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432" w:after="0" w:line="213" w:lineRule="auto"/>
        <w:jc w:val="left"/>
        <w:rPr>
          <w:color w:val="#000000"/>
          <w:sz w:val="19"/>
          <w:lang w:val="fi-FI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03.85pt;height:11.15pt;z-index:-1000;margin-left:57.8pt;margin-top:42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156" w:y="858" w:w="6077" w:h="223" w:hSpace="0" w:vSpace="0" w:wrap="3"/>
                    <w:tabs>
                      <w:tab w:val="right" w:leader="none" w:pos="6072"/>
                    </w:tabs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 8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21.45pt;height:11.85pt;z-index:-999;margin-left:361.65pt;margin-top:4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376" w:firstLine="0"/>
                    <w:spacing w:before="0" w:after="0" w:line="276" w:lineRule="auto"/>
                    <w:jc w:val="left"/>
                    <w:framePr w:hAnchor="page" w:vAnchor="page" w:x="7233" w:y="820" w:w="8429" w:h="237" w:hSpace="0" w:vSpace="0" w:wrap="3"/>
                    <w:tabs>
                      <w:tab w:val="right" w:leader="none" w:pos="8424"/>
                    </w:tabs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 9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74pt;height:446pt;z-index:-998;margin-left:438.6pt;margin-top:31.2pt;mso-wrap-distance-left:74.95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648" w:firstLine="0"/>
                    <w:spacing w:before="0" w:after="0" w:line="216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TOISTA</w:t>
                  </w:r>
                </w:p>
                <w:p>
                  <w:pPr>
                    <w:ind w:right="0" w:left="0" w:firstLine="0"/>
                    <w:spacing w:before="36" w:after="0" w:line="273" w:lineRule="auto"/>
                    <w:jc w:val="center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Ilmoittaa rakenteen alun.
</w:t>
                    <w:br/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Suoritetaan toimenpide x</w:t>
                  </w:r>
                </w:p>
                <w:p>
                  <w:pPr>
                    <w:ind w:right="0" w:left="648" w:firstLine="0"/>
                    <w:spacing w:before="180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LOPETA?</w:t>
                  </w:r>
                </w:p>
                <w:p>
                  <w:pPr>
                    <w:ind w:right="0" w:left="864" w:firstLine="0"/>
                    <w:spacing w:before="36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Jos ehto on tosi, poistutaan toistorakenteesta</w:t>
                  </w:r>
                </w:p>
                <w:p>
                  <w:pPr>
                    <w:ind w:right="0" w:left="648" w:firstLine="0"/>
                    <w:spacing w:before="252" w:after="0" w:line="194" w:lineRule="auto"/>
                    <w:jc w:val="left"/>
                    <w:framePr w:hAnchor="text" w:vAnchor="text" w:x="8772" w:y="624" w:w="5480" w:h="8920" w:hSpace="1499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ALKUUN</w:t>
                  </w:r>
                </w:p>
                <w:p>
                  <w:pPr>
                    <w:ind w:right="0" w:left="936" w:firstLine="0"/>
                    <w:spacing w:before="72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Palataan rakenteen alkuun</w:t>
                  </w:r>
                </w:p>
                <w:p>
                  <w:pPr>
                    <w:ind w:right="0" w:left="0" w:firstLine="0"/>
                    <w:spacing w:before="432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JOS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ehto TOSI? x MUUTEN y JATKA</w:t>
                  </w:r>
                </w:p>
                <w:p>
                  <w:pPr>
                    <w:ind w:right="360" w:left="360" w:firstLine="0"/>
                    <w:spacing w:before="36" w:after="0" w:line="264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Suorittaa toiminnat x, jos ehto on tosi, muuten toiminnot y. </w:t>
                  </w:r>
                  <w:r>
                    <w:rPr>
                      <w:color w:val="#000000"/>
                      <w:sz w:val="18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Tämän jälkeen suoritus jatkuu JATKA:n jälkeisestä sanasta.</w:t>
                  </w:r>
                </w:p>
                <w:p>
                  <w:pPr>
                    <w:ind w:right="0" w:left="0" w:firstLine="0"/>
                    <w:spacing w:before="216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b w:val="true"/>
                      <w:color w:val="#000000"/>
                      <w:sz w:val="18"/>
                      <w:lang w:val="fi-FI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JOS ehto VALE? x MUUTEN y JATKA</w:t>
                  </w:r>
                </w:p>
                <w:p>
                  <w:pPr>
                    <w:ind w:right="0" w:left="360" w:firstLine="0"/>
                    <w:spacing w:before="36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Kuten edellinen, mutta testataan onko ehto epätosi (=0).</w:t>
                  </w:r>
                </w:p>
                <w:p>
                  <w:pPr>
                    <w:ind w:right="0" w:left="0" w:firstLine="0"/>
                    <w:spacing w:before="252" w:after="0" w:line="240" w:lineRule="auto"/>
                    <w:jc w:val="center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JOS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ehto ON arvol NIIN xl LOPPUUN ... ELLEI LOPPU
</w:t>
                    <w:br/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Valintarakenne, jossa annetun ehdon arvojen (arvo1,...)</w:t>
                  </w:r>
                </w:p>
                <w:p>
                  <w:pPr>
                    <w:ind w:right="1728" w:left="432" w:firstLine="0"/>
                    <w:spacing w:before="36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mukaan haaraudutaan toimenpiteisiin x1,...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JOS ehto ON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8772" w:y="624" w:w="5480" w:h="8920" w:hSpace="1499" w:vSpace="0" w:wrap="3"/>
                    <w:rPr>
                      <w:b w:val="true"/>
                      <w:color w:val="#000000"/>
                      <w:sz w:val="18"/>
                      <w:lang w:val="fi-FI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arvol NIIN xl LOPPUUN
</w:t>
                    <w:br/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arvot NIIN x2 LOPPUUN</w:t>
                  </w:r>
                </w:p>
                <w:p>
                  <w:pPr>
                    <w:ind w:right="3888" w:left="504" w:firstLine="504"/>
                    <w:spacing w:before="504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ELLEI LOPPU</w:t>
                  </w:r>
                </w:p>
                <w:p>
                  <w:pPr>
                    <w:ind w:right="0" w:left="432" w:firstLine="0"/>
                    <w:spacing w:before="504" w:after="0" w:line="240" w:lineRule="auto"/>
                    <w:jc w:val="left"/>
                    <w:framePr w:hAnchor="text" w:vAnchor="text" w:x="8772" w:y="624" w:w="5480" w:h="8920" w:hSpace="1499" w:vSpace="0" w:wrap="3"/>
                    <w:rPr>
                      <w:b w:val="true"/>
                      <w:color w:val="#000000"/>
                      <w:sz w:val="19"/>
                      <w:lang w:val="fi-FI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fi-FI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EHTOLAUSEKKEET</w:t>
                  </w:r>
                </w:p>
                <w:p>
                  <w:pPr>
                    <w:ind w:right="0" w:left="432" w:firstLine="0"/>
                    <w:spacing w:before="216" w:after="900" w:line="240" w:lineRule="auto"/>
                    <w:jc w:val="both"/>
                    <w:framePr w:hAnchor="text" w:vAnchor="text" w:x="8772" w:y="624" w:w="5480" w:h="8920" w:hSpace="1499" w:vSpace="0" w:wrap="3"/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Ohjausrakenteiden perustana ovat ehtolausekkeet, jotka tuote</w:t>
                    <w:softHyphen/>
                  </w: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taan vertailuoperaattoreiden &gt;, &lt;, ==, &gt;=, &lt;=, &lt;&gt; ja yhdistely</w:t>
                    <w:softHyphen/>
                  </w: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operaattoreiden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JA, TAI, EI </w:t>
                  </w: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avulla.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fi-FI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OHJAUSRAKENTEET</w:t>
      </w:r>
    </w:p>
    <w:p>
      <w:pPr>
        <w:ind w:right="0" w:left="0" w:firstLine="0"/>
        <w:spacing w:before="252" w:after="0" w:line="264" w:lineRule="auto"/>
        <w:jc w:val="both"/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Ohjausrakenteiden avulla saadaan käyttöön ehto- toisto- ja valinta-</w:t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rakenteet. Ohjausrakenteet ovat pääsääntöisesti käytössä ainoastaan </w:t>
      </w:r>
      <w:r>
        <w:rPr>
          <w:color w:val="#000000"/>
          <w:sz w:val="18"/>
          <w:lang w:val="fi-FI"/>
          <w:spacing w:val="3"/>
          <w:w w:val="100"/>
          <w:strike w:val="false"/>
          <w:vertAlign w:val="baseline"/>
          <w:rFonts w:ascii="Arial" w:hAnsi="Arial"/>
        </w:rPr>
        <w:t xml:space="preserve">uusien sanojen luonnissa (sana LUO). Poikkeuksen tekee sana KERTAA, jota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voidaan käyttää tavallisten sanojen mukaisesti.</w:t>
      </w:r>
    </w:p>
    <w:p>
      <w:pPr>
        <w:ind w:right="0" w:left="0" w:firstLine="0"/>
        <w:spacing w:before="252" w:after="0" w:line="264" w:lineRule="auto"/>
        <w:jc w:val="both"/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pict>
          <v:line strokeweight="0.25pt" strokecolor="#342325" from="363.85pt,5pt" to="363.85pt,389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Ohjausrakenteiden käyttöön liittyy ehtolausekkeen hyväksikäyttö. Ehdon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mukaan (tosi(-1)/epätosi(-0)) toteutetaan halutut haarautumiset ja/tai toistot.</w:t>
      </w:r>
    </w:p>
    <w:p>
      <w:pPr>
        <w:ind w:right="0" w:left="288" w:firstLine="0"/>
        <w:spacing w:before="648" w:after="0" w:line="240" w:lineRule="auto"/>
        <w:jc w:val="left"/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n </w: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KERTAA x VIELÄ?</w:t>
      </w:r>
    </w:p>
    <w:p>
      <w:pPr>
        <w:ind w:right="936" w:left="648" w:firstLine="0"/>
        <w:spacing w:before="36" w:after="0" w:line="266" w:lineRule="auto"/>
        <w:jc w:val="left"/>
        <w:rPr>
          <w:color w:val="#000000"/>
          <w:sz w:val="18"/>
          <w:lang w:val="fi-FI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"/>
          <w:w w:val="100"/>
          <w:strike w:val="false"/>
          <w:vertAlign w:val="baseline"/>
          <w:rFonts w:ascii="Arial" w:hAnsi="Arial"/>
        </w:rPr>
        <w:t xml:space="preserve">Toistaa toiminnat x n kertaa. Sana "VIELÄ?" ilmoittaa toimin</w:t>
        <w:softHyphen/>
      </w: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tojen lopun. SAMPO sallii kaksi sisäkkäistä KERTAA rakennetta. </w:t>
      </w: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Tavallisena sanana (ei LUO sanan sisällä) käytettäessä VIELÄ?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sana voi puuttua, jolloin rivin loppu ilmoittaa rakenteen lopun.</w:t>
      </w:r>
    </w:p>
    <w:p>
      <w:pPr>
        <w:ind w:right="720" w:left="648" w:firstLine="0"/>
        <w:spacing w:before="252" w:after="0" w:line="266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KERTAA rakenteen kierroslaskureina käytetään sanoja I (ulompi) ja </w:t>
      </w: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J(sisempi). Näitä voidaan käyttää hyväksi rakenteen sisäi- sessä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laskennassa, sillä näiden avulla viedään pinon päähän ko. sanan arvo.</w:t>
      </w:r>
    </w:p>
    <w:p>
      <w:pPr>
        <w:ind w:right="720" w:left="648" w:firstLine="0"/>
        <w:spacing w:before="216" w:after="0" w:line="264" w:lineRule="auto"/>
        <w:jc w:val="left"/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KERTAA sanasta voidaan poistua kesken suorituksen sanan ULOS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avulla.</w:t>
      </w:r>
    </w:p>
    <w:p>
      <w:pPr>
        <w:ind w:right="0" w:left="288" w:firstLine="0"/>
        <w:spacing w:before="216" w:after="0" w:line="240" w:lineRule="auto"/>
        <w:jc w:val="left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TOISTA </w: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ehto YHÄ? x ALKUUN</w:t>
      </w:r>
    </w:p>
    <w:p>
      <w:pPr>
        <w:ind w:right="720" w:left="648" w:firstLine="0"/>
        <w:spacing w:before="36" w:after="0" w:line="240" w:lineRule="auto"/>
        <w:jc w:val="left"/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Toistorakenne, joka vastaa lausekielten ns. WHILE-DO rakennetta.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Toimii seuraavasti:</w:t>
      </w:r>
    </w:p>
    <w:p>
      <w:pPr>
        <w:ind w:right="0" w:left="1008" w:firstLine="0"/>
        <w:spacing w:before="288" w:after="0" w:line="206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TOISTA</w:t>
      </w:r>
    </w:p>
    <w:p>
      <w:pPr>
        <w:ind w:right="0" w:left="1224" w:firstLine="0"/>
        <w:spacing w:before="7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Ilmoittaa rakenteen alun.</w:t>
      </w:r>
    </w:p>
    <w:p>
      <w:pPr>
        <w:ind w:right="0" w:left="1008" w:firstLine="0"/>
        <w:spacing w:before="180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YHÄ?</w:t>
      </w:r>
    </w:p>
    <w:p>
      <w:pPr>
        <w:ind w:right="0" w:left="1224" w:firstLine="0"/>
        <w:spacing w:before="36" w:after="0" w:line="26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Jos ehto on tosi suoritetaan toimenpide x.</w:t>
      </w:r>
    </w:p>
    <w:p>
      <w:pPr>
        <w:ind w:right="0" w:left="1008" w:firstLine="0"/>
        <w:spacing w:before="252" w:after="0" w:line="199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ALKUUN</w:t>
      </w:r>
    </w:p>
    <w:p>
      <w:pPr>
        <w:ind w:right="0" w:left="1224" w:firstLine="0"/>
        <w:spacing w:before="3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Palataan rakenteen alkuun</w:t>
      </w:r>
    </w:p>
    <w:p>
      <w:pPr>
        <w:ind w:right="0" w:left="288" w:firstLine="0"/>
        <w:spacing w:before="504" w:after="0" w:line="211" w:lineRule="auto"/>
        <w:jc w:val="left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TOISTA </w: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ehto x LOPETA? ALKUUN</w:t>
      </w:r>
    </w:p>
    <w:p>
      <w:pPr>
        <w:ind w:right="1296" w:left="648" w:firstLine="0"/>
        <w:spacing w:before="0" w:after="0" w:line="240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Toistorakenne, joka vastaa lausekielten ns. REPEAT-UNTIL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rakennetta. Toimii seuraavasti:</w:t>
      </w:r>
    </w:p>
    <w:sectPr>
      <w:pgSz w:w="16819" w:h="12250" w:orient="landscape"/>
      <w:type w:val="nextPage"/>
      <w:textDirection w:val="lrTb"/>
      <w:pgMar w:bottom="340" w:top="1081" w:right="8863" w:left="115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