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C7FC92" w14:textId="14506F07" w:rsidR="005463A5" w:rsidRPr="004F0BE0" w:rsidRDefault="004F0BE0">
      <w:pPr>
        <w:rPr>
          <w:rFonts w:ascii="Arial" w:hAnsi="Arial" w:cs="Arial"/>
          <w:sz w:val="24"/>
          <w:szCs w:val="24"/>
        </w:rPr>
      </w:pPr>
      <w:r w:rsidRPr="004F0BE0">
        <w:rPr>
          <w:rFonts w:ascii="Arial" w:hAnsi="Arial" w:cs="Arial"/>
          <w:noProof/>
          <w:sz w:val="24"/>
          <w:szCs w:val="24"/>
        </w:rPr>
        <w:drawing>
          <wp:inline distT="0" distB="0" distL="0" distR="0" wp14:anchorId="2EF04DEF" wp14:editId="1EB2237C">
            <wp:extent cx="3289497" cy="987552"/>
            <wp:effectExtent l="0" t="0" r="0" b="0"/>
            <wp:docPr id="93679551" name="Picture 936795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89497" cy="987552"/>
                    </a:xfrm>
                    <a:prstGeom prst="rect">
                      <a:avLst/>
                    </a:prstGeom>
                    <a:noFill/>
                    <a:ln>
                      <a:noFill/>
                    </a:ln>
                  </pic:spPr>
                </pic:pic>
              </a:graphicData>
            </a:graphic>
          </wp:inline>
        </w:drawing>
      </w:r>
    </w:p>
    <w:p w14:paraId="32B6106C" w14:textId="0DA0CBBD" w:rsidR="004F0BE0" w:rsidRPr="004F0BE0" w:rsidRDefault="004F0BE0" w:rsidP="004F0BE0">
      <w:pPr>
        <w:spacing w:after="120"/>
        <w:jc w:val="center"/>
        <w:rPr>
          <w:rFonts w:ascii="Arial" w:hAnsi="Arial" w:cs="Arial"/>
          <w:b/>
          <w:bCs/>
          <w:sz w:val="28"/>
          <w:szCs w:val="28"/>
        </w:rPr>
      </w:pPr>
      <w:r w:rsidRPr="004F0BE0">
        <w:rPr>
          <w:rFonts w:ascii="Arial" w:hAnsi="Arial" w:cs="Arial"/>
          <w:b/>
          <w:bCs/>
          <w:sz w:val="28"/>
          <w:szCs w:val="28"/>
        </w:rPr>
        <w:t>School of English &amp; Liberal Studies</w:t>
      </w:r>
    </w:p>
    <w:p w14:paraId="4B2C19A9" w14:textId="77777777" w:rsidR="004F0BE0" w:rsidRPr="004F0BE0" w:rsidRDefault="004F0BE0" w:rsidP="004F0BE0">
      <w:pPr>
        <w:shd w:val="clear" w:color="auto" w:fill="D9D9D9" w:themeFill="background1" w:themeFillShade="D9"/>
        <w:spacing w:after="0"/>
        <w:jc w:val="center"/>
        <w:rPr>
          <w:rFonts w:ascii="Arial" w:hAnsi="Arial" w:cs="Arial"/>
          <w:b/>
          <w:bCs/>
          <w:sz w:val="14"/>
          <w:szCs w:val="14"/>
        </w:rPr>
      </w:pPr>
    </w:p>
    <w:p w14:paraId="2551D6F8" w14:textId="575C70E1" w:rsidR="004F0BE0" w:rsidRDefault="004F0BE0" w:rsidP="004F0BE0">
      <w:pPr>
        <w:shd w:val="clear" w:color="auto" w:fill="D9D9D9" w:themeFill="background1" w:themeFillShade="D9"/>
        <w:spacing w:after="0" w:line="240" w:lineRule="auto"/>
        <w:jc w:val="center"/>
        <w:rPr>
          <w:rFonts w:ascii="Arial" w:hAnsi="Arial" w:cs="Arial"/>
          <w:b/>
          <w:bCs/>
          <w:sz w:val="28"/>
          <w:szCs w:val="28"/>
        </w:rPr>
      </w:pPr>
      <w:r w:rsidRPr="004F0BE0">
        <w:rPr>
          <w:rFonts w:ascii="Arial" w:hAnsi="Arial" w:cs="Arial"/>
          <w:b/>
          <w:bCs/>
          <w:sz w:val="28"/>
          <w:szCs w:val="28"/>
        </w:rPr>
        <w:t>Professor’s Addendum to Course Outline</w:t>
      </w:r>
    </w:p>
    <w:p w14:paraId="60714A0A" w14:textId="77777777" w:rsidR="004F0BE0" w:rsidRPr="004F0BE0" w:rsidRDefault="004F0BE0" w:rsidP="004F0BE0">
      <w:pPr>
        <w:shd w:val="clear" w:color="auto" w:fill="D9D9D9" w:themeFill="background1" w:themeFillShade="D9"/>
        <w:spacing w:after="0" w:line="240" w:lineRule="auto"/>
        <w:jc w:val="center"/>
        <w:rPr>
          <w:rFonts w:ascii="Arial" w:hAnsi="Arial" w:cs="Arial"/>
          <w:sz w:val="14"/>
          <w:szCs w:val="14"/>
        </w:rPr>
      </w:pPr>
    </w:p>
    <w:p w14:paraId="4BF70F81" w14:textId="77777777" w:rsidR="004F0BE0" w:rsidRDefault="004F0BE0">
      <w:pPr>
        <w:rPr>
          <w:rFonts w:ascii="Arial" w:hAnsi="Arial" w:cs="Arial"/>
          <w:sz w:val="24"/>
          <w:szCs w:val="24"/>
        </w:rPr>
      </w:pPr>
    </w:p>
    <w:p w14:paraId="70843674" w14:textId="4BF4EAC2" w:rsidR="004F0BE0" w:rsidRPr="004F0BE0" w:rsidRDefault="004F0BE0" w:rsidP="000208B6">
      <w:pPr>
        <w:spacing w:line="360" w:lineRule="auto"/>
        <w:rPr>
          <w:rFonts w:ascii="Arial" w:hAnsi="Arial" w:cs="Arial"/>
          <w:sz w:val="24"/>
          <w:szCs w:val="24"/>
        </w:rPr>
      </w:pPr>
      <w:r w:rsidRPr="004F0BE0">
        <w:rPr>
          <w:rFonts w:ascii="Arial" w:hAnsi="Arial" w:cs="Arial"/>
          <w:b/>
          <w:bCs/>
          <w:sz w:val="24"/>
          <w:szCs w:val="24"/>
        </w:rPr>
        <w:t>Course Code:</w:t>
      </w:r>
      <w:r w:rsidRPr="004F0BE0">
        <w:rPr>
          <w:rFonts w:ascii="Arial" w:hAnsi="Arial" w:cs="Arial"/>
          <w:sz w:val="24"/>
          <w:szCs w:val="24"/>
        </w:rPr>
        <w:t xml:space="preserve"> </w:t>
      </w:r>
      <w:sdt>
        <w:sdtPr>
          <w:rPr>
            <w:rFonts w:ascii="Arial" w:hAnsi="Arial" w:cs="Arial"/>
            <w:sz w:val="24"/>
            <w:szCs w:val="24"/>
          </w:rPr>
          <w:id w:val="1160113043"/>
          <w:placeholder>
            <w:docPart w:val="F1A86C8E43AC473D844159A40E18D3C0"/>
          </w:placeholder>
        </w:sdtPr>
        <w:sdtEndPr/>
        <w:sdtContent>
          <w:r w:rsidR="006D296D">
            <w:rPr>
              <w:rFonts w:ascii="Arial" w:hAnsi="Arial" w:cs="Arial"/>
              <w:sz w:val="24"/>
              <w:szCs w:val="24"/>
            </w:rPr>
            <w:t>FLM 2</w:t>
          </w:r>
          <w:r w:rsidR="009C1661">
            <w:rPr>
              <w:rFonts w:ascii="Arial" w:hAnsi="Arial" w:cs="Arial"/>
              <w:sz w:val="24"/>
              <w:szCs w:val="24"/>
            </w:rPr>
            <w:t>10</w:t>
          </w:r>
          <w:r w:rsidR="006D296D">
            <w:rPr>
              <w:rFonts w:ascii="Arial" w:hAnsi="Arial" w:cs="Arial"/>
              <w:sz w:val="24"/>
              <w:szCs w:val="24"/>
            </w:rPr>
            <w:t xml:space="preserve"> NBA &amp; NBB</w:t>
          </w:r>
        </w:sdtContent>
      </w:sdt>
    </w:p>
    <w:p w14:paraId="1B29F6E8" w14:textId="10ECFC5C" w:rsidR="004F0BE0" w:rsidRPr="004F0BE0" w:rsidRDefault="004F0BE0" w:rsidP="000208B6">
      <w:pPr>
        <w:spacing w:line="360" w:lineRule="auto"/>
        <w:rPr>
          <w:rFonts w:ascii="Arial" w:hAnsi="Arial" w:cs="Arial"/>
          <w:sz w:val="24"/>
          <w:szCs w:val="24"/>
        </w:rPr>
      </w:pPr>
      <w:r w:rsidRPr="004F0BE0">
        <w:rPr>
          <w:rFonts w:ascii="Arial" w:hAnsi="Arial" w:cs="Arial"/>
          <w:b/>
          <w:bCs/>
          <w:sz w:val="24"/>
          <w:szCs w:val="24"/>
        </w:rPr>
        <w:t>Title:</w:t>
      </w:r>
      <w:r w:rsidRPr="004F0BE0">
        <w:rPr>
          <w:rFonts w:ascii="Arial" w:hAnsi="Arial" w:cs="Arial"/>
          <w:sz w:val="24"/>
          <w:szCs w:val="24"/>
        </w:rPr>
        <w:t xml:space="preserve"> </w:t>
      </w:r>
      <w:sdt>
        <w:sdtPr>
          <w:rPr>
            <w:rFonts w:ascii="Arial" w:hAnsi="Arial" w:cs="Arial"/>
            <w:sz w:val="24"/>
            <w:szCs w:val="24"/>
          </w:rPr>
          <w:id w:val="-1728368844"/>
          <w:placeholder>
            <w:docPart w:val="FC88291A4B7B4FC3AC326A130678E075"/>
          </w:placeholder>
        </w:sdtPr>
        <w:sdtEndPr/>
        <w:sdtContent>
          <w:r w:rsidR="009C1661">
            <w:rPr>
              <w:rFonts w:ascii="Arial" w:hAnsi="Arial" w:cs="Arial"/>
              <w:sz w:val="24"/>
              <w:szCs w:val="24"/>
            </w:rPr>
            <w:t>Ten Films that Changed the World</w:t>
          </w:r>
        </w:sdtContent>
      </w:sdt>
    </w:p>
    <w:p w14:paraId="33F1D203" w14:textId="4DCFF00D" w:rsidR="004F0BE0" w:rsidRPr="004F0BE0" w:rsidRDefault="004F0BE0" w:rsidP="000208B6">
      <w:pPr>
        <w:spacing w:line="360" w:lineRule="auto"/>
        <w:rPr>
          <w:rFonts w:ascii="Arial" w:hAnsi="Arial" w:cs="Arial"/>
          <w:sz w:val="24"/>
          <w:szCs w:val="24"/>
        </w:rPr>
      </w:pPr>
      <w:r w:rsidRPr="004F0BE0">
        <w:rPr>
          <w:rFonts w:ascii="Arial" w:hAnsi="Arial" w:cs="Arial"/>
          <w:b/>
          <w:bCs/>
          <w:sz w:val="24"/>
          <w:szCs w:val="24"/>
        </w:rPr>
        <w:t>Term:</w:t>
      </w:r>
      <w:r w:rsidRPr="004F0BE0">
        <w:rPr>
          <w:rFonts w:ascii="Arial" w:hAnsi="Arial" w:cs="Arial"/>
          <w:sz w:val="24"/>
          <w:szCs w:val="24"/>
        </w:rPr>
        <w:t xml:space="preserve"> Fall 2023</w:t>
      </w:r>
    </w:p>
    <w:p w14:paraId="5F128B9D" w14:textId="257B1662" w:rsidR="004F0BE0" w:rsidRPr="004F0BE0" w:rsidRDefault="004F0BE0" w:rsidP="000208B6">
      <w:pPr>
        <w:spacing w:line="360" w:lineRule="auto"/>
        <w:rPr>
          <w:rFonts w:ascii="Arial" w:hAnsi="Arial" w:cs="Arial"/>
          <w:sz w:val="24"/>
          <w:szCs w:val="24"/>
        </w:rPr>
      </w:pPr>
      <w:r w:rsidRPr="004F0BE0">
        <w:rPr>
          <w:rFonts w:ascii="Arial" w:hAnsi="Arial" w:cs="Arial"/>
          <w:b/>
          <w:bCs/>
          <w:sz w:val="24"/>
          <w:szCs w:val="24"/>
        </w:rPr>
        <w:t>Professor:</w:t>
      </w:r>
      <w:r w:rsidRPr="004F0BE0">
        <w:rPr>
          <w:rFonts w:ascii="Arial" w:hAnsi="Arial" w:cs="Arial"/>
          <w:sz w:val="24"/>
          <w:szCs w:val="24"/>
        </w:rPr>
        <w:t xml:space="preserve"> </w:t>
      </w:r>
      <w:sdt>
        <w:sdtPr>
          <w:rPr>
            <w:rFonts w:ascii="Arial" w:hAnsi="Arial" w:cs="Arial"/>
            <w:sz w:val="24"/>
            <w:szCs w:val="24"/>
          </w:rPr>
          <w:id w:val="885075775"/>
          <w:placeholder>
            <w:docPart w:val="F8F36594E0484B8DB7EED9C3603456D9"/>
          </w:placeholder>
        </w:sdtPr>
        <w:sdtEndPr/>
        <w:sdtContent>
          <w:r w:rsidR="006D296D">
            <w:rPr>
              <w:rFonts w:ascii="Arial" w:hAnsi="Arial" w:cs="Arial"/>
              <w:sz w:val="24"/>
              <w:szCs w:val="24"/>
            </w:rPr>
            <w:t>Janet Loveday</w:t>
          </w:r>
        </w:sdtContent>
      </w:sdt>
    </w:p>
    <w:p w14:paraId="6582EDA9" w14:textId="2D8D5C26" w:rsidR="004F0BE0" w:rsidRPr="004F0BE0" w:rsidRDefault="004F0BE0" w:rsidP="000208B6">
      <w:pPr>
        <w:spacing w:line="360" w:lineRule="auto"/>
        <w:rPr>
          <w:rFonts w:ascii="Arial" w:hAnsi="Arial" w:cs="Arial"/>
          <w:sz w:val="24"/>
          <w:szCs w:val="24"/>
        </w:rPr>
      </w:pPr>
      <w:r w:rsidRPr="004F0BE0">
        <w:rPr>
          <w:rFonts w:ascii="Arial" w:hAnsi="Arial" w:cs="Arial"/>
          <w:b/>
          <w:bCs/>
          <w:sz w:val="24"/>
          <w:szCs w:val="24"/>
        </w:rPr>
        <w:t>Contact Info:</w:t>
      </w:r>
      <w:r w:rsidRPr="004F0BE0">
        <w:rPr>
          <w:rFonts w:ascii="Arial" w:hAnsi="Arial" w:cs="Arial"/>
          <w:sz w:val="24"/>
          <w:szCs w:val="24"/>
        </w:rPr>
        <w:t xml:space="preserve"> </w:t>
      </w:r>
      <w:sdt>
        <w:sdtPr>
          <w:rPr>
            <w:rFonts w:ascii="Arial" w:hAnsi="Arial" w:cs="Arial"/>
            <w:sz w:val="24"/>
            <w:szCs w:val="24"/>
          </w:rPr>
          <w:id w:val="200295355"/>
          <w:placeholder>
            <w:docPart w:val="DE8D1474FF0645A6ACF896EF6FFC2CAC"/>
          </w:placeholder>
        </w:sdtPr>
        <w:sdtEndPr/>
        <w:sdtContent>
          <w:r w:rsidR="006D296D">
            <w:rPr>
              <w:rFonts w:ascii="Arial" w:hAnsi="Arial" w:cs="Arial"/>
              <w:sz w:val="24"/>
              <w:szCs w:val="24"/>
            </w:rPr>
            <w:t>janet.loveday@senecacollege.ca</w:t>
          </w:r>
        </w:sdtContent>
      </w:sdt>
    </w:p>
    <w:p w14:paraId="6AE44E40" w14:textId="760D3C9C" w:rsidR="004F0BE0" w:rsidRPr="004F0BE0" w:rsidRDefault="004F0BE0" w:rsidP="000208B6">
      <w:pPr>
        <w:spacing w:line="360" w:lineRule="auto"/>
        <w:rPr>
          <w:rFonts w:ascii="Arial" w:hAnsi="Arial" w:cs="Arial"/>
          <w:sz w:val="24"/>
          <w:szCs w:val="24"/>
        </w:rPr>
      </w:pPr>
      <w:r w:rsidRPr="004F0BE0">
        <w:rPr>
          <w:rFonts w:ascii="Arial" w:hAnsi="Arial" w:cs="Arial"/>
          <w:b/>
          <w:bCs/>
          <w:sz w:val="24"/>
          <w:szCs w:val="24"/>
        </w:rPr>
        <w:t xml:space="preserve">Student </w:t>
      </w:r>
      <w:r w:rsidRPr="7D973F1A">
        <w:rPr>
          <w:rFonts w:ascii="Arial" w:hAnsi="Arial" w:cs="Arial"/>
          <w:b/>
          <w:bCs/>
          <w:sz w:val="24"/>
          <w:szCs w:val="24"/>
        </w:rPr>
        <w:t>Hours</w:t>
      </w:r>
      <w:r w:rsidRPr="004F0BE0">
        <w:rPr>
          <w:rFonts w:ascii="Arial" w:hAnsi="Arial" w:cs="Arial"/>
          <w:b/>
          <w:bCs/>
          <w:sz w:val="24"/>
          <w:szCs w:val="24"/>
        </w:rPr>
        <w:t>:</w:t>
      </w:r>
      <w:r w:rsidRPr="004F0BE0">
        <w:rPr>
          <w:rFonts w:ascii="Arial" w:hAnsi="Arial" w:cs="Arial"/>
          <w:sz w:val="24"/>
          <w:szCs w:val="24"/>
        </w:rPr>
        <w:t xml:space="preserve"> </w:t>
      </w:r>
      <w:sdt>
        <w:sdtPr>
          <w:rPr>
            <w:rFonts w:ascii="Arial" w:hAnsi="Arial" w:cs="Arial"/>
            <w:sz w:val="24"/>
            <w:szCs w:val="24"/>
          </w:rPr>
          <w:id w:val="1114093904"/>
          <w:placeholder>
            <w:docPart w:val="03810013756543ECB411F53543ECD827"/>
          </w:placeholder>
        </w:sdtPr>
        <w:sdtEndPr/>
        <w:sdtContent>
          <w:r w:rsidR="006D296D">
            <w:rPr>
              <w:rFonts w:ascii="Arial" w:hAnsi="Arial" w:cs="Arial"/>
              <w:sz w:val="24"/>
              <w:szCs w:val="24"/>
            </w:rPr>
            <w:t>Tuesday to Friday 30 minutes before or after class or by appointment</w:t>
          </w:r>
        </w:sdtContent>
      </w:sdt>
    </w:p>
    <w:p w14:paraId="539ACFA1" w14:textId="6438BFAC" w:rsidR="004F0BE0" w:rsidRPr="004F0BE0" w:rsidRDefault="004F0BE0" w:rsidP="00AA413A">
      <w:pPr>
        <w:spacing w:after="0" w:line="360" w:lineRule="auto"/>
        <w:rPr>
          <w:rFonts w:ascii="Arial" w:hAnsi="Arial" w:cs="Arial"/>
          <w:sz w:val="24"/>
          <w:szCs w:val="24"/>
        </w:rPr>
      </w:pPr>
      <w:r w:rsidRPr="004F0BE0">
        <w:rPr>
          <w:rFonts w:ascii="Arial" w:hAnsi="Arial" w:cs="Arial"/>
          <w:b/>
          <w:bCs/>
          <w:sz w:val="24"/>
          <w:szCs w:val="24"/>
        </w:rPr>
        <w:t>Approved By:</w:t>
      </w:r>
      <w:r w:rsidRPr="004F0BE0">
        <w:rPr>
          <w:rFonts w:ascii="Arial" w:hAnsi="Arial" w:cs="Arial"/>
          <w:sz w:val="24"/>
          <w:szCs w:val="24"/>
        </w:rPr>
        <w:t xml:space="preserve"> </w:t>
      </w:r>
      <w:r w:rsidR="005651F3">
        <w:rPr>
          <w:rFonts w:ascii="Arial" w:hAnsi="Arial" w:cs="Arial"/>
          <w:sz w:val="24"/>
          <w:szCs w:val="24"/>
        </w:rPr>
        <w:tab/>
      </w:r>
      <w:r w:rsidRPr="004F0BE0">
        <w:rPr>
          <w:rFonts w:ascii="Arial" w:hAnsi="Arial" w:cs="Arial"/>
          <w:sz w:val="24"/>
          <w:szCs w:val="24"/>
        </w:rPr>
        <w:t xml:space="preserve">Amanda </w:t>
      </w:r>
      <w:proofErr w:type="spellStart"/>
      <w:r w:rsidRPr="004F0BE0">
        <w:rPr>
          <w:rFonts w:ascii="Arial" w:hAnsi="Arial" w:cs="Arial"/>
          <w:sz w:val="24"/>
          <w:szCs w:val="24"/>
        </w:rPr>
        <w:t>Nowensky</w:t>
      </w:r>
      <w:proofErr w:type="spellEnd"/>
    </w:p>
    <w:p w14:paraId="70996340" w14:textId="701E14EE" w:rsidR="004F0BE0" w:rsidRDefault="004F0BE0" w:rsidP="00AA413A">
      <w:pPr>
        <w:spacing w:after="0"/>
        <w:rPr>
          <w:rFonts w:ascii="Arial" w:hAnsi="Arial" w:cs="Arial"/>
          <w:b/>
          <w:bCs/>
          <w:sz w:val="24"/>
          <w:szCs w:val="24"/>
        </w:rPr>
      </w:pPr>
      <w:r w:rsidRPr="004F0BE0">
        <w:rPr>
          <w:rFonts w:ascii="Arial" w:hAnsi="Arial" w:cs="Arial"/>
          <w:sz w:val="24"/>
          <w:szCs w:val="24"/>
        </w:rPr>
        <w:t xml:space="preserve">   </w:t>
      </w:r>
      <w:r>
        <w:rPr>
          <w:rFonts w:ascii="Arial" w:hAnsi="Arial" w:cs="Arial"/>
          <w:sz w:val="24"/>
          <w:szCs w:val="24"/>
        </w:rPr>
        <w:tab/>
      </w:r>
      <w:r>
        <w:rPr>
          <w:rFonts w:ascii="Arial" w:hAnsi="Arial" w:cs="Arial"/>
          <w:sz w:val="24"/>
          <w:szCs w:val="24"/>
        </w:rPr>
        <w:tab/>
        <w:t xml:space="preserve">   </w:t>
      </w:r>
      <w:r w:rsidR="005651F3">
        <w:rPr>
          <w:rFonts w:ascii="Arial" w:hAnsi="Arial" w:cs="Arial"/>
          <w:sz w:val="24"/>
          <w:szCs w:val="24"/>
        </w:rPr>
        <w:tab/>
      </w:r>
      <w:r w:rsidRPr="004F0BE0">
        <w:rPr>
          <w:rFonts w:ascii="Arial" w:hAnsi="Arial" w:cs="Arial"/>
          <w:b/>
          <w:bCs/>
          <w:sz w:val="24"/>
          <w:szCs w:val="24"/>
        </w:rPr>
        <w:t>Chair, School of English &amp; Liberal Studies</w:t>
      </w:r>
    </w:p>
    <w:p w14:paraId="406DE195" w14:textId="77777777" w:rsidR="005651F3" w:rsidRDefault="005651F3" w:rsidP="000208B6">
      <w:pPr>
        <w:spacing w:after="0" w:line="240" w:lineRule="auto"/>
        <w:rPr>
          <w:rFonts w:ascii="Arial" w:hAnsi="Arial" w:cs="Arial"/>
          <w:b/>
          <w:bCs/>
          <w:sz w:val="24"/>
          <w:szCs w:val="24"/>
        </w:rPr>
      </w:pPr>
    </w:p>
    <w:p w14:paraId="0834BA9D" w14:textId="16ABC6AE" w:rsidR="00BC68A1" w:rsidRDefault="00BC68A1" w:rsidP="00BC68A1">
      <w:pPr>
        <w:rPr>
          <w:rFonts w:ascii="Arial" w:hAnsi="Arial" w:cs="Arial"/>
          <w:b/>
          <w:bCs/>
          <w:sz w:val="24"/>
          <w:szCs w:val="24"/>
        </w:rPr>
      </w:pPr>
      <w:r>
        <w:rPr>
          <w:rFonts w:ascii="Arial" w:hAnsi="Arial" w:cs="Arial"/>
          <w:b/>
          <w:bCs/>
          <w:sz w:val="24"/>
          <w:szCs w:val="24"/>
        </w:rPr>
        <w:t xml:space="preserve">Delivery Mode: </w:t>
      </w:r>
      <w:sdt>
        <w:sdtPr>
          <w:rPr>
            <w:rStyle w:val="Style1"/>
          </w:rPr>
          <w:id w:val="1660354683"/>
          <w:placeholder>
            <w:docPart w:val="CECE0BB819E24477ADA909197505EF78"/>
          </w:placeholder>
          <w:dropDownList>
            <w:listItem w:displayText="In Person (P)" w:value="In Person (P)"/>
            <w:listItem w:displayText="Hybrid (H)" w:value="Hybrid (H)"/>
            <w:listItem w:displayText="Online Asynchronous (OA)" w:value="Online Asynchronous (OA)"/>
            <w:listItem w:displayText="Online Synchronous and Asynchronous (OB)" w:value="Online Synchronous and Asynchronous (OB)"/>
            <w:listItem w:displayText="Flexible (FL)" w:value="Flexible (FL)"/>
          </w:dropDownList>
        </w:sdtPr>
        <w:sdtEndPr>
          <w:rPr>
            <w:rStyle w:val="DefaultParagraphFont"/>
            <w:rFonts w:asciiTheme="minorHAnsi" w:hAnsiTheme="minorHAnsi" w:cs="Arial"/>
            <w:b/>
            <w:sz w:val="22"/>
            <w:szCs w:val="24"/>
          </w:rPr>
        </w:sdtEndPr>
        <w:sdtContent>
          <w:r w:rsidR="006D296D">
            <w:rPr>
              <w:rStyle w:val="Style1"/>
            </w:rPr>
            <w:t>Online Synchronous and Asynchronous (OB)</w:t>
          </w:r>
        </w:sdtContent>
      </w:sdt>
    </w:p>
    <w:p w14:paraId="48211103" w14:textId="2747A126" w:rsidR="009D6320" w:rsidRDefault="003867A9" w:rsidP="004F0BE0">
      <w:pPr>
        <w:rPr>
          <w:rFonts w:ascii="Arial" w:hAnsi="Arial" w:cs="Arial"/>
          <w:b/>
          <w:bCs/>
          <w:sz w:val="24"/>
          <w:szCs w:val="24"/>
        </w:rPr>
      </w:pPr>
      <w:r w:rsidRPr="00AA3DAC">
        <w:rPr>
          <w:rFonts w:ascii="Arial" w:hAnsi="Arial" w:cs="Arial"/>
          <w:b/>
          <w:bCs/>
          <w:sz w:val="24"/>
          <w:szCs w:val="24"/>
        </w:rPr>
        <w:t>Delivery Structure</w:t>
      </w:r>
      <w:r w:rsidR="005651F3" w:rsidRPr="003867A9">
        <w:rPr>
          <w:rFonts w:ascii="Arial" w:hAnsi="Arial" w:cs="Arial"/>
          <w:b/>
          <w:bCs/>
          <w:sz w:val="24"/>
          <w:szCs w:val="24"/>
        </w:rPr>
        <w:t>:</w:t>
      </w:r>
      <w:r w:rsidR="005651F3">
        <w:rPr>
          <w:rFonts w:ascii="Arial" w:hAnsi="Arial" w:cs="Arial"/>
          <w:b/>
          <w:bCs/>
          <w:sz w:val="24"/>
          <w:szCs w:val="24"/>
        </w:rPr>
        <w:t xml:space="preserve"> </w:t>
      </w:r>
      <w:sdt>
        <w:sdtPr>
          <w:rPr>
            <w:rStyle w:val="Style1"/>
          </w:rPr>
          <w:id w:val="1204061514"/>
          <w:placeholder>
            <w:docPart w:val="E60116A466DB4013BDC85BCD8385FB03"/>
          </w:placeholder>
        </w:sdtPr>
        <w:sdtEndPr>
          <w:rPr>
            <w:rStyle w:val="DefaultParagraphFont"/>
            <w:rFonts w:asciiTheme="minorHAnsi" w:hAnsiTheme="minorHAnsi" w:cs="Arial"/>
            <w:b/>
            <w:sz w:val="22"/>
            <w:szCs w:val="24"/>
          </w:rPr>
        </w:sdtEndPr>
        <w:sdtContent>
          <w:r w:rsidR="006D296D">
            <w:rPr>
              <w:rStyle w:val="Style1"/>
            </w:rPr>
            <w:t>Class will meet weekly for an online lecture. Students will be expected to access and watch the films and read any course documents in their own time.</w:t>
          </w:r>
        </w:sdtContent>
      </w:sdt>
    </w:p>
    <w:p w14:paraId="49782F30" w14:textId="078AAB8B" w:rsidR="0045439D" w:rsidRDefault="0045439D" w:rsidP="0045439D">
      <w:pPr>
        <w:rPr>
          <w:rFonts w:ascii="Arial" w:hAnsi="Arial" w:cs="Arial"/>
          <w:b/>
          <w:bCs/>
          <w:sz w:val="24"/>
          <w:szCs w:val="24"/>
        </w:rPr>
      </w:pPr>
      <w:r>
        <w:rPr>
          <w:rFonts w:ascii="Arial" w:hAnsi="Arial" w:cs="Arial"/>
          <w:b/>
          <w:bCs/>
          <w:sz w:val="24"/>
          <w:szCs w:val="24"/>
        </w:rPr>
        <w:t xml:space="preserve">Final Assessment: </w:t>
      </w:r>
      <w:sdt>
        <w:sdtPr>
          <w:rPr>
            <w:rStyle w:val="Style1"/>
          </w:rPr>
          <w:id w:val="639852933"/>
          <w:placeholder>
            <w:docPart w:val="BBCD3444D2504277B2B241A49D54BC80"/>
          </w:placeholder>
          <w:dropDownList>
            <w:listItem w:displayText="Online Exam" w:value="Online Exam"/>
            <w:listItem w:displayText="In Person Exam" w:value="In Person Exam"/>
            <w:listItem w:displayText="Assignment" w:value="Assignment"/>
          </w:dropDownList>
        </w:sdtPr>
        <w:sdtEndPr>
          <w:rPr>
            <w:rStyle w:val="DefaultParagraphFont"/>
            <w:rFonts w:asciiTheme="minorHAnsi" w:hAnsiTheme="minorHAnsi" w:cs="Arial"/>
            <w:b/>
            <w:sz w:val="22"/>
            <w:szCs w:val="24"/>
          </w:rPr>
        </w:sdtEndPr>
        <w:sdtContent>
          <w:r w:rsidR="006D296D">
            <w:rPr>
              <w:rStyle w:val="Style1"/>
            </w:rPr>
            <w:t>Online Exam</w:t>
          </w:r>
        </w:sdtContent>
      </w:sdt>
    </w:p>
    <w:p w14:paraId="3BFC96FA" w14:textId="3AA4D440" w:rsidR="0045439D" w:rsidRDefault="0045439D">
      <w:pPr>
        <w:rPr>
          <w:rFonts w:ascii="Arial" w:hAnsi="Arial" w:cs="Arial"/>
          <w:b/>
          <w:bCs/>
          <w:sz w:val="24"/>
          <w:szCs w:val="24"/>
        </w:rPr>
      </w:pPr>
      <w:r>
        <w:rPr>
          <w:rFonts w:ascii="Arial" w:hAnsi="Arial" w:cs="Arial"/>
          <w:b/>
          <w:bCs/>
          <w:sz w:val="24"/>
          <w:szCs w:val="24"/>
        </w:rPr>
        <w:br w:type="page"/>
      </w:r>
    </w:p>
    <w:p w14:paraId="71F6516B" w14:textId="77777777" w:rsidR="009D6320" w:rsidRPr="009D6320" w:rsidRDefault="009D6320" w:rsidP="00BB65DE">
      <w:pPr>
        <w:pStyle w:val="Heading2"/>
      </w:pPr>
      <w:r w:rsidRPr="009D6320">
        <w:lastRenderedPageBreak/>
        <w:t>Introduction</w:t>
      </w:r>
    </w:p>
    <w:p w14:paraId="216C012C" w14:textId="3F3F4ADA" w:rsidR="009D6320" w:rsidRDefault="7A15DAC8" w:rsidP="0069593B">
      <w:pPr>
        <w:rPr>
          <w:rFonts w:ascii="Arial" w:hAnsi="Arial" w:cs="Arial"/>
          <w:sz w:val="24"/>
          <w:szCs w:val="24"/>
        </w:rPr>
      </w:pPr>
      <w:r w:rsidRPr="7A15DAC8">
        <w:rPr>
          <w:rFonts w:ascii="Arial" w:hAnsi="Arial" w:cs="Arial"/>
          <w:sz w:val="24"/>
          <w:szCs w:val="24"/>
        </w:rPr>
        <w:t xml:space="preserve">Welcome to </w:t>
      </w:r>
      <w:sdt>
        <w:sdtPr>
          <w:rPr>
            <w:rFonts w:ascii="Arial" w:hAnsi="Arial" w:cs="Arial"/>
            <w:sz w:val="24"/>
            <w:szCs w:val="24"/>
          </w:rPr>
          <w:id w:val="829713926"/>
          <w:placeholder>
            <w:docPart w:val="F7C415C803E14A68A0B02D170954BBE4"/>
          </w:placeholder>
        </w:sdtPr>
        <w:sdtEndPr/>
        <w:sdtContent>
          <w:r w:rsidR="006D296D">
            <w:rPr>
              <w:rFonts w:ascii="Arial" w:hAnsi="Arial" w:cs="Arial"/>
              <w:sz w:val="24"/>
              <w:szCs w:val="24"/>
            </w:rPr>
            <w:t xml:space="preserve">FLM </w:t>
          </w:r>
          <w:r w:rsidR="009C1661">
            <w:rPr>
              <w:rFonts w:ascii="Arial" w:hAnsi="Arial" w:cs="Arial"/>
              <w:sz w:val="24"/>
              <w:szCs w:val="24"/>
            </w:rPr>
            <w:t>210 – Ten Films That Changed the World</w:t>
          </w:r>
        </w:sdtContent>
      </w:sdt>
      <w:r w:rsidRPr="7A15DAC8">
        <w:rPr>
          <w:rFonts w:ascii="Arial" w:hAnsi="Arial" w:cs="Arial"/>
          <w:sz w:val="24"/>
          <w:szCs w:val="24"/>
        </w:rPr>
        <w:t xml:space="preserve">! Please read this addendum to the general subject outline carefully. It is your guide to the subject requirements and activities in my class. Be sure to read the </w:t>
      </w:r>
      <w:hyperlink r:id="rId11">
        <w:r w:rsidRPr="7A15DAC8">
          <w:rPr>
            <w:rStyle w:val="Hyperlink"/>
            <w:rFonts w:ascii="Arial" w:hAnsi="Arial" w:cs="Arial"/>
            <w:sz w:val="24"/>
            <w:szCs w:val="24"/>
          </w:rPr>
          <w:t>course outline</w:t>
        </w:r>
      </w:hyperlink>
      <w:r w:rsidRPr="7A15DAC8">
        <w:rPr>
          <w:rFonts w:ascii="Arial" w:hAnsi="Arial" w:cs="Arial"/>
          <w:sz w:val="24"/>
          <w:szCs w:val="24"/>
        </w:rPr>
        <w:t xml:space="preserve"> containing key information.</w:t>
      </w:r>
    </w:p>
    <w:p w14:paraId="2C72CB7F" w14:textId="77777777" w:rsidR="00954B65" w:rsidRDefault="00954B65" w:rsidP="0069593B">
      <w:pPr>
        <w:rPr>
          <w:rFonts w:ascii="Arial" w:hAnsi="Arial" w:cs="Arial"/>
          <w:sz w:val="24"/>
          <w:szCs w:val="24"/>
        </w:rPr>
      </w:pPr>
    </w:p>
    <w:p w14:paraId="0992B41C" w14:textId="22A4EDCC" w:rsidR="009D6320" w:rsidRPr="00BB65DE" w:rsidRDefault="009D6320" w:rsidP="00BB65DE">
      <w:pPr>
        <w:pStyle w:val="Heading2"/>
      </w:pPr>
      <w:r w:rsidRPr="00BB65DE">
        <w:t>Texts &amp; Materials</w:t>
      </w:r>
    </w:p>
    <w:sdt>
      <w:sdtPr>
        <w:rPr>
          <w:rFonts w:ascii="Arial" w:eastAsiaTheme="minorHAnsi" w:hAnsi="Arial" w:cs="Arial"/>
          <w:kern w:val="2"/>
          <w:sz w:val="24"/>
          <w:szCs w:val="24"/>
          <w:lang w:val="en-CA" w:eastAsia="en-US"/>
          <w14:ligatures w14:val="standardContextual"/>
        </w:rPr>
        <w:id w:val="2022584200"/>
        <w:placeholder>
          <w:docPart w:val="3CF9EF4B8C3A4213918C90AAE3E19482"/>
        </w:placeholder>
      </w:sdtPr>
      <w:sdtEndPr/>
      <w:sdtContent>
        <w:p w14:paraId="1A3455A7" w14:textId="47CA4441" w:rsidR="006D296D" w:rsidRPr="003C6F24" w:rsidRDefault="006D296D" w:rsidP="006D296D">
          <w:pPr>
            <w:pStyle w:val="BodyText"/>
            <w:kinsoku w:val="0"/>
            <w:overflowPunct w:val="0"/>
            <w:spacing w:line="300" w:lineRule="auto"/>
            <w:rPr>
              <w:rFonts w:ascii="Arial" w:hAnsi="Arial" w:cs="Arial"/>
              <w:sz w:val="24"/>
              <w:szCs w:val="24"/>
            </w:rPr>
          </w:pPr>
          <w:r w:rsidRPr="003C6F24">
            <w:rPr>
              <w:rFonts w:ascii="Arial" w:hAnsi="Arial" w:cs="Arial"/>
              <w:sz w:val="24"/>
              <w:szCs w:val="24"/>
            </w:rPr>
            <w:t>There will be no formal text for this course. Students will be expected to access and/or review online documents including films and complete assigned readings throughout the semester. Primary Course Content will be provided through Online Lectures and Recordings of these lectures.</w:t>
          </w:r>
        </w:p>
        <w:p w14:paraId="64C69DFD" w14:textId="77777777" w:rsidR="006D296D" w:rsidRPr="003C6F24" w:rsidRDefault="006D296D" w:rsidP="006D296D">
          <w:pPr>
            <w:rPr>
              <w:rFonts w:ascii="Arial" w:hAnsi="Arial" w:cs="Arial"/>
              <w:sz w:val="24"/>
              <w:szCs w:val="24"/>
            </w:rPr>
          </w:pPr>
          <w:r w:rsidRPr="003C6F24">
            <w:rPr>
              <w:rFonts w:ascii="Arial" w:hAnsi="Arial" w:cs="Arial"/>
              <w:sz w:val="24"/>
              <w:szCs w:val="24"/>
            </w:rPr>
            <w:t>All students are required to use the following Research Guide for their assignments:</w:t>
          </w:r>
        </w:p>
        <w:p w14:paraId="32A7E733" w14:textId="77777777" w:rsidR="006D296D" w:rsidRPr="003C6F24" w:rsidRDefault="006D296D" w:rsidP="006D296D">
          <w:pPr>
            <w:rPr>
              <w:rFonts w:ascii="Arial" w:hAnsi="Arial" w:cs="Arial"/>
              <w:sz w:val="24"/>
              <w:szCs w:val="24"/>
            </w:rPr>
          </w:pPr>
          <w:r w:rsidRPr="003C6F24">
            <w:rPr>
              <w:rFonts w:ascii="Arial" w:hAnsi="Arial" w:cs="Arial"/>
              <w:sz w:val="24"/>
              <w:szCs w:val="24"/>
            </w:rPr>
            <w:t>Seneca Libraries.</w:t>
          </w:r>
          <w:r w:rsidRPr="003C6F24">
            <w:rPr>
              <w:rStyle w:val="EmphasisA"/>
              <w:rFonts w:ascii="Arial" w:hAnsi="Arial" w:cs="Arial"/>
              <w:color w:val="auto"/>
              <w:sz w:val="24"/>
              <w:szCs w:val="24"/>
            </w:rPr>
            <w:t xml:space="preserve"> </w:t>
          </w:r>
          <w:r w:rsidRPr="003C6F24">
            <w:rPr>
              <w:rStyle w:val="Strong1"/>
              <w:rFonts w:ascii="Arial" w:hAnsi="Arial" w:cs="Arial"/>
              <w:b w:val="0"/>
              <w:color w:val="auto"/>
              <w:sz w:val="24"/>
              <w:szCs w:val="24"/>
            </w:rPr>
            <w:t>Guide to Research &amp; Citation MLA Style</w:t>
          </w:r>
          <w:r w:rsidRPr="003C6F24">
            <w:rPr>
              <w:rStyle w:val="EmphasisA"/>
              <w:rFonts w:ascii="Arial" w:hAnsi="Arial" w:cs="Arial"/>
              <w:color w:val="auto"/>
              <w:sz w:val="24"/>
              <w:szCs w:val="24"/>
            </w:rPr>
            <w:t>.</w:t>
          </w:r>
          <w:r w:rsidRPr="003C6F24">
            <w:rPr>
              <w:rFonts w:ascii="Arial" w:hAnsi="Arial" w:cs="Arial"/>
              <w:sz w:val="24"/>
              <w:szCs w:val="24"/>
            </w:rPr>
            <w:t xml:space="preserve"> 5</w:t>
          </w:r>
          <w:r w:rsidRPr="003C6F24">
            <w:rPr>
              <w:rFonts w:ascii="Arial" w:hAnsi="Arial" w:cs="Arial"/>
              <w:sz w:val="24"/>
              <w:szCs w:val="24"/>
              <w:vertAlign w:val="superscript"/>
            </w:rPr>
            <w:t>th</w:t>
          </w:r>
          <w:r w:rsidRPr="003C6F24">
            <w:rPr>
              <w:rFonts w:ascii="Arial" w:hAnsi="Arial" w:cs="Arial"/>
              <w:sz w:val="24"/>
              <w:szCs w:val="24"/>
            </w:rPr>
            <w:t xml:space="preserve"> ed. [Toronto]: Seneca Libraries. 2014.  This is no longer available in print.  It can be found at the following link.</w:t>
          </w:r>
        </w:p>
        <w:p w14:paraId="6E5D65C4" w14:textId="77777777" w:rsidR="006D296D" w:rsidRDefault="00040EB8" w:rsidP="006D296D">
          <w:pPr>
            <w:rPr>
              <w:rStyle w:val="Hyperlink1"/>
              <w:rFonts w:ascii="Arial" w:hAnsi="Arial" w:cs="Arial"/>
              <w:color w:val="auto"/>
              <w:sz w:val="24"/>
              <w:szCs w:val="24"/>
            </w:rPr>
          </w:pPr>
          <w:hyperlink r:id="rId12" w:history="1">
            <w:r w:rsidR="006D296D" w:rsidRPr="003C6F24">
              <w:rPr>
                <w:rStyle w:val="Hyperlink1"/>
                <w:rFonts w:ascii="Arial" w:hAnsi="Arial" w:cs="Arial"/>
                <w:color w:val="auto"/>
                <w:sz w:val="24"/>
                <w:szCs w:val="24"/>
              </w:rPr>
              <w:t>seneca.libguides.com/</w:t>
            </w:r>
            <w:proofErr w:type="spellStart"/>
            <w:r w:rsidR="006D296D" w:rsidRPr="003C6F24">
              <w:rPr>
                <w:rStyle w:val="Hyperlink1"/>
                <w:rFonts w:ascii="Arial" w:hAnsi="Arial" w:cs="Arial"/>
                <w:color w:val="auto"/>
                <w:sz w:val="24"/>
                <w:szCs w:val="24"/>
              </w:rPr>
              <w:t>mla</w:t>
            </w:r>
            <w:proofErr w:type="spellEnd"/>
          </w:hyperlink>
        </w:p>
        <w:p w14:paraId="1F538A76" w14:textId="35A93EDE" w:rsidR="001A191A" w:rsidRDefault="001A191A" w:rsidP="006D296D">
          <w:pPr>
            <w:rPr>
              <w:rFonts w:ascii="Arial" w:hAnsi="Arial" w:cs="Arial"/>
              <w:sz w:val="24"/>
              <w:szCs w:val="24"/>
            </w:rPr>
          </w:pPr>
        </w:p>
        <w:p w14:paraId="25CBF153" w14:textId="77777777" w:rsidR="006D296D" w:rsidRPr="00220FD0" w:rsidRDefault="00040EB8" w:rsidP="006D296D">
          <w:pPr>
            <w:rPr>
              <w:rFonts w:ascii="Arial" w:hAnsi="Arial" w:cs="Arial"/>
              <w:sz w:val="24"/>
              <w:szCs w:val="24"/>
            </w:rPr>
          </w:pPr>
        </w:p>
      </w:sdtContent>
    </w:sdt>
    <w:p w14:paraId="3F631FDB" w14:textId="3EB776C0" w:rsidR="000C08C3" w:rsidRPr="001A191A" w:rsidRDefault="000C08C3" w:rsidP="00BB65DE">
      <w:pPr>
        <w:pStyle w:val="Heading2"/>
      </w:pPr>
      <w:r w:rsidRPr="001A191A">
        <w:t>Academic Integrity, Copyright, and AI Tools</w:t>
      </w:r>
    </w:p>
    <w:p w14:paraId="58C9FCEF" w14:textId="1CA7CD72" w:rsidR="000C08C3" w:rsidRPr="00220FD0" w:rsidRDefault="000C08C3" w:rsidP="000C08C3">
      <w:pPr>
        <w:rPr>
          <w:rFonts w:ascii="Arial" w:hAnsi="Arial" w:cs="Arial"/>
          <w:color w:val="000000" w:themeColor="text1"/>
          <w:sz w:val="24"/>
          <w:szCs w:val="24"/>
        </w:rPr>
      </w:pPr>
      <w:r w:rsidRPr="00220FD0">
        <w:rPr>
          <w:rFonts w:ascii="Arial" w:hAnsi="Arial" w:cs="Arial"/>
          <w:b/>
          <w:bCs/>
          <w:color w:val="000000" w:themeColor="text1"/>
          <w:sz w:val="24"/>
          <w:szCs w:val="24"/>
        </w:rPr>
        <w:t>Copyright:</w:t>
      </w:r>
      <w:r w:rsidRPr="00220FD0">
        <w:rPr>
          <w:rFonts w:ascii="Arial" w:hAnsi="Arial" w:cs="Arial"/>
          <w:color w:val="000000" w:themeColor="text1"/>
          <w:sz w:val="24"/>
          <w:szCs w:val="24"/>
        </w:rPr>
        <w:t xml:space="preserve"> Most of the materials in this course are protected by copyright. Posting or sharing these materials without permission to an assignment-sharing or homework help site is a violation of Canada’s Copyright Act and Seneca’s Copyright Policy. For more information, see </w:t>
      </w:r>
      <w:hyperlink w:anchor="_Academic_Integrity" w:history="1">
        <w:r w:rsidRPr="003D2906">
          <w:rPr>
            <w:rStyle w:val="Hyperlink"/>
            <w:rFonts w:ascii="Arial" w:hAnsi="Arial" w:cs="Arial"/>
            <w:sz w:val="24"/>
            <w:szCs w:val="24"/>
          </w:rPr>
          <w:t>Academic Integrity</w:t>
        </w:r>
      </w:hyperlink>
      <w:r w:rsidRPr="00220FD0">
        <w:rPr>
          <w:rFonts w:ascii="Arial" w:hAnsi="Arial" w:cs="Arial"/>
          <w:color w:val="000000" w:themeColor="text1"/>
          <w:sz w:val="24"/>
          <w:szCs w:val="24"/>
        </w:rPr>
        <w:t xml:space="preserve"> and </w:t>
      </w:r>
      <w:hyperlink w:anchor="_Copyright" w:history="1">
        <w:r w:rsidRPr="003D2906">
          <w:rPr>
            <w:rStyle w:val="Hyperlink"/>
            <w:rFonts w:ascii="Arial" w:hAnsi="Arial" w:cs="Arial"/>
            <w:sz w:val="24"/>
            <w:szCs w:val="24"/>
          </w:rPr>
          <w:t>Copyright</w:t>
        </w:r>
      </w:hyperlink>
      <w:r w:rsidRPr="00220FD0">
        <w:rPr>
          <w:rFonts w:ascii="Arial" w:hAnsi="Arial" w:cs="Arial"/>
          <w:color w:val="000000" w:themeColor="text1"/>
          <w:sz w:val="24"/>
          <w:szCs w:val="24"/>
        </w:rPr>
        <w:t xml:space="preserve"> sections below.</w:t>
      </w:r>
    </w:p>
    <w:p w14:paraId="57F937A3" w14:textId="1F46100F" w:rsidR="000C08C3" w:rsidRPr="00220FD0" w:rsidRDefault="000C08C3" w:rsidP="00645FBB">
      <w:pPr>
        <w:rPr>
          <w:rFonts w:ascii="Arial" w:eastAsia="Arial" w:hAnsi="Arial" w:cs="Arial"/>
          <w:color w:val="000000" w:themeColor="text1"/>
          <w:sz w:val="24"/>
          <w:szCs w:val="28"/>
        </w:rPr>
      </w:pPr>
      <w:r w:rsidRPr="00220FD0">
        <w:rPr>
          <w:rFonts w:ascii="Arial" w:eastAsia="Arial" w:hAnsi="Arial" w:cs="Arial"/>
          <w:b/>
          <w:bCs/>
          <w:color w:val="000000" w:themeColor="text1"/>
          <w:sz w:val="24"/>
          <w:szCs w:val="28"/>
        </w:rPr>
        <w:t xml:space="preserve">Use of Generative AI and Other AI Tools:  </w:t>
      </w:r>
      <w:sdt>
        <w:sdtPr>
          <w:rPr>
            <w:rStyle w:val="Style1"/>
            <w:color w:val="000000" w:themeColor="text1"/>
          </w:rPr>
          <w:id w:val="850526171"/>
          <w:placeholder>
            <w:docPart w:val="BD7CF7B7398D45848C12340DA6A999C8"/>
          </w:placeholder>
        </w:sdtPr>
        <w:sdtEndPr>
          <w:rPr>
            <w:rStyle w:val="DefaultParagraphFont"/>
            <w:rFonts w:asciiTheme="minorHAnsi" w:eastAsia="Arial" w:hAnsiTheme="minorHAnsi" w:cs="Arial"/>
            <w:b/>
            <w:bCs/>
            <w:sz w:val="22"/>
            <w:szCs w:val="28"/>
          </w:rPr>
        </w:sdtEndPr>
        <w:sdtContent>
          <w:r w:rsidR="006D296D">
            <w:rPr>
              <w:rFonts w:ascii="Arial" w:hAnsi="Arial" w:cs="Arial"/>
              <w:b/>
              <w:bCs/>
              <w:sz w:val="24"/>
              <w:szCs w:val="24"/>
            </w:rPr>
            <w:t xml:space="preserve">: </w:t>
          </w:r>
          <w:r w:rsidR="006D296D">
            <w:rPr>
              <w:rFonts w:ascii="Arial" w:hAnsi="Arial" w:cs="Arial"/>
              <w:sz w:val="24"/>
              <w:szCs w:val="24"/>
            </w:rPr>
            <w:t xml:space="preserve">Unless otherwise stated, the use of any generative AI such as Chat GPT is not permitted for any assignments, </w:t>
          </w:r>
          <w:proofErr w:type="gramStart"/>
          <w:r w:rsidR="006D296D">
            <w:rPr>
              <w:rFonts w:ascii="Arial" w:hAnsi="Arial" w:cs="Arial"/>
              <w:sz w:val="24"/>
              <w:szCs w:val="24"/>
            </w:rPr>
            <w:t>tests</w:t>
          </w:r>
          <w:proofErr w:type="gramEnd"/>
          <w:r w:rsidR="006D296D">
            <w:rPr>
              <w:rFonts w:ascii="Arial" w:hAnsi="Arial" w:cs="Arial"/>
              <w:sz w:val="24"/>
              <w:szCs w:val="24"/>
            </w:rPr>
            <w:t xml:space="preserve"> or exams in this class. </w:t>
          </w:r>
        </w:sdtContent>
      </w:sdt>
    </w:p>
    <w:p w14:paraId="6339F293" w14:textId="77777777" w:rsidR="001A191A" w:rsidRPr="00220FD0" w:rsidRDefault="001A191A" w:rsidP="00220FD0">
      <w:pPr>
        <w:spacing w:line="240" w:lineRule="auto"/>
        <w:rPr>
          <w:rFonts w:ascii="Arial" w:hAnsi="Arial" w:cs="Arial"/>
          <w:sz w:val="24"/>
          <w:szCs w:val="24"/>
        </w:rPr>
      </w:pPr>
    </w:p>
    <w:p w14:paraId="3333C0C2" w14:textId="6D514E69" w:rsidR="009D6320" w:rsidRDefault="009D6320" w:rsidP="00BB65DE">
      <w:pPr>
        <w:pStyle w:val="Heading2"/>
      </w:pPr>
      <w:r w:rsidRPr="009D6320">
        <w:t>Grading/Assignments</w:t>
      </w:r>
    </w:p>
    <w:sdt>
      <w:sdtPr>
        <w:rPr>
          <w:rFonts w:ascii="Arial" w:hAnsi="Arial" w:cs="Arial"/>
          <w:sz w:val="24"/>
          <w:szCs w:val="24"/>
        </w:rPr>
        <w:id w:val="-2105410244"/>
        <w:placeholder>
          <w:docPart w:val="260396F28B9C4B5298E9FB2384AED564"/>
        </w:placeholder>
      </w:sdtPr>
      <w:sdtEndPr/>
      <w:sdtContent>
        <w:p w14:paraId="75653805" w14:textId="0657885C" w:rsidR="009D6320" w:rsidRDefault="006D296D" w:rsidP="009D6320">
          <w:pPr>
            <w:rPr>
              <w:rFonts w:ascii="Arial" w:hAnsi="Arial" w:cs="Arial"/>
              <w:sz w:val="24"/>
              <w:szCs w:val="24"/>
            </w:rPr>
          </w:pPr>
          <w:r>
            <w:rPr>
              <w:rFonts w:ascii="Arial" w:hAnsi="Arial" w:cs="Arial"/>
              <w:sz w:val="24"/>
              <w:szCs w:val="24"/>
            </w:rPr>
            <w:t xml:space="preserve">Assignment 1 </w:t>
          </w:r>
          <w:r>
            <w:rPr>
              <w:rFonts w:ascii="Arial" w:hAnsi="Arial" w:cs="Arial"/>
              <w:sz w:val="24"/>
              <w:szCs w:val="24"/>
            </w:rPr>
            <w:tab/>
            <w:t>25 %</w:t>
          </w:r>
        </w:p>
        <w:p w14:paraId="732D2AAC" w14:textId="3B3294D6" w:rsidR="006D296D" w:rsidRDefault="006D296D" w:rsidP="009D6320">
          <w:pPr>
            <w:rPr>
              <w:rFonts w:ascii="Arial" w:hAnsi="Arial" w:cs="Arial"/>
              <w:sz w:val="24"/>
              <w:szCs w:val="24"/>
            </w:rPr>
          </w:pPr>
          <w:r>
            <w:rPr>
              <w:rFonts w:ascii="Arial" w:hAnsi="Arial" w:cs="Arial"/>
              <w:sz w:val="24"/>
              <w:szCs w:val="24"/>
            </w:rPr>
            <w:t>Test 1</w:t>
          </w:r>
          <w:r>
            <w:rPr>
              <w:rFonts w:ascii="Arial" w:hAnsi="Arial" w:cs="Arial"/>
              <w:sz w:val="24"/>
              <w:szCs w:val="24"/>
            </w:rPr>
            <w:tab/>
          </w:r>
          <w:r>
            <w:rPr>
              <w:rFonts w:ascii="Arial" w:hAnsi="Arial" w:cs="Arial"/>
              <w:sz w:val="24"/>
              <w:szCs w:val="24"/>
            </w:rPr>
            <w:tab/>
          </w:r>
          <w:r>
            <w:rPr>
              <w:rFonts w:ascii="Arial" w:hAnsi="Arial" w:cs="Arial"/>
              <w:sz w:val="24"/>
              <w:szCs w:val="24"/>
            </w:rPr>
            <w:tab/>
            <w:t>25%</w:t>
          </w:r>
        </w:p>
        <w:p w14:paraId="5FF25F99" w14:textId="5FC30F87" w:rsidR="006D296D" w:rsidRDefault="006D296D" w:rsidP="009D6320">
          <w:pPr>
            <w:rPr>
              <w:rFonts w:ascii="Arial" w:hAnsi="Arial" w:cs="Arial"/>
              <w:sz w:val="24"/>
              <w:szCs w:val="24"/>
            </w:rPr>
          </w:pPr>
          <w:r>
            <w:rPr>
              <w:rFonts w:ascii="Arial" w:hAnsi="Arial" w:cs="Arial"/>
              <w:sz w:val="24"/>
              <w:szCs w:val="24"/>
            </w:rPr>
            <w:t>Test 2</w:t>
          </w:r>
          <w:r>
            <w:rPr>
              <w:rFonts w:ascii="Arial" w:hAnsi="Arial" w:cs="Arial"/>
              <w:sz w:val="24"/>
              <w:szCs w:val="24"/>
            </w:rPr>
            <w:tab/>
          </w:r>
          <w:r>
            <w:rPr>
              <w:rFonts w:ascii="Arial" w:hAnsi="Arial" w:cs="Arial"/>
              <w:sz w:val="24"/>
              <w:szCs w:val="24"/>
            </w:rPr>
            <w:tab/>
          </w:r>
          <w:r>
            <w:rPr>
              <w:rFonts w:ascii="Arial" w:hAnsi="Arial" w:cs="Arial"/>
              <w:sz w:val="24"/>
              <w:szCs w:val="24"/>
            </w:rPr>
            <w:tab/>
            <w:t>25%</w:t>
          </w:r>
        </w:p>
        <w:p w14:paraId="4378AE5C" w14:textId="5B6E554F" w:rsidR="006D296D" w:rsidRDefault="006D296D" w:rsidP="009D6320">
          <w:pPr>
            <w:rPr>
              <w:rFonts w:ascii="Arial" w:hAnsi="Arial" w:cs="Arial"/>
              <w:sz w:val="24"/>
              <w:szCs w:val="24"/>
            </w:rPr>
          </w:pPr>
          <w:r>
            <w:rPr>
              <w:rFonts w:ascii="Arial" w:hAnsi="Arial" w:cs="Arial"/>
              <w:sz w:val="24"/>
              <w:szCs w:val="24"/>
            </w:rPr>
            <w:t>Final Exam</w:t>
          </w:r>
          <w:r>
            <w:rPr>
              <w:rFonts w:ascii="Arial" w:hAnsi="Arial" w:cs="Arial"/>
              <w:sz w:val="24"/>
              <w:szCs w:val="24"/>
            </w:rPr>
            <w:tab/>
          </w:r>
          <w:r>
            <w:rPr>
              <w:rFonts w:ascii="Arial" w:hAnsi="Arial" w:cs="Arial"/>
              <w:sz w:val="24"/>
              <w:szCs w:val="24"/>
            </w:rPr>
            <w:tab/>
            <w:t>25%</w:t>
          </w:r>
        </w:p>
        <w:p w14:paraId="646935C8" w14:textId="77777777" w:rsidR="006D296D" w:rsidRDefault="00040EB8" w:rsidP="009D6320">
          <w:pPr>
            <w:rPr>
              <w:rFonts w:ascii="Arial" w:hAnsi="Arial" w:cs="Arial"/>
              <w:sz w:val="24"/>
              <w:szCs w:val="24"/>
            </w:rPr>
          </w:pPr>
        </w:p>
      </w:sdtContent>
    </w:sdt>
    <w:p w14:paraId="544FB869" w14:textId="77777777" w:rsidR="008D3B89" w:rsidRDefault="008D3B89" w:rsidP="001A191A">
      <w:pPr>
        <w:spacing w:line="240" w:lineRule="auto"/>
        <w:rPr>
          <w:rFonts w:ascii="Arial" w:hAnsi="Arial" w:cs="Arial"/>
          <w:sz w:val="24"/>
          <w:szCs w:val="24"/>
        </w:rPr>
      </w:pPr>
    </w:p>
    <w:p w14:paraId="3351BE84" w14:textId="5575A6BE" w:rsidR="009D6320" w:rsidRDefault="009D6320" w:rsidP="00BB65DE">
      <w:pPr>
        <w:pStyle w:val="Heading2"/>
      </w:pPr>
      <w:r w:rsidRPr="00AA3DAC">
        <w:lastRenderedPageBreak/>
        <w:t>Student</w:t>
      </w:r>
      <w:r w:rsidR="00A679F1">
        <w:t xml:space="preserve"> Hours Information</w:t>
      </w:r>
    </w:p>
    <w:sdt>
      <w:sdtPr>
        <w:rPr>
          <w:rFonts w:ascii="Arial" w:hAnsi="Arial" w:cs="Arial"/>
          <w:sz w:val="24"/>
          <w:szCs w:val="24"/>
        </w:rPr>
        <w:id w:val="1597374755"/>
        <w:placeholder>
          <w:docPart w:val="1D8A0892F0354307BA5401522FB96612"/>
        </w:placeholder>
      </w:sdtPr>
      <w:sdtEndPr/>
      <w:sdtContent>
        <w:p w14:paraId="48DD495E" w14:textId="2CA25D21" w:rsidR="001B327B" w:rsidRDefault="006D296D" w:rsidP="001B3C17">
          <w:pPr>
            <w:rPr>
              <w:rFonts w:ascii="Arial" w:hAnsi="Arial" w:cs="Arial"/>
              <w:sz w:val="24"/>
              <w:szCs w:val="24"/>
            </w:rPr>
          </w:pPr>
          <w:r w:rsidRPr="003C6F24">
            <w:rPr>
              <w:rFonts w:ascii="Arial" w:hAnsi="Arial" w:cs="Arial"/>
              <w:sz w:val="24"/>
              <w:szCs w:val="24"/>
            </w:rPr>
            <w:t xml:space="preserve">I will be available for consultation before or after each of our lectures. I will also be available for more private discussion via email. I will always try and return your emails during </w:t>
          </w:r>
          <w:r w:rsidRPr="003C6F24">
            <w:rPr>
              <w:rFonts w:ascii="Arial" w:hAnsi="Arial" w:cs="Arial"/>
              <w:b/>
              <w:sz w:val="24"/>
              <w:szCs w:val="24"/>
            </w:rPr>
            <w:t>Seneca Business Hours: 9:00 am – 5:00 pm</w:t>
          </w:r>
          <w:r w:rsidRPr="003C6F24">
            <w:rPr>
              <w:rFonts w:ascii="Arial" w:hAnsi="Arial" w:cs="Arial"/>
              <w:sz w:val="24"/>
              <w:szCs w:val="24"/>
            </w:rPr>
            <w:t xml:space="preserve"> within 12 hours throughout the week and, </w:t>
          </w:r>
          <w:r w:rsidRPr="003C6F24">
            <w:rPr>
              <w:rFonts w:ascii="Arial" w:hAnsi="Arial" w:cs="Arial"/>
              <w:i/>
              <w:sz w:val="24"/>
              <w:szCs w:val="24"/>
            </w:rPr>
            <w:t>as a courtesy</w:t>
          </w:r>
          <w:r w:rsidRPr="003C6F24">
            <w:rPr>
              <w:rFonts w:ascii="Arial" w:hAnsi="Arial" w:cs="Arial"/>
              <w:sz w:val="24"/>
              <w:szCs w:val="24"/>
            </w:rPr>
            <w:t xml:space="preserve">, within </w:t>
          </w:r>
          <w:r w:rsidR="00C572B0">
            <w:rPr>
              <w:rFonts w:ascii="Arial" w:hAnsi="Arial" w:cs="Arial"/>
              <w:sz w:val="24"/>
              <w:szCs w:val="24"/>
            </w:rPr>
            <w:t>24</w:t>
          </w:r>
          <w:r w:rsidRPr="003C6F24">
            <w:rPr>
              <w:rFonts w:ascii="Arial" w:hAnsi="Arial" w:cs="Arial"/>
              <w:sz w:val="24"/>
              <w:szCs w:val="24"/>
            </w:rPr>
            <w:t xml:space="preserve"> hours on weekends</w:t>
          </w:r>
          <w:r w:rsidR="00C572B0">
            <w:rPr>
              <w:rFonts w:ascii="Arial" w:hAnsi="Arial" w:cs="Arial"/>
              <w:sz w:val="24"/>
              <w:szCs w:val="24"/>
            </w:rPr>
            <w:t>.</w:t>
          </w:r>
        </w:p>
        <w:p w14:paraId="3CEE173C" w14:textId="77777777" w:rsidR="001B3C17" w:rsidRDefault="001B3C17" w:rsidP="001B3C17">
          <w:pPr>
            <w:rPr>
              <w:rFonts w:ascii="Arial" w:hAnsi="Arial" w:cs="Arial"/>
              <w:sz w:val="24"/>
              <w:szCs w:val="24"/>
            </w:rPr>
          </w:pPr>
        </w:p>
        <w:p w14:paraId="5B03DF63" w14:textId="74DBDFC7" w:rsidR="000048B9" w:rsidRPr="001B3C17" w:rsidRDefault="00040EB8" w:rsidP="001B3C17">
          <w:pPr>
            <w:rPr>
              <w:rFonts w:ascii="Arial" w:hAnsi="Arial" w:cs="Arial"/>
              <w:sz w:val="24"/>
              <w:szCs w:val="24"/>
            </w:rPr>
            <w:sectPr w:rsidR="000048B9" w:rsidRPr="001B3C17">
              <w:headerReference w:type="default" r:id="rId13"/>
              <w:footerReference w:type="default" r:id="rId14"/>
              <w:pgSz w:w="12240" w:h="15840"/>
              <w:pgMar w:top="1440" w:right="1440" w:bottom="1440" w:left="1440" w:header="708" w:footer="708" w:gutter="0"/>
              <w:cols w:space="708"/>
              <w:docGrid w:linePitch="360"/>
            </w:sectPr>
          </w:pPr>
        </w:p>
      </w:sdtContent>
    </w:sdt>
    <w:p w14:paraId="456E95D1" w14:textId="77777777" w:rsidR="001B3C17" w:rsidRDefault="001B3C17" w:rsidP="001B3C17">
      <w:pPr>
        <w:rPr>
          <w:rFonts w:ascii="Arial" w:hAnsi="Arial"/>
          <w:b/>
          <w:sz w:val="32"/>
          <w:szCs w:val="32"/>
          <w:u w:val="single"/>
        </w:rPr>
      </w:pPr>
    </w:p>
    <w:p w14:paraId="4BDCE09F" w14:textId="035A9764" w:rsidR="001B3C17" w:rsidRPr="003C6F24" w:rsidRDefault="001B3C17" w:rsidP="00C572B0">
      <w:pPr>
        <w:jc w:val="center"/>
        <w:rPr>
          <w:rFonts w:ascii="Arial" w:hAnsi="Arial"/>
          <w:b/>
          <w:sz w:val="32"/>
          <w:szCs w:val="32"/>
          <w:u w:val="single"/>
        </w:rPr>
      </w:pPr>
      <w:r w:rsidRPr="003C6F24">
        <w:rPr>
          <w:rFonts w:ascii="Arial" w:hAnsi="Arial"/>
          <w:b/>
          <w:sz w:val="32"/>
          <w:szCs w:val="32"/>
          <w:u w:val="single"/>
        </w:rPr>
        <w:t>Tentative Weekly Schedule</w:t>
      </w:r>
    </w:p>
    <w:p w14:paraId="73A200DC" w14:textId="77777777" w:rsidR="001B3C17" w:rsidRPr="003C6F24" w:rsidRDefault="001B3C17" w:rsidP="001B3C17">
      <w:pPr>
        <w:jc w:val="center"/>
        <w:rPr>
          <w:rFonts w:ascii="Arial" w:hAnsi="Arial"/>
          <w:sz w:val="28"/>
          <w:szCs w:val="24"/>
        </w:rPr>
      </w:pPr>
    </w:p>
    <w:p w14:paraId="2907F49B" w14:textId="47BE0C2D" w:rsidR="001B3C17" w:rsidRPr="003C6F24" w:rsidRDefault="001B3C17" w:rsidP="001B3C17">
      <w:pPr>
        <w:rPr>
          <w:rFonts w:ascii="Arial" w:hAnsi="Arial"/>
          <w:b/>
          <w:sz w:val="28"/>
          <w:szCs w:val="28"/>
          <w:u w:val="single"/>
        </w:rPr>
      </w:pPr>
      <w:r w:rsidRPr="003C6F24">
        <w:rPr>
          <w:rFonts w:ascii="Arial" w:hAnsi="Arial"/>
          <w:b/>
          <w:sz w:val="28"/>
          <w:szCs w:val="28"/>
          <w:u w:val="single"/>
        </w:rPr>
        <w:t>Week 1</w:t>
      </w:r>
      <w:r w:rsidRPr="003C6F24">
        <w:rPr>
          <w:rFonts w:ascii="Arial" w:hAnsi="Arial"/>
          <w:sz w:val="28"/>
          <w:szCs w:val="28"/>
          <w:u w:val="single"/>
        </w:rPr>
        <w:t xml:space="preserve"> – </w:t>
      </w:r>
      <w:r>
        <w:rPr>
          <w:rFonts w:ascii="Arial" w:hAnsi="Arial"/>
          <w:b/>
          <w:i/>
          <w:sz w:val="28"/>
          <w:szCs w:val="28"/>
          <w:u w:val="single"/>
        </w:rPr>
        <w:t>Sept. 5 - 8</w:t>
      </w:r>
      <w:r w:rsidRPr="003C6F24">
        <w:rPr>
          <w:rFonts w:ascii="Arial" w:hAnsi="Arial"/>
          <w:b/>
          <w:sz w:val="28"/>
          <w:szCs w:val="28"/>
          <w:u w:val="single"/>
        </w:rPr>
        <w:t xml:space="preserve">:  </w:t>
      </w:r>
      <w:r w:rsidR="008556D8">
        <w:rPr>
          <w:rFonts w:ascii="Arial" w:hAnsi="Arial"/>
          <w:b/>
          <w:sz w:val="28"/>
          <w:szCs w:val="28"/>
          <w:u w:val="single"/>
        </w:rPr>
        <w:t>Introduction and How Film Reflects &amp; Challenges Society</w:t>
      </w:r>
    </w:p>
    <w:p w14:paraId="313F9B60" w14:textId="77777777" w:rsidR="001B3C17" w:rsidRPr="003C6F24" w:rsidRDefault="001B3C17" w:rsidP="001B3C17">
      <w:pPr>
        <w:rPr>
          <w:rFonts w:ascii="Arial" w:hAnsi="Arial"/>
        </w:rPr>
      </w:pPr>
      <w:r w:rsidRPr="003C6F24">
        <w:rPr>
          <w:rFonts w:ascii="Arial" w:hAnsi="Arial"/>
          <w:b/>
          <w:i/>
        </w:rPr>
        <w:t>Readings:</w:t>
      </w:r>
      <w:r w:rsidRPr="003C6F24">
        <w:rPr>
          <w:rFonts w:ascii="Arial" w:hAnsi="Arial"/>
        </w:rPr>
        <w:t xml:space="preserve"> 1) Course Addendum</w:t>
      </w:r>
    </w:p>
    <w:p w14:paraId="70388D23" w14:textId="77777777" w:rsidR="001B3C17" w:rsidRPr="003C6F24" w:rsidRDefault="001B3C17" w:rsidP="001B3C17">
      <w:pPr>
        <w:rPr>
          <w:rFonts w:ascii="Arial" w:hAnsi="Arial"/>
        </w:rPr>
      </w:pPr>
      <w:r w:rsidRPr="003C6F24">
        <w:rPr>
          <w:rFonts w:ascii="Arial" w:hAnsi="Arial"/>
        </w:rPr>
        <w:t xml:space="preserve">                  2) Getting Started Online</w:t>
      </w:r>
    </w:p>
    <w:p w14:paraId="3123368E" w14:textId="77777777" w:rsidR="001B3C17" w:rsidRPr="003C6F24" w:rsidRDefault="001B3C17" w:rsidP="001B3C17">
      <w:pPr>
        <w:rPr>
          <w:rFonts w:ascii="Arial" w:hAnsi="Arial"/>
        </w:rPr>
      </w:pPr>
    </w:p>
    <w:p w14:paraId="2EF0C1E6" w14:textId="3B897088" w:rsidR="001B3C17" w:rsidRPr="003C6F24" w:rsidRDefault="001B3C17" w:rsidP="001B3C17">
      <w:pPr>
        <w:rPr>
          <w:rFonts w:ascii="Arial" w:hAnsi="Arial"/>
          <w:b/>
          <w:sz w:val="28"/>
          <w:szCs w:val="28"/>
          <w:u w:val="single"/>
        </w:rPr>
      </w:pPr>
      <w:r w:rsidRPr="003C6F24">
        <w:rPr>
          <w:rFonts w:ascii="Arial" w:hAnsi="Arial"/>
          <w:b/>
          <w:sz w:val="28"/>
          <w:szCs w:val="28"/>
          <w:u w:val="single"/>
        </w:rPr>
        <w:t xml:space="preserve">Week </w:t>
      </w:r>
      <w:r>
        <w:rPr>
          <w:rFonts w:ascii="Arial" w:hAnsi="Arial"/>
          <w:b/>
          <w:sz w:val="28"/>
          <w:szCs w:val="28"/>
          <w:u w:val="single"/>
        </w:rPr>
        <w:t>2 – Sept. 11 - 15</w:t>
      </w:r>
      <w:r w:rsidRPr="003C6F24">
        <w:rPr>
          <w:rFonts w:ascii="Arial" w:hAnsi="Arial"/>
          <w:b/>
          <w:i/>
          <w:sz w:val="28"/>
          <w:szCs w:val="28"/>
          <w:u w:val="single"/>
        </w:rPr>
        <w:t>:</w:t>
      </w:r>
      <w:r w:rsidRPr="003C6F24">
        <w:rPr>
          <w:rFonts w:ascii="Arial" w:hAnsi="Arial"/>
          <w:sz w:val="28"/>
          <w:szCs w:val="28"/>
          <w:u w:val="single"/>
        </w:rPr>
        <w:t xml:space="preserve">  </w:t>
      </w:r>
      <w:r w:rsidR="00C66A0D">
        <w:rPr>
          <w:rFonts w:ascii="Arial" w:hAnsi="Arial"/>
          <w:b/>
          <w:sz w:val="28"/>
          <w:szCs w:val="28"/>
          <w:u w:val="single"/>
        </w:rPr>
        <w:t>The 19</w:t>
      </w:r>
      <w:r w:rsidR="008556D8">
        <w:rPr>
          <w:rFonts w:ascii="Arial" w:hAnsi="Arial"/>
          <w:b/>
          <w:sz w:val="28"/>
          <w:szCs w:val="28"/>
          <w:u w:val="single"/>
        </w:rPr>
        <w:t>4</w:t>
      </w:r>
      <w:r w:rsidR="00C66A0D">
        <w:rPr>
          <w:rFonts w:ascii="Arial" w:hAnsi="Arial"/>
          <w:b/>
          <w:sz w:val="28"/>
          <w:szCs w:val="28"/>
          <w:u w:val="single"/>
        </w:rPr>
        <w:t xml:space="preserve">0s: The </w:t>
      </w:r>
      <w:r w:rsidR="00F4630E">
        <w:rPr>
          <w:rFonts w:ascii="Arial" w:hAnsi="Arial"/>
          <w:b/>
          <w:sz w:val="28"/>
          <w:szCs w:val="28"/>
          <w:u w:val="single"/>
        </w:rPr>
        <w:t xml:space="preserve">World Goes to </w:t>
      </w:r>
      <w:r w:rsidR="000F10D9">
        <w:rPr>
          <w:rFonts w:ascii="Arial" w:hAnsi="Arial"/>
          <w:b/>
          <w:sz w:val="28"/>
          <w:szCs w:val="28"/>
          <w:u w:val="single"/>
        </w:rPr>
        <w:t>War</w:t>
      </w:r>
    </w:p>
    <w:p w14:paraId="31725B97" w14:textId="5F6954D6" w:rsidR="00F4630E" w:rsidRPr="003C6F24" w:rsidRDefault="001B3C17" w:rsidP="001B3C17">
      <w:pPr>
        <w:rPr>
          <w:rFonts w:ascii="Arial" w:hAnsi="Arial"/>
        </w:rPr>
      </w:pPr>
      <w:r w:rsidRPr="003C6F24">
        <w:rPr>
          <w:rFonts w:ascii="Arial" w:hAnsi="Arial"/>
          <w:b/>
          <w:i/>
        </w:rPr>
        <w:t>Readings</w:t>
      </w:r>
      <w:r w:rsidRPr="003C6F24">
        <w:rPr>
          <w:rFonts w:ascii="Arial" w:hAnsi="Arial"/>
        </w:rPr>
        <w:t xml:space="preserve">: 1) </w:t>
      </w:r>
      <w:r w:rsidR="00C66A0D">
        <w:rPr>
          <w:rFonts w:ascii="Arial" w:hAnsi="Arial"/>
        </w:rPr>
        <w:t>The 19</w:t>
      </w:r>
      <w:r w:rsidR="00F4630E">
        <w:rPr>
          <w:rFonts w:ascii="Arial" w:hAnsi="Arial"/>
        </w:rPr>
        <w:t>40s: The World Goes to War</w:t>
      </w:r>
    </w:p>
    <w:p w14:paraId="261B776C" w14:textId="2A7CB261" w:rsidR="001B3C17" w:rsidRPr="003C6F24" w:rsidRDefault="001B3C17" w:rsidP="001B3C17">
      <w:pPr>
        <w:rPr>
          <w:rFonts w:ascii="Arial" w:hAnsi="Arial"/>
        </w:rPr>
      </w:pPr>
      <w:r w:rsidRPr="003C6F24">
        <w:rPr>
          <w:rFonts w:ascii="Arial" w:hAnsi="Arial"/>
          <w:b/>
          <w:i/>
        </w:rPr>
        <w:t>To Watch:</w:t>
      </w:r>
      <w:r w:rsidRPr="003C6F24">
        <w:rPr>
          <w:rFonts w:ascii="Arial" w:hAnsi="Arial"/>
        </w:rPr>
        <w:t xml:space="preserve"> 1) </w:t>
      </w:r>
      <w:r w:rsidR="00C36441">
        <w:rPr>
          <w:rFonts w:ascii="Arial" w:hAnsi="Arial"/>
        </w:rPr>
        <w:t>“</w:t>
      </w:r>
      <w:r w:rsidR="000F10D9">
        <w:rPr>
          <w:rFonts w:ascii="Arial" w:hAnsi="Arial"/>
        </w:rPr>
        <w:t xml:space="preserve">Mildred Pierce” – Michael </w:t>
      </w:r>
      <w:proofErr w:type="spellStart"/>
      <w:r w:rsidR="000F10D9">
        <w:rPr>
          <w:rFonts w:ascii="Arial" w:hAnsi="Arial"/>
        </w:rPr>
        <w:t>Curtiz</w:t>
      </w:r>
      <w:proofErr w:type="spellEnd"/>
      <w:r w:rsidR="000F10D9">
        <w:rPr>
          <w:rFonts w:ascii="Arial" w:hAnsi="Arial"/>
        </w:rPr>
        <w:t xml:space="preserve"> - 1945</w:t>
      </w:r>
    </w:p>
    <w:p w14:paraId="50852A13" w14:textId="7F313E8D" w:rsidR="0061170D" w:rsidRPr="00B54DBA" w:rsidRDefault="001B3C17" w:rsidP="0061170D">
      <w:pPr>
        <w:rPr>
          <w:rFonts w:ascii="Arial" w:hAnsi="Arial"/>
          <w:b/>
          <w:bCs/>
          <w:i/>
          <w:iCs/>
        </w:rPr>
      </w:pPr>
      <w:r w:rsidRPr="003C6F24">
        <w:rPr>
          <w:rFonts w:ascii="Arial" w:hAnsi="Arial"/>
        </w:rPr>
        <w:t xml:space="preserve"> </w:t>
      </w:r>
      <w:r w:rsidR="0061170D" w:rsidRPr="00B54DBA">
        <w:rPr>
          <w:rFonts w:ascii="Arial" w:hAnsi="Arial"/>
          <w:b/>
          <w:bCs/>
          <w:i/>
          <w:iCs/>
        </w:rPr>
        <w:t>Sept. 11: Last day to add classes</w:t>
      </w:r>
      <w:r w:rsidR="0061170D">
        <w:rPr>
          <w:rFonts w:ascii="Arial" w:hAnsi="Arial"/>
          <w:b/>
          <w:bCs/>
          <w:i/>
          <w:iCs/>
        </w:rPr>
        <w:t>.</w:t>
      </w:r>
    </w:p>
    <w:p w14:paraId="06C134DE" w14:textId="1FABF4E5" w:rsidR="001B3C17" w:rsidRDefault="001B3C17" w:rsidP="001B3C17">
      <w:pPr>
        <w:rPr>
          <w:rFonts w:ascii="Arial" w:hAnsi="Arial"/>
        </w:rPr>
      </w:pPr>
      <w:r w:rsidRPr="003C6F24">
        <w:rPr>
          <w:rFonts w:ascii="Arial" w:hAnsi="Arial"/>
        </w:rPr>
        <w:t xml:space="preserve">              </w:t>
      </w:r>
    </w:p>
    <w:p w14:paraId="5747CECF" w14:textId="38232F3D" w:rsidR="001B3C17" w:rsidRPr="003C6F24" w:rsidRDefault="001B3C17" w:rsidP="001B3C17">
      <w:pPr>
        <w:rPr>
          <w:rFonts w:ascii="Arial" w:hAnsi="Arial"/>
          <w:b/>
          <w:sz w:val="28"/>
          <w:szCs w:val="28"/>
          <w:u w:val="single"/>
        </w:rPr>
      </w:pPr>
      <w:r w:rsidRPr="003C6F24">
        <w:rPr>
          <w:rFonts w:ascii="Arial" w:hAnsi="Arial"/>
          <w:b/>
          <w:sz w:val="28"/>
          <w:szCs w:val="28"/>
          <w:u w:val="single"/>
        </w:rPr>
        <w:t xml:space="preserve">Week </w:t>
      </w:r>
      <w:r>
        <w:rPr>
          <w:rFonts w:ascii="Arial" w:hAnsi="Arial"/>
          <w:b/>
          <w:sz w:val="28"/>
          <w:szCs w:val="28"/>
          <w:u w:val="single"/>
        </w:rPr>
        <w:t>3 Sept. 18 - 22</w:t>
      </w:r>
      <w:r w:rsidRPr="003C6F24">
        <w:rPr>
          <w:rFonts w:ascii="Arial" w:hAnsi="Arial"/>
          <w:sz w:val="28"/>
          <w:szCs w:val="28"/>
          <w:u w:val="single"/>
        </w:rPr>
        <w:t xml:space="preserve">: </w:t>
      </w:r>
      <w:r w:rsidR="00744B01">
        <w:rPr>
          <w:rFonts w:ascii="Arial" w:hAnsi="Arial"/>
          <w:b/>
          <w:sz w:val="28"/>
          <w:szCs w:val="28"/>
          <w:u w:val="single"/>
        </w:rPr>
        <w:t>The 19</w:t>
      </w:r>
      <w:r w:rsidR="004147AB">
        <w:rPr>
          <w:rFonts w:ascii="Arial" w:hAnsi="Arial"/>
          <w:b/>
          <w:sz w:val="28"/>
          <w:szCs w:val="28"/>
          <w:u w:val="single"/>
        </w:rPr>
        <w:t>5</w:t>
      </w:r>
      <w:r w:rsidR="00744B01">
        <w:rPr>
          <w:rFonts w:ascii="Arial" w:hAnsi="Arial"/>
          <w:b/>
          <w:sz w:val="28"/>
          <w:szCs w:val="28"/>
          <w:u w:val="single"/>
        </w:rPr>
        <w:t xml:space="preserve">0s: </w:t>
      </w:r>
      <w:r w:rsidR="004147AB">
        <w:rPr>
          <w:rFonts w:ascii="Arial" w:hAnsi="Arial"/>
          <w:b/>
          <w:sz w:val="28"/>
          <w:szCs w:val="28"/>
          <w:u w:val="single"/>
        </w:rPr>
        <w:t>The End of an Era</w:t>
      </w:r>
      <w:r w:rsidRPr="003C6F24">
        <w:rPr>
          <w:rFonts w:ascii="Arial" w:hAnsi="Arial"/>
        </w:rPr>
        <w:t xml:space="preserve">   </w:t>
      </w:r>
      <w:r w:rsidRPr="003C6F24">
        <w:rPr>
          <w:rFonts w:ascii="Arial" w:hAnsi="Arial"/>
        </w:rPr>
        <w:tab/>
        <w:t xml:space="preserve">            </w:t>
      </w:r>
    </w:p>
    <w:p w14:paraId="78D5BF4D" w14:textId="1AB59784" w:rsidR="001B3C17" w:rsidRPr="003C6F24" w:rsidRDefault="001B3C17" w:rsidP="001B3C17">
      <w:pPr>
        <w:rPr>
          <w:rFonts w:ascii="Arial" w:hAnsi="Arial"/>
        </w:rPr>
      </w:pPr>
      <w:r w:rsidRPr="003C6F24">
        <w:rPr>
          <w:rFonts w:ascii="Arial" w:hAnsi="Arial"/>
          <w:b/>
          <w:i/>
        </w:rPr>
        <w:t xml:space="preserve">Readings: </w:t>
      </w:r>
      <w:r w:rsidRPr="003C6F24">
        <w:rPr>
          <w:rFonts w:ascii="Arial" w:hAnsi="Arial"/>
        </w:rPr>
        <w:t xml:space="preserve">1) </w:t>
      </w:r>
      <w:r w:rsidR="004F335B">
        <w:rPr>
          <w:rFonts w:ascii="Arial" w:hAnsi="Arial"/>
        </w:rPr>
        <w:t>T</w:t>
      </w:r>
      <w:r w:rsidR="004147AB">
        <w:rPr>
          <w:rFonts w:ascii="Arial" w:hAnsi="Arial"/>
        </w:rPr>
        <w:t>he 1950s: The End of an Era</w:t>
      </w:r>
    </w:p>
    <w:p w14:paraId="1AE16073" w14:textId="169A966D" w:rsidR="001B3C17" w:rsidRPr="003C6F24" w:rsidRDefault="001B3C17" w:rsidP="001B3C17">
      <w:pPr>
        <w:rPr>
          <w:rFonts w:ascii="Arial" w:hAnsi="Arial"/>
        </w:rPr>
      </w:pPr>
      <w:r w:rsidRPr="003C6F24">
        <w:rPr>
          <w:rFonts w:ascii="Arial" w:hAnsi="Arial"/>
          <w:b/>
          <w:i/>
        </w:rPr>
        <w:t xml:space="preserve">To Watch: </w:t>
      </w:r>
      <w:r w:rsidRPr="003C6F24">
        <w:rPr>
          <w:rFonts w:ascii="Arial" w:hAnsi="Arial"/>
        </w:rPr>
        <w:t xml:space="preserve"> 1) “</w:t>
      </w:r>
      <w:r w:rsidR="00C60737">
        <w:rPr>
          <w:rFonts w:ascii="Arial" w:hAnsi="Arial"/>
        </w:rPr>
        <w:t xml:space="preserve">Rebel Without a Cause” – Dir. Nicholas Ray - </w:t>
      </w:r>
      <w:r w:rsidR="00DF1797">
        <w:rPr>
          <w:rFonts w:ascii="Arial" w:hAnsi="Arial"/>
        </w:rPr>
        <w:t>1955</w:t>
      </w:r>
    </w:p>
    <w:p w14:paraId="6877CA2B" w14:textId="77777777" w:rsidR="001B3C17" w:rsidRDefault="001B3C17" w:rsidP="001B3C17">
      <w:pPr>
        <w:rPr>
          <w:rFonts w:ascii="Arial" w:hAnsi="Arial"/>
          <w:b/>
          <w:iCs/>
        </w:rPr>
      </w:pPr>
      <w:r w:rsidRPr="00504F7C">
        <w:rPr>
          <w:rFonts w:ascii="Arial" w:hAnsi="Arial"/>
          <w:b/>
          <w:iCs/>
        </w:rPr>
        <w:t xml:space="preserve">Assignment 1 Handed Out – 25 % of Final Grade – Due Week </w:t>
      </w:r>
      <w:r>
        <w:rPr>
          <w:rFonts w:ascii="Arial" w:hAnsi="Arial"/>
          <w:b/>
          <w:iCs/>
        </w:rPr>
        <w:t>5</w:t>
      </w:r>
      <w:r w:rsidRPr="00504F7C">
        <w:rPr>
          <w:rFonts w:ascii="Arial" w:hAnsi="Arial"/>
          <w:b/>
          <w:iCs/>
        </w:rPr>
        <w:t xml:space="preserve"> – 5:00 pm EST</w:t>
      </w:r>
    </w:p>
    <w:p w14:paraId="2ADFACBD" w14:textId="07A915AA" w:rsidR="001B3C17" w:rsidRPr="000048B9" w:rsidRDefault="001B3C17" w:rsidP="001B3C17">
      <w:pPr>
        <w:rPr>
          <w:rFonts w:ascii="Arial" w:hAnsi="Arial"/>
          <w:b/>
          <w:i/>
          <w:iCs/>
        </w:rPr>
      </w:pPr>
      <w:r>
        <w:rPr>
          <w:rFonts w:ascii="Arial" w:hAnsi="Arial"/>
          <w:b/>
          <w:i/>
          <w:iCs/>
        </w:rPr>
        <w:t xml:space="preserve">Sept. 18: Last Day to Drop Course without receiving a grade and </w:t>
      </w:r>
      <w:hyperlink r:id="rId15">
        <w:r w:rsidRPr="049960E2">
          <w:rPr>
            <w:rStyle w:val="Hyperlink"/>
            <w:rFonts w:ascii="Arial" w:hAnsi="Arial" w:cs="Arial"/>
            <w:sz w:val="24"/>
            <w:szCs w:val="24"/>
          </w:rPr>
          <w:t>partial refund</w:t>
        </w:r>
      </w:hyperlink>
    </w:p>
    <w:p w14:paraId="61F29DB5" w14:textId="77777777" w:rsidR="001B3C17" w:rsidRDefault="001B3C17" w:rsidP="001B3C17">
      <w:pPr>
        <w:rPr>
          <w:rFonts w:ascii="Arial" w:hAnsi="Arial"/>
          <w:b/>
          <w:sz w:val="28"/>
          <w:szCs w:val="28"/>
          <w:u w:val="single"/>
        </w:rPr>
      </w:pPr>
    </w:p>
    <w:p w14:paraId="33991ACC" w14:textId="5429791C" w:rsidR="001B3C17" w:rsidRPr="003C6F24" w:rsidRDefault="001B3C17" w:rsidP="001B3C17">
      <w:pPr>
        <w:rPr>
          <w:rFonts w:ascii="Arial" w:hAnsi="Arial"/>
          <w:b/>
          <w:bCs/>
          <w:sz w:val="28"/>
          <w:szCs w:val="28"/>
          <w:u w:val="single"/>
        </w:rPr>
      </w:pPr>
      <w:r w:rsidRPr="003C6F24">
        <w:rPr>
          <w:rFonts w:ascii="Arial" w:hAnsi="Arial"/>
          <w:b/>
          <w:sz w:val="28"/>
          <w:szCs w:val="28"/>
          <w:u w:val="single"/>
        </w:rPr>
        <w:t xml:space="preserve">Week </w:t>
      </w:r>
      <w:r>
        <w:rPr>
          <w:rFonts w:ascii="Arial" w:hAnsi="Arial"/>
          <w:b/>
          <w:sz w:val="28"/>
          <w:szCs w:val="28"/>
          <w:u w:val="single"/>
        </w:rPr>
        <w:t>4 Sept. 25 - 29</w:t>
      </w:r>
      <w:r w:rsidRPr="003C6F24">
        <w:rPr>
          <w:rFonts w:ascii="Arial" w:hAnsi="Arial"/>
          <w:sz w:val="28"/>
          <w:szCs w:val="28"/>
          <w:u w:val="single"/>
        </w:rPr>
        <w:t>:</w:t>
      </w:r>
      <w:r w:rsidRPr="003C6F24">
        <w:rPr>
          <w:rFonts w:ascii="Arial" w:hAnsi="Arial"/>
          <w:b/>
          <w:bCs/>
          <w:sz w:val="28"/>
          <w:szCs w:val="28"/>
          <w:u w:val="single"/>
        </w:rPr>
        <w:t xml:space="preserve"> </w:t>
      </w:r>
      <w:r w:rsidR="00E749E8">
        <w:rPr>
          <w:rFonts w:ascii="Arial" w:hAnsi="Arial"/>
          <w:b/>
          <w:bCs/>
          <w:sz w:val="28"/>
          <w:szCs w:val="28"/>
          <w:u w:val="single"/>
        </w:rPr>
        <w:t>The 1960s: Change is “</w:t>
      </w:r>
      <w:proofErr w:type="spellStart"/>
      <w:r w:rsidR="00E749E8">
        <w:rPr>
          <w:rFonts w:ascii="Arial" w:hAnsi="Arial"/>
          <w:b/>
          <w:bCs/>
          <w:sz w:val="28"/>
          <w:szCs w:val="28"/>
          <w:u w:val="single"/>
        </w:rPr>
        <w:t>Gonna</w:t>
      </w:r>
      <w:proofErr w:type="spellEnd"/>
      <w:r w:rsidR="00E749E8">
        <w:rPr>
          <w:rFonts w:ascii="Arial" w:hAnsi="Arial"/>
          <w:b/>
          <w:bCs/>
          <w:sz w:val="28"/>
          <w:szCs w:val="28"/>
          <w:u w:val="single"/>
        </w:rPr>
        <w:t>” Come</w:t>
      </w:r>
    </w:p>
    <w:p w14:paraId="13A5C91F" w14:textId="04294552" w:rsidR="001B3C17" w:rsidRPr="003C6F24" w:rsidRDefault="001B3C17" w:rsidP="001B3C17">
      <w:pPr>
        <w:rPr>
          <w:rFonts w:ascii="Arial" w:hAnsi="Arial"/>
          <w:b/>
          <w:bCs/>
        </w:rPr>
      </w:pPr>
      <w:r w:rsidRPr="003C6F24">
        <w:rPr>
          <w:rFonts w:ascii="Arial" w:hAnsi="Arial"/>
          <w:b/>
          <w:bCs/>
          <w:i/>
          <w:iCs/>
        </w:rPr>
        <w:t xml:space="preserve">Readings: </w:t>
      </w:r>
      <w:r w:rsidRPr="003C6F24">
        <w:rPr>
          <w:rFonts w:ascii="Arial" w:hAnsi="Arial"/>
        </w:rPr>
        <w:t xml:space="preserve">1) </w:t>
      </w:r>
      <w:r w:rsidR="00CE0DD0">
        <w:rPr>
          <w:rFonts w:ascii="Arial" w:hAnsi="Arial"/>
        </w:rPr>
        <w:t>The 1960s: Change is “</w:t>
      </w:r>
      <w:proofErr w:type="spellStart"/>
      <w:r w:rsidR="00CE0DD0">
        <w:rPr>
          <w:rFonts w:ascii="Arial" w:hAnsi="Arial"/>
        </w:rPr>
        <w:t>Gonna</w:t>
      </w:r>
      <w:proofErr w:type="spellEnd"/>
      <w:r w:rsidR="00CE0DD0">
        <w:rPr>
          <w:rFonts w:ascii="Arial" w:hAnsi="Arial"/>
        </w:rPr>
        <w:t>” Come</w:t>
      </w:r>
    </w:p>
    <w:p w14:paraId="5A2168E7" w14:textId="1B11C767" w:rsidR="001B3C17" w:rsidRPr="003C6F24" w:rsidRDefault="001B3C17" w:rsidP="001B3C17">
      <w:pPr>
        <w:rPr>
          <w:rFonts w:ascii="Arial" w:hAnsi="Arial"/>
        </w:rPr>
      </w:pPr>
      <w:r w:rsidRPr="003C6F24">
        <w:rPr>
          <w:rFonts w:ascii="Arial" w:hAnsi="Arial"/>
          <w:b/>
          <w:bCs/>
          <w:i/>
          <w:iCs/>
        </w:rPr>
        <w:t xml:space="preserve">To Watch: </w:t>
      </w:r>
      <w:r w:rsidRPr="003C6F24">
        <w:rPr>
          <w:rFonts w:ascii="Arial" w:hAnsi="Arial"/>
        </w:rPr>
        <w:t xml:space="preserve"> 1) “</w:t>
      </w:r>
      <w:r w:rsidR="00CE0DD0">
        <w:rPr>
          <w:rFonts w:ascii="Arial" w:hAnsi="Arial"/>
        </w:rPr>
        <w:t xml:space="preserve">Bonnie &amp; Clyde” – Dir. Arthur Penn - </w:t>
      </w:r>
      <w:r w:rsidR="004E7B0C">
        <w:rPr>
          <w:rFonts w:ascii="Arial" w:hAnsi="Arial"/>
        </w:rPr>
        <w:t>1967</w:t>
      </w:r>
    </w:p>
    <w:p w14:paraId="4EC23A10" w14:textId="77777777" w:rsidR="001B3C17" w:rsidRPr="003C6F24" w:rsidRDefault="001B3C17" w:rsidP="001B3C17">
      <w:pPr>
        <w:rPr>
          <w:rFonts w:ascii="Arial" w:hAnsi="Arial"/>
          <w:sz w:val="28"/>
          <w:szCs w:val="28"/>
          <w:u w:val="single"/>
        </w:rPr>
      </w:pPr>
    </w:p>
    <w:p w14:paraId="0C3A50FB" w14:textId="69F4E2F0" w:rsidR="001B3C17" w:rsidRPr="003C6F24" w:rsidRDefault="001B3C17" w:rsidP="001B3C17">
      <w:pPr>
        <w:rPr>
          <w:rFonts w:ascii="Arial" w:hAnsi="Arial"/>
          <w:b/>
          <w:i/>
        </w:rPr>
      </w:pPr>
      <w:r w:rsidRPr="003C6F24">
        <w:rPr>
          <w:rFonts w:ascii="Arial" w:hAnsi="Arial"/>
          <w:b/>
          <w:sz w:val="28"/>
          <w:szCs w:val="28"/>
          <w:u w:val="single"/>
        </w:rPr>
        <w:t xml:space="preserve">Week </w:t>
      </w:r>
      <w:r>
        <w:rPr>
          <w:rFonts w:ascii="Arial" w:hAnsi="Arial"/>
          <w:b/>
          <w:sz w:val="28"/>
          <w:szCs w:val="28"/>
          <w:u w:val="single"/>
        </w:rPr>
        <w:t xml:space="preserve">5 Oct. 2 </w:t>
      </w:r>
      <w:r w:rsidR="005A6566">
        <w:rPr>
          <w:rFonts w:ascii="Arial" w:hAnsi="Arial"/>
          <w:b/>
          <w:sz w:val="28"/>
          <w:szCs w:val="28"/>
          <w:u w:val="single"/>
        </w:rPr>
        <w:t>–</w:t>
      </w:r>
      <w:r>
        <w:rPr>
          <w:rFonts w:ascii="Arial" w:hAnsi="Arial"/>
          <w:b/>
          <w:sz w:val="28"/>
          <w:szCs w:val="28"/>
          <w:u w:val="single"/>
        </w:rPr>
        <w:t xml:space="preserve"> </w:t>
      </w:r>
      <w:r w:rsidR="005A6566">
        <w:rPr>
          <w:rFonts w:ascii="Arial" w:hAnsi="Arial"/>
          <w:b/>
          <w:sz w:val="28"/>
          <w:szCs w:val="28"/>
          <w:u w:val="single"/>
        </w:rPr>
        <w:t xml:space="preserve">The 1970’s: </w:t>
      </w:r>
      <w:r w:rsidR="00106A1A">
        <w:rPr>
          <w:rFonts w:ascii="Arial" w:hAnsi="Arial"/>
          <w:b/>
          <w:sz w:val="28"/>
          <w:szCs w:val="28"/>
          <w:u w:val="single"/>
        </w:rPr>
        <w:t>The Conservatives Strike Back</w:t>
      </w:r>
    </w:p>
    <w:p w14:paraId="34416681" w14:textId="35DB6869" w:rsidR="001B3C17" w:rsidRPr="003C6F24" w:rsidRDefault="001B3C17" w:rsidP="001B3C17">
      <w:pPr>
        <w:rPr>
          <w:rFonts w:ascii="Arial" w:hAnsi="Arial"/>
          <w:sz w:val="24"/>
          <w:szCs w:val="24"/>
        </w:rPr>
      </w:pPr>
      <w:r w:rsidRPr="003C6F24">
        <w:rPr>
          <w:rFonts w:ascii="Arial" w:hAnsi="Arial"/>
          <w:b/>
        </w:rPr>
        <w:t>R</w:t>
      </w:r>
      <w:r w:rsidRPr="003C6F24">
        <w:rPr>
          <w:rFonts w:ascii="Arial" w:hAnsi="Arial"/>
          <w:b/>
          <w:i/>
        </w:rPr>
        <w:t xml:space="preserve">eadings: </w:t>
      </w:r>
      <w:r w:rsidRPr="003C6F24">
        <w:rPr>
          <w:rFonts w:ascii="Arial" w:hAnsi="Arial"/>
        </w:rPr>
        <w:t>1) T</w:t>
      </w:r>
      <w:r w:rsidR="00106A1A">
        <w:rPr>
          <w:rFonts w:ascii="Arial" w:hAnsi="Arial"/>
        </w:rPr>
        <w:t>he 1970s: The Conservatives Strike Back</w:t>
      </w:r>
    </w:p>
    <w:p w14:paraId="4C063AFB" w14:textId="6335D3C4" w:rsidR="001B3C17" w:rsidRPr="003C6F24" w:rsidRDefault="001B3C17" w:rsidP="001B3C17">
      <w:pPr>
        <w:rPr>
          <w:rFonts w:ascii="Arial" w:hAnsi="Arial"/>
        </w:rPr>
      </w:pPr>
      <w:r w:rsidRPr="003C6F24">
        <w:rPr>
          <w:rFonts w:ascii="Arial" w:hAnsi="Arial"/>
          <w:b/>
          <w:i/>
        </w:rPr>
        <w:t xml:space="preserve">To Watch: </w:t>
      </w:r>
      <w:proofErr w:type="gramStart"/>
      <w:r w:rsidRPr="003C6F24">
        <w:rPr>
          <w:rFonts w:ascii="Arial" w:hAnsi="Arial"/>
        </w:rPr>
        <w:t>1)“</w:t>
      </w:r>
      <w:proofErr w:type="gramEnd"/>
      <w:r w:rsidR="00106A1A">
        <w:rPr>
          <w:rFonts w:ascii="Arial" w:hAnsi="Arial"/>
        </w:rPr>
        <w:t>Dirty Harry” – Dir. Don Siegel – 1971</w:t>
      </w:r>
    </w:p>
    <w:p w14:paraId="48DE54CC" w14:textId="7C4F3945" w:rsidR="001B3C17" w:rsidRPr="00217DEA" w:rsidRDefault="00106A1A" w:rsidP="001B3C17">
      <w:pPr>
        <w:rPr>
          <w:rFonts w:ascii="Arial" w:hAnsi="Arial"/>
          <w:b/>
          <w:bCs/>
        </w:rPr>
      </w:pPr>
      <w:r>
        <w:rPr>
          <w:rFonts w:ascii="Arial" w:hAnsi="Arial"/>
          <w:b/>
          <w:bCs/>
        </w:rPr>
        <w:t>A</w:t>
      </w:r>
      <w:r w:rsidR="001B3C17">
        <w:rPr>
          <w:rFonts w:ascii="Arial" w:hAnsi="Arial"/>
          <w:b/>
          <w:bCs/>
        </w:rPr>
        <w:t>ssignment 1 Due at 5:00 pm EST</w:t>
      </w:r>
    </w:p>
    <w:p w14:paraId="1467F259" w14:textId="77777777" w:rsidR="001B3C17" w:rsidRPr="003C6F24" w:rsidRDefault="001B3C17" w:rsidP="001B3C17">
      <w:pPr>
        <w:rPr>
          <w:rFonts w:ascii="Arial" w:hAnsi="Arial"/>
        </w:rPr>
      </w:pPr>
    </w:p>
    <w:p w14:paraId="24A593D3" w14:textId="77777777" w:rsidR="000048B9" w:rsidRDefault="000048B9" w:rsidP="001B3C17">
      <w:pPr>
        <w:rPr>
          <w:rFonts w:ascii="Arial" w:hAnsi="Arial"/>
          <w:b/>
          <w:i/>
          <w:iCs/>
          <w:sz w:val="28"/>
          <w:szCs w:val="28"/>
          <w:u w:val="single"/>
        </w:rPr>
      </w:pPr>
    </w:p>
    <w:p w14:paraId="72C90ACF" w14:textId="7CB0C5EA" w:rsidR="001B3C17" w:rsidRPr="00217DEA" w:rsidRDefault="001B3C17" w:rsidP="001B3C17">
      <w:pPr>
        <w:rPr>
          <w:rFonts w:ascii="Arial" w:hAnsi="Arial"/>
          <w:i/>
          <w:iCs/>
          <w:sz w:val="28"/>
          <w:szCs w:val="28"/>
          <w:u w:val="single"/>
        </w:rPr>
      </w:pPr>
      <w:r w:rsidRPr="00217DEA">
        <w:rPr>
          <w:rFonts w:ascii="Arial" w:hAnsi="Arial"/>
          <w:b/>
          <w:i/>
          <w:iCs/>
          <w:sz w:val="28"/>
          <w:szCs w:val="28"/>
          <w:u w:val="single"/>
        </w:rPr>
        <w:lastRenderedPageBreak/>
        <w:t>Week 6 Oct. 9 - 13</w:t>
      </w:r>
      <w:r w:rsidRPr="00217DEA">
        <w:rPr>
          <w:rFonts w:ascii="Arial" w:hAnsi="Arial"/>
          <w:i/>
          <w:iCs/>
          <w:sz w:val="28"/>
          <w:szCs w:val="28"/>
          <w:u w:val="single"/>
        </w:rPr>
        <w:t xml:space="preserve">: </w:t>
      </w:r>
    </w:p>
    <w:p w14:paraId="25B0962C" w14:textId="77777777" w:rsidR="001B3C17" w:rsidRPr="00217DEA" w:rsidRDefault="001B3C17" w:rsidP="001B3C17">
      <w:pPr>
        <w:rPr>
          <w:rFonts w:ascii="Arial" w:hAnsi="Arial"/>
          <w:sz w:val="24"/>
          <w:szCs w:val="24"/>
          <w:u w:val="single"/>
        </w:rPr>
      </w:pPr>
      <w:r w:rsidRPr="00217DEA">
        <w:rPr>
          <w:rFonts w:ascii="Arial" w:hAnsi="Arial"/>
          <w:b/>
          <w:bCs/>
          <w:sz w:val="24"/>
          <w:szCs w:val="24"/>
        </w:rPr>
        <w:t>Online Test 1 – 25% of Final Grade</w:t>
      </w:r>
      <w:r w:rsidRPr="00217DEA">
        <w:rPr>
          <w:rFonts w:ascii="Arial" w:hAnsi="Arial"/>
          <w:sz w:val="24"/>
          <w:szCs w:val="24"/>
          <w:u w:val="single"/>
        </w:rPr>
        <w:t xml:space="preserve">  </w:t>
      </w:r>
    </w:p>
    <w:p w14:paraId="027DC9EA" w14:textId="77777777" w:rsidR="001B3C17" w:rsidRDefault="001B3C17" w:rsidP="001B3C17">
      <w:pPr>
        <w:rPr>
          <w:rFonts w:ascii="Arial" w:hAnsi="Arial"/>
          <w:b/>
          <w:sz w:val="28"/>
          <w:szCs w:val="28"/>
          <w:u w:val="single"/>
        </w:rPr>
      </w:pPr>
    </w:p>
    <w:p w14:paraId="2EB7C4C4" w14:textId="7DCBD1FB" w:rsidR="001B3C17" w:rsidRPr="003C6F24" w:rsidRDefault="001B3C17" w:rsidP="001B3C17">
      <w:pPr>
        <w:rPr>
          <w:rFonts w:ascii="Arial" w:hAnsi="Arial"/>
          <w:b/>
          <w:sz w:val="28"/>
          <w:szCs w:val="28"/>
          <w:u w:val="single"/>
        </w:rPr>
      </w:pPr>
      <w:r w:rsidRPr="003C6F24">
        <w:rPr>
          <w:rFonts w:ascii="Arial" w:hAnsi="Arial"/>
          <w:b/>
          <w:sz w:val="28"/>
          <w:szCs w:val="28"/>
          <w:u w:val="single"/>
        </w:rPr>
        <w:t xml:space="preserve">Week </w:t>
      </w:r>
      <w:r>
        <w:rPr>
          <w:rFonts w:ascii="Arial" w:hAnsi="Arial"/>
          <w:b/>
          <w:sz w:val="28"/>
          <w:szCs w:val="28"/>
          <w:u w:val="single"/>
        </w:rPr>
        <w:t>7 Oct. 16 - 20</w:t>
      </w:r>
      <w:r w:rsidRPr="003C6F24">
        <w:rPr>
          <w:rFonts w:ascii="Arial" w:hAnsi="Arial"/>
          <w:b/>
          <w:sz w:val="28"/>
          <w:szCs w:val="28"/>
          <w:u w:val="single"/>
        </w:rPr>
        <w:t xml:space="preserve">:  </w:t>
      </w:r>
      <w:r w:rsidR="002E739A">
        <w:rPr>
          <w:rFonts w:ascii="Arial" w:hAnsi="Arial"/>
          <w:b/>
          <w:sz w:val="28"/>
          <w:szCs w:val="28"/>
          <w:u w:val="single"/>
        </w:rPr>
        <w:t>The 1980’s: Trickle Down Chaos</w:t>
      </w:r>
    </w:p>
    <w:p w14:paraId="60CCAD1E" w14:textId="26D6CB8F" w:rsidR="001B3C17" w:rsidRPr="003C6F24" w:rsidRDefault="001B3C17" w:rsidP="001B3C17">
      <w:pPr>
        <w:rPr>
          <w:rFonts w:ascii="Arial" w:hAnsi="Arial"/>
        </w:rPr>
      </w:pPr>
      <w:r w:rsidRPr="003C6F24">
        <w:rPr>
          <w:rFonts w:ascii="Arial" w:hAnsi="Arial"/>
          <w:b/>
          <w:i/>
        </w:rPr>
        <w:t xml:space="preserve">Readings: </w:t>
      </w:r>
      <w:r w:rsidRPr="003C6F24">
        <w:rPr>
          <w:rFonts w:ascii="Arial" w:hAnsi="Arial"/>
        </w:rPr>
        <w:t xml:space="preserve">1) </w:t>
      </w:r>
      <w:r w:rsidR="002E739A">
        <w:rPr>
          <w:rFonts w:ascii="Arial" w:hAnsi="Arial"/>
        </w:rPr>
        <w:t>The 1980s: Trickle Down Chaos</w:t>
      </w:r>
    </w:p>
    <w:p w14:paraId="271A43F2" w14:textId="49C8A055" w:rsidR="001B3C17" w:rsidRPr="00217DEA" w:rsidRDefault="001B3C17" w:rsidP="001B3C17">
      <w:pPr>
        <w:rPr>
          <w:rFonts w:ascii="Arial" w:hAnsi="Arial"/>
          <w:bCs/>
          <w:iCs/>
        </w:rPr>
      </w:pPr>
      <w:r w:rsidRPr="003C6F24">
        <w:rPr>
          <w:rFonts w:ascii="Arial" w:hAnsi="Arial"/>
          <w:b/>
          <w:i/>
        </w:rPr>
        <w:t xml:space="preserve">To Watch: </w:t>
      </w:r>
      <w:r>
        <w:rPr>
          <w:rFonts w:ascii="Arial" w:hAnsi="Arial"/>
          <w:bCs/>
          <w:iCs/>
        </w:rPr>
        <w:t>1) “</w:t>
      </w:r>
      <w:r w:rsidR="00EF71A8">
        <w:rPr>
          <w:rFonts w:ascii="Arial" w:hAnsi="Arial"/>
          <w:bCs/>
          <w:iCs/>
        </w:rPr>
        <w:t>Do the Right Thing” – Dir. Spike Lee - 1989</w:t>
      </w:r>
    </w:p>
    <w:p w14:paraId="35AD71E8" w14:textId="1F3E4FE5" w:rsidR="001B3C17" w:rsidRPr="003C6F24" w:rsidRDefault="001B3C17" w:rsidP="001B3C17">
      <w:pPr>
        <w:rPr>
          <w:rFonts w:ascii="Arial" w:hAnsi="Arial"/>
        </w:rPr>
      </w:pPr>
      <w:r>
        <w:rPr>
          <w:rFonts w:ascii="Arial" w:hAnsi="Arial"/>
        </w:rPr>
        <w:t xml:space="preserve">                   </w:t>
      </w:r>
      <w:r w:rsidRPr="003C6F24">
        <w:rPr>
          <w:rFonts w:ascii="Arial" w:hAnsi="Arial"/>
        </w:rPr>
        <w:t>2) “</w:t>
      </w:r>
      <w:r w:rsidR="000A1E16">
        <w:rPr>
          <w:rFonts w:ascii="Arial" w:hAnsi="Arial"/>
        </w:rPr>
        <w:t xml:space="preserve">Platoon” </w:t>
      </w:r>
      <w:r w:rsidR="009A2685">
        <w:rPr>
          <w:rFonts w:ascii="Arial" w:hAnsi="Arial"/>
        </w:rPr>
        <w:t>–</w:t>
      </w:r>
      <w:r w:rsidR="000A1E16">
        <w:rPr>
          <w:rFonts w:ascii="Arial" w:hAnsi="Arial"/>
        </w:rPr>
        <w:t xml:space="preserve"> </w:t>
      </w:r>
      <w:r w:rsidR="009A2685">
        <w:rPr>
          <w:rFonts w:ascii="Arial" w:hAnsi="Arial"/>
        </w:rPr>
        <w:t>Dir. Oliver Stone - 1986</w:t>
      </w:r>
    </w:p>
    <w:p w14:paraId="59F7A6B3" w14:textId="77777777" w:rsidR="001B3C17" w:rsidRPr="003C6F24" w:rsidRDefault="001B3C17" w:rsidP="001B3C17">
      <w:pPr>
        <w:rPr>
          <w:rFonts w:ascii="Arial" w:hAnsi="Arial"/>
        </w:rPr>
      </w:pPr>
    </w:p>
    <w:p w14:paraId="0CC2FD91" w14:textId="77777777" w:rsidR="001B3C17" w:rsidRPr="004D2902" w:rsidRDefault="001B3C17" w:rsidP="001B3C17">
      <w:pPr>
        <w:jc w:val="center"/>
        <w:rPr>
          <w:rFonts w:ascii="Arial" w:hAnsi="Arial"/>
          <w:b/>
          <w:iCs/>
          <w:sz w:val="28"/>
          <w:szCs w:val="28"/>
        </w:rPr>
      </w:pPr>
      <w:r>
        <w:rPr>
          <w:rFonts w:ascii="Arial" w:hAnsi="Arial"/>
          <w:b/>
          <w:iCs/>
          <w:sz w:val="28"/>
          <w:szCs w:val="28"/>
        </w:rPr>
        <w:t>Study Week – Oct. 23 27</w:t>
      </w:r>
    </w:p>
    <w:p w14:paraId="2F8663AA" w14:textId="77777777" w:rsidR="001B3C17" w:rsidRDefault="001B3C17" w:rsidP="001B3C17">
      <w:pPr>
        <w:rPr>
          <w:rFonts w:ascii="Arial Bold" w:hAnsi="Arial Bold"/>
        </w:rPr>
      </w:pPr>
    </w:p>
    <w:p w14:paraId="51AA4F3E" w14:textId="5E279C3F" w:rsidR="001B3C17" w:rsidRPr="00217DEA" w:rsidRDefault="001B3C17" w:rsidP="001B3C17">
      <w:pPr>
        <w:rPr>
          <w:rFonts w:ascii="Arial" w:hAnsi="Arial"/>
          <w:b/>
          <w:sz w:val="28"/>
          <w:szCs w:val="28"/>
        </w:rPr>
      </w:pPr>
      <w:r w:rsidRPr="003C6F24">
        <w:rPr>
          <w:rFonts w:ascii="Arial" w:hAnsi="Arial"/>
          <w:b/>
          <w:sz w:val="28"/>
          <w:szCs w:val="28"/>
          <w:u w:val="single"/>
        </w:rPr>
        <w:t>Week</w:t>
      </w:r>
      <w:r>
        <w:rPr>
          <w:rFonts w:ascii="Arial" w:hAnsi="Arial"/>
          <w:b/>
          <w:sz w:val="28"/>
          <w:szCs w:val="28"/>
          <w:u w:val="single"/>
        </w:rPr>
        <w:t xml:space="preserve"> 8 Oct. 30 – Nov. 3</w:t>
      </w:r>
      <w:r w:rsidR="00D50FD2">
        <w:rPr>
          <w:rFonts w:ascii="Arial" w:hAnsi="Arial"/>
          <w:b/>
          <w:bCs/>
          <w:sz w:val="28"/>
          <w:szCs w:val="28"/>
          <w:u w:val="single"/>
        </w:rPr>
        <w:t>: The 1990s: The World in Crisis</w:t>
      </w:r>
      <w:r w:rsidRPr="003C6F24">
        <w:rPr>
          <w:rFonts w:ascii="Arial" w:hAnsi="Arial"/>
          <w:sz w:val="26"/>
          <w:szCs w:val="26"/>
        </w:rPr>
        <w:tab/>
      </w:r>
    </w:p>
    <w:p w14:paraId="0DAED93D" w14:textId="152CA2D1" w:rsidR="001B3C17" w:rsidRPr="003C6F24" w:rsidRDefault="001B3C17" w:rsidP="001B3C17">
      <w:pPr>
        <w:rPr>
          <w:rFonts w:ascii="Arial" w:hAnsi="Arial"/>
          <w:sz w:val="24"/>
          <w:szCs w:val="24"/>
        </w:rPr>
      </w:pPr>
      <w:proofErr w:type="gramStart"/>
      <w:r w:rsidRPr="003C6F24">
        <w:rPr>
          <w:rFonts w:ascii="Arial" w:hAnsi="Arial"/>
          <w:b/>
          <w:i/>
        </w:rPr>
        <w:t>Readings :</w:t>
      </w:r>
      <w:proofErr w:type="gramEnd"/>
      <w:r w:rsidRPr="003C6F24">
        <w:rPr>
          <w:rFonts w:ascii="Arial" w:hAnsi="Arial"/>
          <w:b/>
          <w:i/>
        </w:rPr>
        <w:t xml:space="preserve"> </w:t>
      </w:r>
      <w:r w:rsidRPr="003C6F24">
        <w:rPr>
          <w:rFonts w:ascii="Arial" w:hAnsi="Arial"/>
        </w:rPr>
        <w:t xml:space="preserve">1) </w:t>
      </w:r>
      <w:r w:rsidR="00D50FD2">
        <w:rPr>
          <w:rFonts w:ascii="Arial" w:hAnsi="Arial"/>
        </w:rPr>
        <w:t>The 1990s: The World in Crisis</w:t>
      </w:r>
    </w:p>
    <w:p w14:paraId="07D0B93A" w14:textId="23260937" w:rsidR="001B3C17" w:rsidRPr="003C6F24" w:rsidRDefault="001B3C17" w:rsidP="001B3C17">
      <w:pPr>
        <w:rPr>
          <w:rFonts w:ascii="Arial" w:hAnsi="Arial"/>
        </w:rPr>
      </w:pPr>
      <w:r w:rsidRPr="003C6F24">
        <w:rPr>
          <w:rFonts w:ascii="Arial" w:hAnsi="Arial"/>
          <w:b/>
          <w:i/>
        </w:rPr>
        <w:t xml:space="preserve">To Watch:  </w:t>
      </w:r>
      <w:r w:rsidRPr="003C6F24">
        <w:rPr>
          <w:rFonts w:ascii="Arial" w:hAnsi="Arial"/>
        </w:rPr>
        <w:t>1) “</w:t>
      </w:r>
      <w:r w:rsidR="00C3496E">
        <w:rPr>
          <w:rFonts w:ascii="Arial" w:hAnsi="Arial"/>
        </w:rPr>
        <w:t xml:space="preserve">Saving Private Ryan” – Dir. Steven Spielberg - </w:t>
      </w:r>
      <w:r w:rsidR="00516B04">
        <w:rPr>
          <w:rFonts w:ascii="Arial" w:hAnsi="Arial"/>
        </w:rPr>
        <w:t>1998</w:t>
      </w:r>
    </w:p>
    <w:p w14:paraId="6D5EA528" w14:textId="77777777" w:rsidR="001B3C17" w:rsidRDefault="001B3C17" w:rsidP="001B3C17">
      <w:pPr>
        <w:rPr>
          <w:rFonts w:ascii="Arial" w:hAnsi="Arial"/>
          <w:b/>
          <w:sz w:val="28"/>
          <w:szCs w:val="28"/>
          <w:u w:val="single"/>
        </w:rPr>
      </w:pPr>
    </w:p>
    <w:p w14:paraId="62F2ED7C" w14:textId="635B5962" w:rsidR="001B3C17" w:rsidRPr="003C6F24" w:rsidRDefault="001B3C17" w:rsidP="001B3C17">
      <w:pPr>
        <w:rPr>
          <w:rFonts w:ascii="Arial" w:hAnsi="Arial"/>
          <w:b/>
          <w:sz w:val="28"/>
          <w:szCs w:val="28"/>
        </w:rPr>
      </w:pPr>
      <w:r w:rsidRPr="003C6F24">
        <w:rPr>
          <w:rFonts w:ascii="Arial" w:hAnsi="Arial"/>
          <w:b/>
          <w:sz w:val="28"/>
          <w:szCs w:val="28"/>
          <w:u w:val="single"/>
        </w:rPr>
        <w:t xml:space="preserve">Week </w:t>
      </w:r>
      <w:r>
        <w:rPr>
          <w:rFonts w:ascii="Arial" w:hAnsi="Arial"/>
          <w:b/>
          <w:sz w:val="28"/>
          <w:szCs w:val="28"/>
          <w:u w:val="single"/>
        </w:rPr>
        <w:t>9 Nov. 6 - 10</w:t>
      </w:r>
      <w:r w:rsidRPr="003C6F24">
        <w:rPr>
          <w:rFonts w:ascii="Arial" w:hAnsi="Arial"/>
          <w:sz w:val="28"/>
          <w:szCs w:val="28"/>
          <w:u w:val="single"/>
        </w:rPr>
        <w:t xml:space="preserve">: </w:t>
      </w:r>
      <w:r w:rsidR="00E87D9B">
        <w:rPr>
          <w:rFonts w:ascii="Arial" w:hAnsi="Arial"/>
          <w:b/>
          <w:sz w:val="28"/>
          <w:szCs w:val="28"/>
          <w:u w:val="single"/>
        </w:rPr>
        <w:t>The 2000s: The George W. Bush Years</w:t>
      </w:r>
    </w:p>
    <w:p w14:paraId="1C8D94ED" w14:textId="25177AFD" w:rsidR="001B3C17" w:rsidRPr="003C6F24" w:rsidRDefault="001B3C17" w:rsidP="001B3C17">
      <w:pPr>
        <w:rPr>
          <w:rFonts w:ascii="Arial" w:hAnsi="Arial"/>
        </w:rPr>
      </w:pPr>
      <w:r w:rsidRPr="003C6F24">
        <w:rPr>
          <w:rFonts w:ascii="Arial" w:hAnsi="Arial"/>
          <w:b/>
          <w:i/>
        </w:rPr>
        <w:t xml:space="preserve">Readings: </w:t>
      </w:r>
      <w:r w:rsidRPr="003C6F24">
        <w:rPr>
          <w:rFonts w:ascii="Arial" w:hAnsi="Arial"/>
        </w:rPr>
        <w:t xml:space="preserve">1) </w:t>
      </w:r>
      <w:r w:rsidR="00DC7440">
        <w:rPr>
          <w:rFonts w:ascii="Arial" w:hAnsi="Arial"/>
        </w:rPr>
        <w:t>“The 2000s: The George W. Bush Years</w:t>
      </w:r>
    </w:p>
    <w:p w14:paraId="037FCE15" w14:textId="10A94754" w:rsidR="001B3C17" w:rsidRPr="005C7614" w:rsidRDefault="001B3C17" w:rsidP="001B3C17">
      <w:pPr>
        <w:rPr>
          <w:rFonts w:ascii="Arial" w:hAnsi="Arial"/>
          <w:sz w:val="24"/>
          <w:szCs w:val="24"/>
        </w:rPr>
      </w:pPr>
      <w:r w:rsidRPr="003C6F24">
        <w:rPr>
          <w:rFonts w:ascii="Arial" w:hAnsi="Arial"/>
          <w:b/>
          <w:i/>
        </w:rPr>
        <w:t xml:space="preserve">To Watch: </w:t>
      </w:r>
      <w:r w:rsidRPr="003C6F24">
        <w:rPr>
          <w:rFonts w:ascii="Arial" w:hAnsi="Arial"/>
        </w:rPr>
        <w:t>1) “</w:t>
      </w:r>
      <w:r w:rsidR="005C7614">
        <w:rPr>
          <w:rFonts w:ascii="Arial" w:hAnsi="Arial"/>
        </w:rPr>
        <w:t>The Dark Knight” – Dir. Christopher Nolan</w:t>
      </w:r>
    </w:p>
    <w:p w14:paraId="5911BE64" w14:textId="082A7F58" w:rsidR="001B3C17" w:rsidRPr="00E37B9A" w:rsidRDefault="001B3C17" w:rsidP="001B3C17">
      <w:pPr>
        <w:rPr>
          <w:rFonts w:ascii="Arial" w:hAnsi="Arial"/>
          <w:b/>
          <w:i/>
          <w:sz w:val="24"/>
          <w:szCs w:val="24"/>
        </w:rPr>
      </w:pPr>
      <w:r w:rsidRPr="00E37B9A">
        <w:rPr>
          <w:rFonts w:ascii="Arial" w:hAnsi="Arial"/>
          <w:b/>
          <w:i/>
          <w:sz w:val="24"/>
          <w:szCs w:val="24"/>
        </w:rPr>
        <w:t xml:space="preserve">Nov. 10: Last Day to Drop Course and Receive a </w:t>
      </w:r>
      <w:r w:rsidRPr="049960E2">
        <w:rPr>
          <w:rFonts w:ascii="Arial" w:hAnsi="Arial" w:cs="Arial"/>
          <w:sz w:val="24"/>
          <w:szCs w:val="24"/>
        </w:rPr>
        <w:t xml:space="preserve"> </w:t>
      </w:r>
      <w:hyperlink r:id="rId16">
        <w:r w:rsidRPr="049960E2">
          <w:rPr>
            <w:rStyle w:val="Hyperlink"/>
            <w:rFonts w:ascii="Arial" w:hAnsi="Arial" w:cs="Arial"/>
            <w:sz w:val="24"/>
            <w:szCs w:val="24"/>
          </w:rPr>
          <w:t>DNC grade</w:t>
        </w:r>
      </w:hyperlink>
    </w:p>
    <w:p w14:paraId="18C1D61A" w14:textId="77777777" w:rsidR="001B3C17" w:rsidRPr="003C6F24" w:rsidRDefault="001B3C17" w:rsidP="001B3C17">
      <w:pPr>
        <w:rPr>
          <w:rFonts w:ascii="Arial" w:hAnsi="Arial"/>
          <w:b/>
          <w:sz w:val="28"/>
          <w:szCs w:val="28"/>
          <w:u w:val="single"/>
        </w:rPr>
      </w:pPr>
    </w:p>
    <w:p w14:paraId="5F3F59C4" w14:textId="77777777" w:rsidR="001B3C17" w:rsidRPr="003C6F24" w:rsidRDefault="001B3C17" w:rsidP="001B3C17">
      <w:pPr>
        <w:rPr>
          <w:rFonts w:ascii="Arial" w:hAnsi="Arial"/>
        </w:rPr>
      </w:pPr>
      <w:r w:rsidRPr="003C6F24">
        <w:rPr>
          <w:rFonts w:ascii="Arial" w:hAnsi="Arial"/>
          <w:b/>
          <w:sz w:val="28"/>
          <w:szCs w:val="28"/>
          <w:u w:val="single"/>
        </w:rPr>
        <w:t xml:space="preserve">Week </w:t>
      </w:r>
      <w:r>
        <w:rPr>
          <w:rFonts w:ascii="Arial" w:hAnsi="Arial"/>
          <w:b/>
          <w:sz w:val="28"/>
          <w:szCs w:val="28"/>
          <w:u w:val="single"/>
        </w:rPr>
        <w:t>10 Nov. 13 - 17</w:t>
      </w:r>
    </w:p>
    <w:p w14:paraId="1C63A87F" w14:textId="77777777" w:rsidR="001B3C17" w:rsidRPr="00361617" w:rsidRDefault="001B3C17" w:rsidP="001B3C17">
      <w:pPr>
        <w:rPr>
          <w:rFonts w:ascii="Arial" w:hAnsi="Arial"/>
          <w:b/>
          <w:i/>
          <w:sz w:val="24"/>
          <w:szCs w:val="24"/>
        </w:rPr>
      </w:pPr>
      <w:r w:rsidRPr="00361617">
        <w:rPr>
          <w:rFonts w:ascii="Arial" w:hAnsi="Arial"/>
          <w:b/>
          <w:i/>
          <w:sz w:val="24"/>
          <w:szCs w:val="24"/>
        </w:rPr>
        <w:t>Online Test 2 - 25 % of Final Grade</w:t>
      </w:r>
    </w:p>
    <w:p w14:paraId="3643C004" w14:textId="77777777" w:rsidR="001B3C17" w:rsidRPr="003C6F24" w:rsidRDefault="001B3C17" w:rsidP="001B3C17">
      <w:pPr>
        <w:rPr>
          <w:rFonts w:ascii="Arial" w:hAnsi="Arial"/>
        </w:rPr>
      </w:pPr>
    </w:p>
    <w:p w14:paraId="602A35EA" w14:textId="1C657AA7" w:rsidR="001B3C17" w:rsidRPr="00361617" w:rsidRDefault="001B3C17" w:rsidP="001B3C17">
      <w:pPr>
        <w:rPr>
          <w:rFonts w:ascii="Arial" w:hAnsi="Arial"/>
        </w:rPr>
      </w:pPr>
      <w:r w:rsidRPr="003C6F24">
        <w:rPr>
          <w:rFonts w:ascii="Arial" w:hAnsi="Arial"/>
          <w:b/>
          <w:sz w:val="28"/>
          <w:szCs w:val="28"/>
          <w:u w:val="single"/>
        </w:rPr>
        <w:t xml:space="preserve">Week </w:t>
      </w:r>
      <w:r>
        <w:rPr>
          <w:rFonts w:ascii="Arial" w:hAnsi="Arial"/>
          <w:b/>
          <w:sz w:val="28"/>
          <w:szCs w:val="28"/>
          <w:u w:val="single"/>
        </w:rPr>
        <w:t xml:space="preserve">11 Nov. 20 – 24: The </w:t>
      </w:r>
      <w:r w:rsidR="006F55B5">
        <w:rPr>
          <w:rFonts w:ascii="Arial" w:hAnsi="Arial"/>
          <w:b/>
          <w:sz w:val="28"/>
          <w:szCs w:val="28"/>
          <w:u w:val="single"/>
        </w:rPr>
        <w:t>2010s: The Obama Years</w:t>
      </w:r>
    </w:p>
    <w:p w14:paraId="4E633164" w14:textId="69FCF938" w:rsidR="001B3C17" w:rsidRPr="003C6F24" w:rsidRDefault="001B3C17" w:rsidP="001B3C17">
      <w:pPr>
        <w:spacing w:before="240"/>
        <w:rPr>
          <w:rFonts w:ascii="Arial" w:hAnsi="Arial"/>
          <w:sz w:val="24"/>
          <w:szCs w:val="24"/>
        </w:rPr>
      </w:pPr>
      <w:r w:rsidRPr="003C6F24">
        <w:rPr>
          <w:rFonts w:ascii="Arial" w:hAnsi="Arial"/>
          <w:b/>
          <w:i/>
        </w:rPr>
        <w:t xml:space="preserve">Readings: </w:t>
      </w:r>
      <w:r w:rsidRPr="003C6F24">
        <w:rPr>
          <w:rFonts w:ascii="Arial" w:hAnsi="Arial"/>
        </w:rPr>
        <w:t xml:space="preserve">1) The </w:t>
      </w:r>
      <w:r w:rsidR="00935C34">
        <w:rPr>
          <w:rFonts w:ascii="Arial" w:hAnsi="Arial"/>
        </w:rPr>
        <w:t>2010s: The Obama Years</w:t>
      </w:r>
    </w:p>
    <w:p w14:paraId="4E6AABEF" w14:textId="168B1201" w:rsidR="001B3C17" w:rsidRDefault="001B3C17" w:rsidP="001B3C17">
      <w:pPr>
        <w:spacing w:before="240"/>
        <w:rPr>
          <w:rFonts w:ascii="Arial" w:hAnsi="Arial"/>
        </w:rPr>
      </w:pPr>
      <w:r w:rsidRPr="003C6F24">
        <w:rPr>
          <w:rFonts w:ascii="Arial" w:hAnsi="Arial"/>
          <w:b/>
          <w:i/>
        </w:rPr>
        <w:t xml:space="preserve">To Watch: </w:t>
      </w:r>
      <w:r w:rsidRPr="003C6F24">
        <w:rPr>
          <w:rFonts w:ascii="Arial" w:hAnsi="Arial"/>
        </w:rPr>
        <w:t>1)</w:t>
      </w:r>
      <w:r>
        <w:rPr>
          <w:rFonts w:ascii="Arial" w:hAnsi="Arial"/>
        </w:rPr>
        <w:t xml:space="preserve"> </w:t>
      </w:r>
      <w:r w:rsidR="00935C34">
        <w:rPr>
          <w:rFonts w:ascii="Arial" w:hAnsi="Arial"/>
        </w:rPr>
        <w:t>“</w:t>
      </w:r>
      <w:r w:rsidR="00AA08A4">
        <w:rPr>
          <w:rFonts w:ascii="Arial" w:hAnsi="Arial"/>
        </w:rPr>
        <w:t>The Avengers” – Dir. Joss Whedon</w:t>
      </w:r>
    </w:p>
    <w:p w14:paraId="6D52CB29" w14:textId="703E7838" w:rsidR="001B3C17" w:rsidRPr="003C6F24" w:rsidRDefault="001B3C17" w:rsidP="001B3C17">
      <w:pPr>
        <w:spacing w:before="240"/>
        <w:rPr>
          <w:rFonts w:ascii="Arial" w:hAnsi="Arial"/>
        </w:rPr>
      </w:pPr>
      <w:r>
        <w:rPr>
          <w:rFonts w:ascii="Arial" w:hAnsi="Arial"/>
        </w:rPr>
        <w:t xml:space="preserve">         </w:t>
      </w:r>
    </w:p>
    <w:p w14:paraId="1C48CDD8" w14:textId="77777777" w:rsidR="001B3C17" w:rsidRPr="003C6F24" w:rsidRDefault="001B3C17" w:rsidP="001B3C17">
      <w:pPr>
        <w:rPr>
          <w:rFonts w:ascii="Arial" w:hAnsi="Arial"/>
        </w:rPr>
      </w:pPr>
    </w:p>
    <w:p w14:paraId="7CB7BF16" w14:textId="77777777" w:rsidR="00282EED" w:rsidRDefault="00282EED" w:rsidP="001B3C17">
      <w:pPr>
        <w:rPr>
          <w:rFonts w:ascii="Arial" w:hAnsi="Arial"/>
          <w:b/>
          <w:sz w:val="28"/>
          <w:szCs w:val="28"/>
          <w:u w:val="single"/>
        </w:rPr>
      </w:pPr>
    </w:p>
    <w:p w14:paraId="300DAB51" w14:textId="75EF69B8" w:rsidR="001B3C17" w:rsidRPr="003C6F24" w:rsidRDefault="001B3C17" w:rsidP="001B3C17">
      <w:pPr>
        <w:rPr>
          <w:rFonts w:ascii="Arial" w:hAnsi="Arial"/>
          <w:b/>
          <w:sz w:val="28"/>
          <w:szCs w:val="28"/>
          <w:u w:val="single"/>
        </w:rPr>
      </w:pPr>
      <w:r w:rsidRPr="003C6F24">
        <w:rPr>
          <w:rFonts w:ascii="Arial" w:hAnsi="Arial"/>
          <w:b/>
          <w:sz w:val="28"/>
          <w:szCs w:val="28"/>
          <w:u w:val="single"/>
        </w:rPr>
        <w:lastRenderedPageBreak/>
        <w:t xml:space="preserve">Week </w:t>
      </w:r>
      <w:r>
        <w:rPr>
          <w:rFonts w:ascii="Arial" w:hAnsi="Arial"/>
          <w:b/>
          <w:sz w:val="28"/>
          <w:szCs w:val="28"/>
          <w:u w:val="single"/>
        </w:rPr>
        <w:t>12 Nov. 27 – Dec. 1</w:t>
      </w:r>
      <w:r w:rsidRPr="003C6F24">
        <w:rPr>
          <w:rFonts w:ascii="Arial" w:hAnsi="Arial"/>
          <w:b/>
          <w:sz w:val="28"/>
          <w:szCs w:val="28"/>
          <w:u w:val="single"/>
        </w:rPr>
        <w:t xml:space="preserve">: The </w:t>
      </w:r>
      <w:r w:rsidR="005829ED">
        <w:rPr>
          <w:rFonts w:ascii="Arial" w:hAnsi="Arial"/>
          <w:b/>
          <w:sz w:val="28"/>
          <w:szCs w:val="28"/>
          <w:u w:val="single"/>
        </w:rPr>
        <w:t>2020s: The Trump Legacy</w:t>
      </w:r>
    </w:p>
    <w:p w14:paraId="1771FFB8" w14:textId="79453CF7" w:rsidR="001B3C17" w:rsidRPr="003C6F24" w:rsidRDefault="001B3C17" w:rsidP="001B3C17">
      <w:pPr>
        <w:rPr>
          <w:rFonts w:ascii="Arial" w:hAnsi="Arial"/>
          <w:sz w:val="24"/>
          <w:szCs w:val="24"/>
        </w:rPr>
      </w:pPr>
      <w:r w:rsidRPr="003C6F24">
        <w:rPr>
          <w:rFonts w:ascii="Arial" w:hAnsi="Arial"/>
          <w:b/>
          <w:i/>
        </w:rPr>
        <w:t xml:space="preserve">Readings: </w:t>
      </w:r>
      <w:r w:rsidRPr="003C6F24">
        <w:rPr>
          <w:rFonts w:ascii="Arial" w:hAnsi="Arial"/>
        </w:rPr>
        <w:t xml:space="preserve">1) </w:t>
      </w:r>
      <w:r w:rsidR="005829ED">
        <w:rPr>
          <w:rFonts w:ascii="Arial" w:hAnsi="Arial"/>
        </w:rPr>
        <w:t>The 2020s: The Trump Legacy</w:t>
      </w:r>
    </w:p>
    <w:p w14:paraId="493B59EC" w14:textId="676DAD2A" w:rsidR="001B3C17" w:rsidRDefault="001B3C17" w:rsidP="001B3C17">
      <w:pPr>
        <w:rPr>
          <w:rFonts w:ascii="Arial" w:hAnsi="Arial"/>
        </w:rPr>
      </w:pPr>
      <w:r w:rsidRPr="003C6F24">
        <w:rPr>
          <w:rFonts w:ascii="Arial" w:hAnsi="Arial"/>
          <w:b/>
          <w:i/>
        </w:rPr>
        <w:t xml:space="preserve">To Watch: </w:t>
      </w:r>
      <w:r w:rsidRPr="003C6F24">
        <w:rPr>
          <w:rFonts w:ascii="Arial" w:hAnsi="Arial"/>
        </w:rPr>
        <w:t xml:space="preserve">1) “Everything, Everywhere, All </w:t>
      </w:r>
      <w:r w:rsidR="000048B9" w:rsidRPr="003C6F24">
        <w:rPr>
          <w:rFonts w:ascii="Arial" w:hAnsi="Arial"/>
        </w:rPr>
        <w:t>at</w:t>
      </w:r>
      <w:r w:rsidRPr="003C6F24">
        <w:rPr>
          <w:rFonts w:ascii="Arial" w:hAnsi="Arial"/>
        </w:rPr>
        <w:t xml:space="preserve"> Once</w:t>
      </w:r>
      <w:r w:rsidR="000048B9">
        <w:rPr>
          <w:rFonts w:ascii="Arial" w:hAnsi="Arial"/>
        </w:rPr>
        <w:t>”</w:t>
      </w:r>
      <w:r w:rsidRPr="003C6F24">
        <w:rPr>
          <w:rFonts w:ascii="Arial" w:hAnsi="Arial"/>
        </w:rPr>
        <w:t xml:space="preserve"> – Dir. Daniel Kwan, Daniel Scheinert – 2022</w:t>
      </w:r>
    </w:p>
    <w:p w14:paraId="04F58BAE" w14:textId="77777777" w:rsidR="001B3C17" w:rsidRDefault="001B3C17" w:rsidP="001B3C17">
      <w:pPr>
        <w:rPr>
          <w:rFonts w:ascii="Arial" w:hAnsi="Arial"/>
        </w:rPr>
      </w:pPr>
    </w:p>
    <w:p w14:paraId="5AFC36A0" w14:textId="77777777" w:rsidR="001B3C17" w:rsidRPr="00361617" w:rsidRDefault="001B3C17" w:rsidP="001B3C17">
      <w:pPr>
        <w:rPr>
          <w:rFonts w:ascii="Arial" w:hAnsi="Arial"/>
          <w:b/>
          <w:bCs/>
          <w:sz w:val="28"/>
          <w:szCs w:val="28"/>
        </w:rPr>
      </w:pPr>
      <w:r w:rsidRPr="00361617">
        <w:rPr>
          <w:rFonts w:ascii="Arial" w:hAnsi="Arial"/>
          <w:b/>
          <w:bCs/>
          <w:sz w:val="28"/>
          <w:szCs w:val="28"/>
        </w:rPr>
        <w:t>Week 13 – Dec. 4 – 8</w:t>
      </w:r>
    </w:p>
    <w:p w14:paraId="18C87C9B" w14:textId="28314E7E" w:rsidR="001B3C17" w:rsidRDefault="001B3C17" w:rsidP="001B3C17">
      <w:pPr>
        <w:rPr>
          <w:rFonts w:ascii="Arial" w:hAnsi="Arial"/>
          <w:b/>
          <w:bCs/>
          <w:sz w:val="24"/>
          <w:szCs w:val="24"/>
        </w:rPr>
      </w:pPr>
      <w:r>
        <w:rPr>
          <w:rFonts w:ascii="Arial" w:hAnsi="Arial"/>
          <w:b/>
          <w:bCs/>
          <w:sz w:val="24"/>
          <w:szCs w:val="24"/>
        </w:rPr>
        <w:t>Online Final Exam (during class time</w:t>
      </w:r>
      <w:r w:rsidR="000048B9">
        <w:rPr>
          <w:rFonts w:ascii="Arial" w:hAnsi="Arial"/>
          <w:b/>
          <w:bCs/>
          <w:sz w:val="24"/>
          <w:szCs w:val="24"/>
        </w:rPr>
        <w:t xml:space="preserve"> – </w:t>
      </w:r>
      <w:r w:rsidR="00F01B3B">
        <w:rPr>
          <w:rFonts w:ascii="Arial" w:hAnsi="Arial"/>
          <w:b/>
          <w:bCs/>
          <w:sz w:val="24"/>
          <w:szCs w:val="24"/>
        </w:rPr>
        <w:t>Thursday</w:t>
      </w:r>
      <w:r w:rsidR="000048B9">
        <w:rPr>
          <w:rFonts w:ascii="Arial" w:hAnsi="Arial"/>
          <w:b/>
          <w:bCs/>
          <w:sz w:val="24"/>
          <w:szCs w:val="24"/>
        </w:rPr>
        <w:t xml:space="preserve"> Dec. </w:t>
      </w:r>
      <w:r w:rsidR="00F01B3B">
        <w:rPr>
          <w:rFonts w:ascii="Arial" w:hAnsi="Arial"/>
          <w:b/>
          <w:bCs/>
          <w:sz w:val="24"/>
          <w:szCs w:val="24"/>
        </w:rPr>
        <w:t>7</w:t>
      </w:r>
      <w:r>
        <w:rPr>
          <w:rFonts w:ascii="Arial" w:hAnsi="Arial"/>
          <w:b/>
          <w:bCs/>
          <w:sz w:val="24"/>
          <w:szCs w:val="24"/>
        </w:rPr>
        <w:t>) – 25 % of Final Grade (FLM 2</w:t>
      </w:r>
      <w:r w:rsidR="00645AE3">
        <w:rPr>
          <w:rFonts w:ascii="Arial" w:hAnsi="Arial"/>
          <w:b/>
          <w:bCs/>
          <w:sz w:val="24"/>
          <w:szCs w:val="24"/>
        </w:rPr>
        <w:t>10</w:t>
      </w:r>
      <w:r>
        <w:rPr>
          <w:rFonts w:ascii="Arial" w:hAnsi="Arial"/>
          <w:b/>
          <w:bCs/>
          <w:sz w:val="24"/>
          <w:szCs w:val="24"/>
        </w:rPr>
        <w:t xml:space="preserve"> NB</w:t>
      </w:r>
      <w:r w:rsidR="009302B4">
        <w:rPr>
          <w:rFonts w:ascii="Arial" w:hAnsi="Arial"/>
          <w:b/>
          <w:bCs/>
          <w:sz w:val="24"/>
          <w:szCs w:val="24"/>
        </w:rPr>
        <w:t>B</w:t>
      </w:r>
      <w:r>
        <w:rPr>
          <w:rFonts w:ascii="Arial" w:hAnsi="Arial"/>
          <w:b/>
          <w:bCs/>
          <w:sz w:val="24"/>
          <w:szCs w:val="24"/>
        </w:rPr>
        <w:t xml:space="preserve"> Only)</w:t>
      </w:r>
    </w:p>
    <w:p w14:paraId="75B3F090" w14:textId="30518867" w:rsidR="00BC1321" w:rsidRDefault="00BC1321" w:rsidP="001B3C17">
      <w:pPr>
        <w:rPr>
          <w:rFonts w:ascii="Arial" w:hAnsi="Arial"/>
          <w:b/>
          <w:bCs/>
          <w:sz w:val="24"/>
          <w:szCs w:val="24"/>
        </w:rPr>
      </w:pPr>
      <w:r>
        <w:rPr>
          <w:rFonts w:ascii="Arial" w:hAnsi="Arial"/>
          <w:b/>
          <w:bCs/>
          <w:sz w:val="24"/>
          <w:szCs w:val="24"/>
        </w:rPr>
        <w:t>Regular online lecture “The Impact of COVID” for FLM 210 NBA</w:t>
      </w:r>
    </w:p>
    <w:p w14:paraId="4DBF14BB" w14:textId="2FD91D50" w:rsidR="00CF35FB" w:rsidRDefault="00CF35FB" w:rsidP="001B3C17">
      <w:pPr>
        <w:rPr>
          <w:rFonts w:ascii="Arial" w:hAnsi="Arial"/>
        </w:rPr>
      </w:pPr>
      <w:r>
        <w:rPr>
          <w:rFonts w:ascii="Arial" w:hAnsi="Arial"/>
          <w:b/>
          <w:bCs/>
        </w:rPr>
        <w:t>Readings for</w:t>
      </w:r>
      <w:r w:rsidR="0014401D">
        <w:rPr>
          <w:rFonts w:ascii="Arial" w:hAnsi="Arial"/>
          <w:b/>
          <w:bCs/>
        </w:rPr>
        <w:t xml:space="preserve"> FLM 210 NBA only “</w:t>
      </w:r>
      <w:r w:rsidRPr="003C6F24">
        <w:rPr>
          <w:rFonts w:ascii="Arial" w:hAnsi="Arial"/>
        </w:rPr>
        <w:t>Warner Brothers New Hybrid Distribution Method</w:t>
      </w:r>
      <w:r w:rsidR="0014401D">
        <w:rPr>
          <w:rFonts w:ascii="Arial" w:hAnsi="Arial"/>
        </w:rPr>
        <w:t>”</w:t>
      </w:r>
    </w:p>
    <w:p w14:paraId="3FC87D2B" w14:textId="2ED06AA5" w:rsidR="0014401D" w:rsidRDefault="0014401D" w:rsidP="001B3C17">
      <w:pPr>
        <w:rPr>
          <w:rFonts w:ascii="Arial" w:hAnsi="Arial"/>
          <w:b/>
          <w:bCs/>
        </w:rPr>
      </w:pPr>
      <w:r>
        <w:rPr>
          <w:rFonts w:ascii="Arial" w:hAnsi="Arial"/>
          <w:b/>
          <w:bCs/>
        </w:rPr>
        <w:t>To Watch for FLM 210 NBA only: TBA</w:t>
      </w:r>
    </w:p>
    <w:p w14:paraId="14C2320D" w14:textId="77777777" w:rsidR="00343072" w:rsidRPr="0014401D" w:rsidRDefault="00343072" w:rsidP="001B3C17">
      <w:pPr>
        <w:rPr>
          <w:rFonts w:ascii="Arial" w:hAnsi="Arial"/>
          <w:b/>
          <w:bCs/>
          <w:sz w:val="24"/>
          <w:szCs w:val="24"/>
        </w:rPr>
      </w:pPr>
    </w:p>
    <w:p w14:paraId="5E611009" w14:textId="77777777" w:rsidR="001B3C17" w:rsidRPr="003C6F24" w:rsidRDefault="001B3C17" w:rsidP="001B3C17">
      <w:pPr>
        <w:rPr>
          <w:rFonts w:ascii="Arial" w:hAnsi="Arial"/>
          <w:b/>
          <w:bCs/>
          <w:sz w:val="28"/>
          <w:szCs w:val="28"/>
          <w:u w:val="single"/>
        </w:rPr>
      </w:pPr>
      <w:r w:rsidRPr="003C6F24">
        <w:rPr>
          <w:rFonts w:ascii="Arial" w:hAnsi="Arial"/>
          <w:b/>
          <w:bCs/>
          <w:sz w:val="28"/>
          <w:szCs w:val="28"/>
          <w:u w:val="single"/>
        </w:rPr>
        <w:t>Week</w:t>
      </w:r>
      <w:r>
        <w:rPr>
          <w:rFonts w:ascii="Arial" w:hAnsi="Arial"/>
          <w:b/>
          <w:bCs/>
          <w:sz w:val="28"/>
          <w:szCs w:val="28"/>
          <w:u w:val="single"/>
        </w:rPr>
        <w:t xml:space="preserve"> 14 – Dec. 11 -13</w:t>
      </w:r>
    </w:p>
    <w:p w14:paraId="4CB11F48" w14:textId="19E85E1C" w:rsidR="001B3C17" w:rsidRPr="001B3C17" w:rsidRDefault="001B3C17" w:rsidP="001B3C17">
      <w:pPr>
        <w:rPr>
          <w:rFonts w:ascii="Arial" w:hAnsi="Arial"/>
          <w:b/>
          <w:iCs/>
          <w:sz w:val="24"/>
          <w:szCs w:val="24"/>
        </w:rPr>
      </w:pPr>
      <w:r>
        <w:rPr>
          <w:rFonts w:ascii="Arial" w:hAnsi="Arial"/>
          <w:b/>
          <w:iCs/>
          <w:sz w:val="24"/>
          <w:szCs w:val="24"/>
        </w:rPr>
        <w:t>Online Final Exam (</w:t>
      </w:r>
      <w:r w:rsidR="000048B9">
        <w:rPr>
          <w:rFonts w:ascii="Arial" w:hAnsi="Arial"/>
          <w:b/>
          <w:iCs/>
          <w:sz w:val="24"/>
          <w:szCs w:val="24"/>
        </w:rPr>
        <w:t xml:space="preserve">during </w:t>
      </w:r>
      <w:r>
        <w:rPr>
          <w:rFonts w:ascii="Arial" w:hAnsi="Arial"/>
          <w:b/>
          <w:iCs/>
          <w:sz w:val="24"/>
          <w:szCs w:val="24"/>
        </w:rPr>
        <w:t>Class time</w:t>
      </w:r>
      <w:r w:rsidR="000048B9">
        <w:rPr>
          <w:rFonts w:ascii="Arial" w:hAnsi="Arial"/>
          <w:b/>
          <w:iCs/>
          <w:sz w:val="24"/>
          <w:szCs w:val="24"/>
        </w:rPr>
        <w:t xml:space="preserve"> – </w:t>
      </w:r>
      <w:r w:rsidR="00F01B3B">
        <w:rPr>
          <w:rFonts w:ascii="Arial" w:hAnsi="Arial"/>
          <w:b/>
          <w:iCs/>
          <w:sz w:val="24"/>
          <w:szCs w:val="24"/>
        </w:rPr>
        <w:t>Wednes</w:t>
      </w:r>
      <w:r w:rsidR="000048B9">
        <w:rPr>
          <w:rFonts w:ascii="Arial" w:hAnsi="Arial"/>
          <w:b/>
          <w:iCs/>
          <w:sz w:val="24"/>
          <w:szCs w:val="24"/>
        </w:rPr>
        <w:t>day Dec. 1</w:t>
      </w:r>
      <w:r w:rsidR="00F01B3B">
        <w:rPr>
          <w:rFonts w:ascii="Arial" w:hAnsi="Arial"/>
          <w:b/>
          <w:iCs/>
          <w:sz w:val="24"/>
          <w:szCs w:val="24"/>
        </w:rPr>
        <w:t>1</w:t>
      </w:r>
      <w:r w:rsidR="000048B9">
        <w:rPr>
          <w:rFonts w:ascii="Arial" w:hAnsi="Arial"/>
          <w:b/>
          <w:iCs/>
          <w:sz w:val="24"/>
          <w:szCs w:val="24"/>
        </w:rPr>
        <w:t xml:space="preserve">) – 25% of Final Grade (FLM </w:t>
      </w:r>
      <w:r w:rsidR="007F6490">
        <w:rPr>
          <w:rFonts w:ascii="Arial" w:hAnsi="Arial"/>
          <w:b/>
          <w:iCs/>
          <w:sz w:val="24"/>
          <w:szCs w:val="24"/>
        </w:rPr>
        <w:t>210</w:t>
      </w:r>
      <w:r w:rsidR="000048B9">
        <w:rPr>
          <w:rFonts w:ascii="Arial" w:hAnsi="Arial"/>
          <w:b/>
          <w:iCs/>
          <w:sz w:val="24"/>
          <w:szCs w:val="24"/>
        </w:rPr>
        <w:t xml:space="preserve"> NB</w:t>
      </w:r>
      <w:r w:rsidR="007F6490">
        <w:rPr>
          <w:rFonts w:ascii="Arial" w:hAnsi="Arial"/>
          <w:b/>
          <w:iCs/>
          <w:sz w:val="24"/>
          <w:szCs w:val="24"/>
        </w:rPr>
        <w:t>A</w:t>
      </w:r>
      <w:r w:rsidR="000048B9">
        <w:rPr>
          <w:rFonts w:ascii="Arial" w:hAnsi="Arial"/>
          <w:b/>
          <w:iCs/>
          <w:sz w:val="24"/>
          <w:szCs w:val="24"/>
        </w:rPr>
        <w:t xml:space="preserve"> Only)</w:t>
      </w:r>
    </w:p>
    <w:p w14:paraId="4209EA38" w14:textId="78941B0A" w:rsidR="001B3C17" w:rsidRDefault="001B3C17" w:rsidP="001B3C17">
      <w:pPr>
        <w:rPr>
          <w:rStyle w:val="Hyperlink"/>
          <w:rFonts w:ascii="Arial" w:hAnsi="Arial" w:cs="Arial"/>
          <w:sz w:val="24"/>
          <w:szCs w:val="24"/>
        </w:rPr>
      </w:pPr>
      <w:r>
        <w:rPr>
          <w:rFonts w:ascii="Arial" w:hAnsi="Arial"/>
          <w:b/>
          <w:i/>
          <w:sz w:val="28"/>
          <w:szCs w:val="28"/>
        </w:rPr>
        <w:t xml:space="preserve">Dec. 20: Final grades for Fall 2023 Term available on </w:t>
      </w:r>
      <w:hyperlink r:id="rId17">
        <w:r w:rsidRPr="049960E2">
          <w:rPr>
            <w:rStyle w:val="Hyperlink"/>
            <w:rFonts w:ascii="Arial" w:hAnsi="Arial" w:cs="Arial"/>
            <w:sz w:val="24"/>
            <w:szCs w:val="24"/>
          </w:rPr>
          <w:t>Student Home</w:t>
        </w:r>
      </w:hyperlink>
    </w:p>
    <w:p w14:paraId="1653FBDB" w14:textId="77777777" w:rsidR="00343072" w:rsidRDefault="00343072" w:rsidP="001B3C17">
      <w:pPr>
        <w:rPr>
          <w:rFonts w:ascii="Arial" w:hAnsi="Arial" w:cs="Arial"/>
          <w:sz w:val="24"/>
          <w:szCs w:val="24"/>
        </w:rPr>
      </w:pPr>
    </w:p>
    <w:p w14:paraId="519C69CF" w14:textId="2EF1C352" w:rsidR="000048B9" w:rsidRPr="00361617" w:rsidRDefault="00343072" w:rsidP="001B3C17">
      <w:pPr>
        <w:rPr>
          <w:rFonts w:ascii="Arial" w:hAnsi="Arial"/>
          <w:b/>
          <w:i/>
          <w:sz w:val="28"/>
          <w:szCs w:val="28"/>
        </w:rPr>
      </w:pPr>
      <w:r>
        <w:rPr>
          <w:rFonts w:ascii="Arial" w:hAnsi="Arial" w:cs="Arial"/>
          <w:sz w:val="24"/>
          <w:szCs w:val="24"/>
        </w:rPr>
        <w:t>*</w:t>
      </w:r>
      <w:r w:rsidR="000048B9" w:rsidRPr="049960E2">
        <w:rPr>
          <w:rFonts w:ascii="Arial" w:hAnsi="Arial" w:cs="Arial"/>
          <w:sz w:val="24"/>
          <w:szCs w:val="24"/>
        </w:rPr>
        <w:t>Please retain this document for future educational and/or employment use.</w:t>
      </w:r>
    </w:p>
    <w:p w14:paraId="3E9DAD1C" w14:textId="4B219C56" w:rsidR="001B327B" w:rsidRPr="000048B9" w:rsidRDefault="001B327B" w:rsidP="000048B9">
      <w:pPr>
        <w:rPr>
          <w:rFonts w:ascii="Arial" w:eastAsiaTheme="majorEastAsia" w:hAnsi="Arial" w:cstheme="majorBidi"/>
          <w:b/>
          <w:bCs/>
          <w:color w:val="000000" w:themeColor="text1"/>
          <w:sz w:val="32"/>
          <w:szCs w:val="32"/>
        </w:rPr>
        <w:sectPr w:rsidR="001B327B" w:rsidRPr="000048B9" w:rsidSect="000048B9">
          <w:headerReference w:type="default" r:id="rId18"/>
          <w:footerReference w:type="default" r:id="rId19"/>
          <w:pgSz w:w="12240" w:h="15840"/>
          <w:pgMar w:top="720" w:right="720" w:bottom="720" w:left="720" w:header="706" w:footer="706" w:gutter="0"/>
          <w:cols w:space="708"/>
          <w:docGrid w:linePitch="360"/>
        </w:sectPr>
      </w:pPr>
    </w:p>
    <w:p w14:paraId="76B36E4A" w14:textId="73BF0722" w:rsidR="00111BE7" w:rsidRPr="00111BE7" w:rsidRDefault="00111BE7" w:rsidP="000048B9">
      <w:pPr>
        <w:pStyle w:val="Heading1"/>
        <w:jc w:val="left"/>
      </w:pPr>
      <w:r w:rsidRPr="00111BE7">
        <w:lastRenderedPageBreak/>
        <w:t>Promotion Policy</w:t>
      </w:r>
    </w:p>
    <w:p w14:paraId="5C9B12C7" w14:textId="77777777" w:rsidR="00111BE7" w:rsidRPr="00111BE7" w:rsidRDefault="00111BE7" w:rsidP="00BB65DE">
      <w:pPr>
        <w:pStyle w:val="Heading2"/>
      </w:pPr>
      <w:r w:rsidRPr="00111BE7">
        <w:t xml:space="preserve">Evaluation of Work </w:t>
      </w:r>
    </w:p>
    <w:p w14:paraId="442C4CE9" w14:textId="763DD375" w:rsidR="00111BE7" w:rsidRPr="00111BE7" w:rsidRDefault="00111BE7" w:rsidP="00111BE7">
      <w:pPr>
        <w:rPr>
          <w:rFonts w:ascii="Arial" w:hAnsi="Arial" w:cs="Arial"/>
          <w:sz w:val="24"/>
          <w:szCs w:val="24"/>
        </w:rPr>
      </w:pPr>
      <w:r w:rsidRPr="00111BE7">
        <w:rPr>
          <w:rFonts w:ascii="Arial" w:hAnsi="Arial" w:cs="Arial"/>
          <w:sz w:val="24"/>
          <w:szCs w:val="24"/>
        </w:rPr>
        <w:t>Evaluation is based on correct language usage, organization, and mastery of the subject at a post-secondary level. Students are expected to learn professional standards of performance in the subject areas, and tests and assignments will be graded on that basis.</w:t>
      </w:r>
    </w:p>
    <w:p w14:paraId="67A0CCBE" w14:textId="6292FA99" w:rsidR="00111BE7" w:rsidRDefault="00111BE7" w:rsidP="00111BE7">
      <w:pPr>
        <w:rPr>
          <w:rFonts w:ascii="Arial" w:hAnsi="Arial" w:cs="Arial"/>
          <w:sz w:val="24"/>
          <w:szCs w:val="24"/>
        </w:rPr>
      </w:pPr>
      <w:r w:rsidRPr="00111BE7">
        <w:rPr>
          <w:rFonts w:ascii="Arial" w:hAnsi="Arial" w:cs="Arial"/>
          <w:sz w:val="24"/>
          <w:szCs w:val="24"/>
        </w:rPr>
        <w:t>To be successful in this subject, the student must achieve an overall grade of D (50%) or more.</w:t>
      </w:r>
    </w:p>
    <w:p w14:paraId="59F632A9" w14:textId="77777777" w:rsidR="005E3A33" w:rsidRDefault="005E3A33" w:rsidP="007D4C55">
      <w:pPr>
        <w:spacing w:after="0" w:line="240" w:lineRule="auto"/>
        <w:rPr>
          <w:rFonts w:ascii="Arial" w:hAnsi="Arial" w:cs="Arial"/>
          <w:sz w:val="24"/>
          <w:szCs w:val="24"/>
        </w:rPr>
      </w:pPr>
    </w:p>
    <w:p w14:paraId="1245E92D" w14:textId="77777777" w:rsidR="005E3A33" w:rsidRPr="005E3A33" w:rsidRDefault="005E3A33" w:rsidP="00BB65DE">
      <w:pPr>
        <w:pStyle w:val="Heading2"/>
      </w:pPr>
      <w:r w:rsidRPr="005E3A33">
        <w:t>Grading Policy</w:t>
      </w:r>
    </w:p>
    <w:p w14:paraId="5612E7E2" w14:textId="1F0F1C25" w:rsidR="005E3A33" w:rsidRDefault="005E3A33" w:rsidP="005E3A33">
      <w:pPr>
        <w:rPr>
          <w:rFonts w:ascii="Arial" w:hAnsi="Arial" w:cs="Arial"/>
          <w:sz w:val="24"/>
          <w:szCs w:val="24"/>
        </w:rPr>
      </w:pPr>
      <w:r w:rsidRPr="005E3A33">
        <w:rPr>
          <w:rFonts w:ascii="Arial" w:hAnsi="Arial" w:cs="Arial"/>
          <w:sz w:val="24"/>
          <w:szCs w:val="24"/>
        </w:rPr>
        <w:t>The following letter grade designations will be used to recognize a student’s achievement in a course:</w:t>
      </w:r>
    </w:p>
    <w:tbl>
      <w:tblPr>
        <w:tblStyle w:val="TableGrid"/>
        <w:tblW w:w="0" w:type="auto"/>
        <w:tblLayout w:type="fixed"/>
        <w:tblLook w:val="06A0" w:firstRow="1" w:lastRow="0" w:firstColumn="1" w:lastColumn="0" w:noHBand="1" w:noVBand="1"/>
      </w:tblPr>
      <w:tblGrid>
        <w:gridCol w:w="3120"/>
        <w:gridCol w:w="3120"/>
        <w:gridCol w:w="3120"/>
      </w:tblGrid>
      <w:tr w:rsidR="005E3A33" w:rsidRPr="002C7B68" w14:paraId="201D99C8" w14:textId="77777777" w:rsidTr="005E3A33">
        <w:trPr>
          <w:trHeight w:val="360"/>
        </w:trPr>
        <w:tc>
          <w:tcPr>
            <w:tcW w:w="3120" w:type="dxa"/>
            <w:vAlign w:val="center"/>
          </w:tcPr>
          <w:p w14:paraId="05072E6E" w14:textId="77777777" w:rsidR="005E3A33" w:rsidRPr="00E660E7" w:rsidRDefault="005E3A33" w:rsidP="00F02751">
            <w:pPr>
              <w:jc w:val="center"/>
              <w:rPr>
                <w:rFonts w:ascii="Arial" w:hAnsi="Arial" w:cs="Arial"/>
                <w:b/>
                <w:bCs/>
                <w:sz w:val="24"/>
                <w:szCs w:val="24"/>
              </w:rPr>
            </w:pPr>
            <w:r w:rsidRPr="00E660E7">
              <w:rPr>
                <w:rFonts w:ascii="Arial" w:hAnsi="Arial" w:cs="Arial"/>
                <w:b/>
                <w:bCs/>
                <w:sz w:val="24"/>
                <w:szCs w:val="24"/>
              </w:rPr>
              <w:t>Letter Grade</w:t>
            </w:r>
          </w:p>
        </w:tc>
        <w:tc>
          <w:tcPr>
            <w:tcW w:w="3120" w:type="dxa"/>
            <w:vAlign w:val="center"/>
          </w:tcPr>
          <w:p w14:paraId="7F8CF086" w14:textId="77777777" w:rsidR="005E3A33" w:rsidRPr="00E660E7" w:rsidRDefault="005E3A33" w:rsidP="00F02751">
            <w:pPr>
              <w:jc w:val="center"/>
              <w:rPr>
                <w:rFonts w:ascii="Arial" w:hAnsi="Arial" w:cs="Arial"/>
                <w:b/>
                <w:bCs/>
                <w:sz w:val="24"/>
                <w:szCs w:val="24"/>
              </w:rPr>
            </w:pPr>
            <w:r w:rsidRPr="00E660E7">
              <w:rPr>
                <w:rFonts w:ascii="Arial" w:hAnsi="Arial" w:cs="Arial"/>
                <w:b/>
                <w:bCs/>
                <w:sz w:val="24"/>
                <w:szCs w:val="24"/>
              </w:rPr>
              <w:t>Grade Point Value</w:t>
            </w:r>
          </w:p>
        </w:tc>
        <w:tc>
          <w:tcPr>
            <w:tcW w:w="3120" w:type="dxa"/>
            <w:vAlign w:val="center"/>
          </w:tcPr>
          <w:p w14:paraId="5CF43838" w14:textId="77777777" w:rsidR="005E3A33" w:rsidRPr="00E660E7" w:rsidRDefault="005E3A33" w:rsidP="00F02751">
            <w:pPr>
              <w:jc w:val="center"/>
              <w:rPr>
                <w:rFonts w:ascii="Arial" w:hAnsi="Arial" w:cs="Arial"/>
                <w:b/>
                <w:bCs/>
                <w:sz w:val="24"/>
                <w:szCs w:val="24"/>
              </w:rPr>
            </w:pPr>
            <w:r w:rsidRPr="00E660E7">
              <w:rPr>
                <w:rFonts w:ascii="Arial" w:hAnsi="Arial" w:cs="Arial"/>
                <w:b/>
                <w:bCs/>
                <w:sz w:val="24"/>
                <w:szCs w:val="24"/>
              </w:rPr>
              <w:t>Percentage Grade</w:t>
            </w:r>
          </w:p>
        </w:tc>
      </w:tr>
      <w:tr w:rsidR="005E3A33" w:rsidRPr="002C7B68" w14:paraId="437135C8" w14:textId="77777777" w:rsidTr="005E3A33">
        <w:trPr>
          <w:trHeight w:val="360"/>
        </w:trPr>
        <w:tc>
          <w:tcPr>
            <w:tcW w:w="3120" w:type="dxa"/>
            <w:vAlign w:val="center"/>
          </w:tcPr>
          <w:p w14:paraId="2AA1548A" w14:textId="77777777" w:rsidR="005E3A33" w:rsidRPr="00E660E7" w:rsidRDefault="005E3A33" w:rsidP="00F02751">
            <w:pPr>
              <w:ind w:left="70"/>
              <w:rPr>
                <w:rFonts w:ascii="Arial" w:hAnsi="Arial" w:cs="Arial"/>
                <w:sz w:val="24"/>
                <w:szCs w:val="24"/>
              </w:rPr>
            </w:pPr>
            <w:r w:rsidRPr="00E660E7">
              <w:rPr>
                <w:rFonts w:ascii="Arial" w:hAnsi="Arial" w:cs="Arial"/>
                <w:sz w:val="24"/>
                <w:szCs w:val="24"/>
              </w:rPr>
              <w:t>A+</w:t>
            </w:r>
          </w:p>
        </w:tc>
        <w:tc>
          <w:tcPr>
            <w:tcW w:w="3120" w:type="dxa"/>
            <w:vAlign w:val="center"/>
          </w:tcPr>
          <w:p w14:paraId="0A350588" w14:textId="77777777" w:rsidR="005E3A33" w:rsidRPr="00E660E7" w:rsidRDefault="005E3A33" w:rsidP="00F02751">
            <w:pPr>
              <w:jc w:val="center"/>
              <w:rPr>
                <w:rFonts w:ascii="Arial" w:hAnsi="Arial" w:cs="Arial"/>
                <w:sz w:val="24"/>
                <w:szCs w:val="24"/>
              </w:rPr>
            </w:pPr>
            <w:r w:rsidRPr="00E660E7">
              <w:rPr>
                <w:rFonts w:ascii="Arial" w:hAnsi="Arial" w:cs="Arial"/>
                <w:sz w:val="24"/>
                <w:szCs w:val="24"/>
              </w:rPr>
              <w:t>4.0</w:t>
            </w:r>
          </w:p>
        </w:tc>
        <w:tc>
          <w:tcPr>
            <w:tcW w:w="3120" w:type="dxa"/>
            <w:vAlign w:val="center"/>
          </w:tcPr>
          <w:p w14:paraId="2F21EC41" w14:textId="77777777" w:rsidR="005E3A33" w:rsidRPr="00E660E7" w:rsidRDefault="005E3A33" w:rsidP="00F02751">
            <w:pPr>
              <w:jc w:val="center"/>
              <w:rPr>
                <w:rFonts w:ascii="Arial" w:hAnsi="Arial" w:cs="Arial"/>
                <w:sz w:val="24"/>
                <w:szCs w:val="24"/>
              </w:rPr>
            </w:pPr>
            <w:r w:rsidRPr="00E660E7">
              <w:rPr>
                <w:rFonts w:ascii="Arial" w:hAnsi="Arial" w:cs="Arial"/>
                <w:sz w:val="24"/>
                <w:szCs w:val="24"/>
              </w:rPr>
              <w:t>90% to 100%</w:t>
            </w:r>
          </w:p>
        </w:tc>
      </w:tr>
      <w:tr w:rsidR="005E3A33" w:rsidRPr="002C7B68" w14:paraId="101FF648" w14:textId="77777777" w:rsidTr="005E3A33">
        <w:trPr>
          <w:trHeight w:val="360"/>
        </w:trPr>
        <w:tc>
          <w:tcPr>
            <w:tcW w:w="3120" w:type="dxa"/>
            <w:vAlign w:val="center"/>
          </w:tcPr>
          <w:p w14:paraId="69290E06" w14:textId="77777777" w:rsidR="005E3A33" w:rsidRPr="00E660E7" w:rsidRDefault="005E3A33" w:rsidP="00F02751">
            <w:pPr>
              <w:ind w:left="70"/>
              <w:rPr>
                <w:rFonts w:ascii="Arial" w:hAnsi="Arial" w:cs="Arial"/>
                <w:sz w:val="24"/>
                <w:szCs w:val="24"/>
              </w:rPr>
            </w:pPr>
            <w:r w:rsidRPr="00E660E7">
              <w:rPr>
                <w:rFonts w:ascii="Arial" w:hAnsi="Arial" w:cs="Arial"/>
                <w:sz w:val="24"/>
                <w:szCs w:val="24"/>
              </w:rPr>
              <w:t>A</w:t>
            </w:r>
          </w:p>
        </w:tc>
        <w:tc>
          <w:tcPr>
            <w:tcW w:w="3120" w:type="dxa"/>
            <w:vAlign w:val="center"/>
          </w:tcPr>
          <w:p w14:paraId="670BEA3F" w14:textId="77777777" w:rsidR="005E3A33" w:rsidRPr="00E660E7" w:rsidRDefault="005E3A33" w:rsidP="00F02751">
            <w:pPr>
              <w:jc w:val="center"/>
              <w:rPr>
                <w:rFonts w:ascii="Arial" w:hAnsi="Arial" w:cs="Arial"/>
                <w:sz w:val="24"/>
                <w:szCs w:val="24"/>
              </w:rPr>
            </w:pPr>
            <w:r w:rsidRPr="00E660E7">
              <w:rPr>
                <w:rFonts w:ascii="Arial" w:hAnsi="Arial" w:cs="Arial"/>
                <w:sz w:val="24"/>
                <w:szCs w:val="24"/>
              </w:rPr>
              <w:t>4.0</w:t>
            </w:r>
          </w:p>
        </w:tc>
        <w:tc>
          <w:tcPr>
            <w:tcW w:w="3120" w:type="dxa"/>
            <w:vAlign w:val="center"/>
          </w:tcPr>
          <w:p w14:paraId="4F266C92" w14:textId="77777777" w:rsidR="005E3A33" w:rsidRPr="00E660E7" w:rsidRDefault="005E3A33" w:rsidP="00F02751">
            <w:pPr>
              <w:jc w:val="center"/>
              <w:rPr>
                <w:rFonts w:ascii="Arial" w:hAnsi="Arial" w:cs="Arial"/>
                <w:sz w:val="24"/>
                <w:szCs w:val="24"/>
              </w:rPr>
            </w:pPr>
            <w:r w:rsidRPr="00E660E7">
              <w:rPr>
                <w:rFonts w:ascii="Arial" w:hAnsi="Arial" w:cs="Arial"/>
                <w:sz w:val="24"/>
                <w:szCs w:val="24"/>
              </w:rPr>
              <w:t>80% to 89%</w:t>
            </w:r>
          </w:p>
        </w:tc>
      </w:tr>
      <w:tr w:rsidR="005E3A33" w:rsidRPr="002C7B68" w14:paraId="565AA870" w14:textId="77777777" w:rsidTr="005E3A33">
        <w:trPr>
          <w:trHeight w:val="360"/>
        </w:trPr>
        <w:tc>
          <w:tcPr>
            <w:tcW w:w="3120" w:type="dxa"/>
            <w:vAlign w:val="center"/>
          </w:tcPr>
          <w:p w14:paraId="3537E872" w14:textId="77777777" w:rsidR="005E3A33" w:rsidRPr="00E660E7" w:rsidRDefault="005E3A33" w:rsidP="00F02751">
            <w:pPr>
              <w:ind w:left="70"/>
              <w:rPr>
                <w:rFonts w:ascii="Arial" w:hAnsi="Arial" w:cs="Arial"/>
                <w:sz w:val="24"/>
                <w:szCs w:val="24"/>
              </w:rPr>
            </w:pPr>
            <w:r w:rsidRPr="00E660E7">
              <w:rPr>
                <w:rFonts w:ascii="Arial" w:hAnsi="Arial" w:cs="Arial"/>
                <w:sz w:val="24"/>
                <w:szCs w:val="24"/>
              </w:rPr>
              <w:t>B+</w:t>
            </w:r>
          </w:p>
        </w:tc>
        <w:tc>
          <w:tcPr>
            <w:tcW w:w="3120" w:type="dxa"/>
            <w:vAlign w:val="center"/>
          </w:tcPr>
          <w:p w14:paraId="3CDD3169" w14:textId="77777777" w:rsidR="005E3A33" w:rsidRPr="00E660E7" w:rsidRDefault="005E3A33" w:rsidP="00F02751">
            <w:pPr>
              <w:jc w:val="center"/>
              <w:rPr>
                <w:rFonts w:ascii="Arial" w:hAnsi="Arial" w:cs="Arial"/>
                <w:sz w:val="24"/>
                <w:szCs w:val="24"/>
              </w:rPr>
            </w:pPr>
            <w:r w:rsidRPr="00E660E7">
              <w:rPr>
                <w:rFonts w:ascii="Arial" w:hAnsi="Arial" w:cs="Arial"/>
                <w:sz w:val="24"/>
                <w:szCs w:val="24"/>
              </w:rPr>
              <w:t>3.5</w:t>
            </w:r>
          </w:p>
        </w:tc>
        <w:tc>
          <w:tcPr>
            <w:tcW w:w="3120" w:type="dxa"/>
            <w:vAlign w:val="center"/>
          </w:tcPr>
          <w:p w14:paraId="0CBD5460" w14:textId="77777777" w:rsidR="005E3A33" w:rsidRPr="00E660E7" w:rsidRDefault="005E3A33" w:rsidP="00F02751">
            <w:pPr>
              <w:jc w:val="center"/>
              <w:rPr>
                <w:rFonts w:ascii="Arial" w:hAnsi="Arial" w:cs="Arial"/>
                <w:sz w:val="24"/>
                <w:szCs w:val="24"/>
              </w:rPr>
            </w:pPr>
            <w:r w:rsidRPr="00E660E7">
              <w:rPr>
                <w:rFonts w:ascii="Arial" w:hAnsi="Arial" w:cs="Arial"/>
                <w:sz w:val="24"/>
                <w:szCs w:val="24"/>
              </w:rPr>
              <w:t>75% to 79%</w:t>
            </w:r>
          </w:p>
        </w:tc>
      </w:tr>
      <w:tr w:rsidR="005E3A33" w:rsidRPr="002C7B68" w14:paraId="5AC7917D" w14:textId="77777777" w:rsidTr="005E3A33">
        <w:trPr>
          <w:trHeight w:val="360"/>
        </w:trPr>
        <w:tc>
          <w:tcPr>
            <w:tcW w:w="3120" w:type="dxa"/>
            <w:vAlign w:val="center"/>
          </w:tcPr>
          <w:p w14:paraId="6EFCA80D" w14:textId="77777777" w:rsidR="005E3A33" w:rsidRPr="00E660E7" w:rsidRDefault="005E3A33" w:rsidP="00F02751">
            <w:pPr>
              <w:ind w:left="70"/>
              <w:rPr>
                <w:rFonts w:ascii="Arial" w:hAnsi="Arial" w:cs="Arial"/>
                <w:sz w:val="24"/>
                <w:szCs w:val="24"/>
              </w:rPr>
            </w:pPr>
            <w:r w:rsidRPr="00E660E7">
              <w:rPr>
                <w:rFonts w:ascii="Arial" w:hAnsi="Arial" w:cs="Arial"/>
                <w:sz w:val="24"/>
                <w:szCs w:val="24"/>
              </w:rPr>
              <w:t>B</w:t>
            </w:r>
          </w:p>
        </w:tc>
        <w:tc>
          <w:tcPr>
            <w:tcW w:w="3120" w:type="dxa"/>
            <w:vAlign w:val="center"/>
          </w:tcPr>
          <w:p w14:paraId="6DC7F2FB" w14:textId="77777777" w:rsidR="005E3A33" w:rsidRPr="00E660E7" w:rsidRDefault="005E3A33" w:rsidP="00F02751">
            <w:pPr>
              <w:jc w:val="center"/>
              <w:rPr>
                <w:rFonts w:ascii="Arial" w:hAnsi="Arial" w:cs="Arial"/>
                <w:sz w:val="24"/>
                <w:szCs w:val="24"/>
              </w:rPr>
            </w:pPr>
            <w:r w:rsidRPr="00E660E7">
              <w:rPr>
                <w:rFonts w:ascii="Arial" w:hAnsi="Arial" w:cs="Arial"/>
                <w:sz w:val="24"/>
                <w:szCs w:val="24"/>
              </w:rPr>
              <w:t>3.0</w:t>
            </w:r>
          </w:p>
        </w:tc>
        <w:tc>
          <w:tcPr>
            <w:tcW w:w="3120" w:type="dxa"/>
            <w:vAlign w:val="center"/>
          </w:tcPr>
          <w:p w14:paraId="2AC1758E" w14:textId="77777777" w:rsidR="005E3A33" w:rsidRPr="00E660E7" w:rsidRDefault="005E3A33" w:rsidP="00F02751">
            <w:pPr>
              <w:jc w:val="center"/>
              <w:rPr>
                <w:rFonts w:ascii="Arial" w:hAnsi="Arial" w:cs="Arial"/>
                <w:sz w:val="24"/>
                <w:szCs w:val="24"/>
              </w:rPr>
            </w:pPr>
            <w:r w:rsidRPr="00E660E7">
              <w:rPr>
                <w:rFonts w:ascii="Arial" w:hAnsi="Arial" w:cs="Arial"/>
                <w:sz w:val="24"/>
                <w:szCs w:val="24"/>
              </w:rPr>
              <w:t>70% to 74%</w:t>
            </w:r>
          </w:p>
        </w:tc>
      </w:tr>
      <w:tr w:rsidR="005E3A33" w:rsidRPr="002C7B68" w14:paraId="71CBA371" w14:textId="77777777" w:rsidTr="005E3A33">
        <w:trPr>
          <w:trHeight w:val="360"/>
        </w:trPr>
        <w:tc>
          <w:tcPr>
            <w:tcW w:w="3120" w:type="dxa"/>
            <w:vAlign w:val="center"/>
          </w:tcPr>
          <w:p w14:paraId="35255E80" w14:textId="77777777" w:rsidR="005E3A33" w:rsidRPr="00E660E7" w:rsidRDefault="005E3A33" w:rsidP="00F02751">
            <w:pPr>
              <w:ind w:left="70"/>
              <w:rPr>
                <w:rFonts w:ascii="Arial" w:hAnsi="Arial" w:cs="Arial"/>
                <w:sz w:val="24"/>
                <w:szCs w:val="24"/>
              </w:rPr>
            </w:pPr>
            <w:r w:rsidRPr="00E660E7">
              <w:rPr>
                <w:rFonts w:ascii="Arial" w:hAnsi="Arial" w:cs="Arial"/>
                <w:sz w:val="24"/>
                <w:szCs w:val="24"/>
              </w:rPr>
              <w:t>C+</w:t>
            </w:r>
          </w:p>
        </w:tc>
        <w:tc>
          <w:tcPr>
            <w:tcW w:w="3120" w:type="dxa"/>
            <w:vAlign w:val="center"/>
          </w:tcPr>
          <w:p w14:paraId="75A7122A" w14:textId="77777777" w:rsidR="005E3A33" w:rsidRPr="00E660E7" w:rsidRDefault="005E3A33" w:rsidP="00F02751">
            <w:pPr>
              <w:jc w:val="center"/>
              <w:rPr>
                <w:rFonts w:ascii="Arial" w:hAnsi="Arial" w:cs="Arial"/>
                <w:sz w:val="24"/>
                <w:szCs w:val="24"/>
              </w:rPr>
            </w:pPr>
            <w:r w:rsidRPr="00E660E7">
              <w:rPr>
                <w:rFonts w:ascii="Arial" w:hAnsi="Arial" w:cs="Arial"/>
                <w:sz w:val="24"/>
                <w:szCs w:val="24"/>
              </w:rPr>
              <w:t>2.5</w:t>
            </w:r>
          </w:p>
        </w:tc>
        <w:tc>
          <w:tcPr>
            <w:tcW w:w="3120" w:type="dxa"/>
            <w:vAlign w:val="center"/>
          </w:tcPr>
          <w:p w14:paraId="2570C1E8" w14:textId="77777777" w:rsidR="005E3A33" w:rsidRPr="00E660E7" w:rsidRDefault="005E3A33" w:rsidP="00F02751">
            <w:pPr>
              <w:jc w:val="center"/>
              <w:rPr>
                <w:rFonts w:ascii="Arial" w:hAnsi="Arial" w:cs="Arial"/>
                <w:sz w:val="24"/>
                <w:szCs w:val="24"/>
              </w:rPr>
            </w:pPr>
            <w:r w:rsidRPr="00E660E7">
              <w:rPr>
                <w:rFonts w:ascii="Arial" w:hAnsi="Arial" w:cs="Arial"/>
                <w:sz w:val="24"/>
                <w:szCs w:val="24"/>
              </w:rPr>
              <w:t>65% to 69%</w:t>
            </w:r>
          </w:p>
        </w:tc>
      </w:tr>
      <w:tr w:rsidR="005E3A33" w:rsidRPr="002C7B68" w14:paraId="09548730" w14:textId="77777777" w:rsidTr="005E3A33">
        <w:trPr>
          <w:trHeight w:val="360"/>
        </w:trPr>
        <w:tc>
          <w:tcPr>
            <w:tcW w:w="3120" w:type="dxa"/>
            <w:vAlign w:val="center"/>
          </w:tcPr>
          <w:p w14:paraId="2C4A0ECD" w14:textId="77777777" w:rsidR="005E3A33" w:rsidRPr="00E660E7" w:rsidRDefault="005E3A33" w:rsidP="00F02751">
            <w:pPr>
              <w:ind w:left="70"/>
              <w:rPr>
                <w:rFonts w:ascii="Arial" w:hAnsi="Arial" w:cs="Arial"/>
                <w:sz w:val="24"/>
                <w:szCs w:val="24"/>
              </w:rPr>
            </w:pPr>
            <w:r w:rsidRPr="00E660E7">
              <w:rPr>
                <w:rFonts w:ascii="Arial" w:hAnsi="Arial" w:cs="Arial"/>
                <w:sz w:val="24"/>
                <w:szCs w:val="24"/>
              </w:rPr>
              <w:t>C</w:t>
            </w:r>
          </w:p>
        </w:tc>
        <w:tc>
          <w:tcPr>
            <w:tcW w:w="3120" w:type="dxa"/>
            <w:vAlign w:val="center"/>
          </w:tcPr>
          <w:p w14:paraId="3026A5EA" w14:textId="77777777" w:rsidR="005E3A33" w:rsidRPr="00E660E7" w:rsidRDefault="005E3A33" w:rsidP="00F02751">
            <w:pPr>
              <w:jc w:val="center"/>
              <w:rPr>
                <w:rFonts w:ascii="Arial" w:hAnsi="Arial" w:cs="Arial"/>
                <w:sz w:val="24"/>
                <w:szCs w:val="24"/>
              </w:rPr>
            </w:pPr>
            <w:r w:rsidRPr="00E660E7">
              <w:rPr>
                <w:rFonts w:ascii="Arial" w:hAnsi="Arial" w:cs="Arial"/>
                <w:sz w:val="24"/>
                <w:szCs w:val="24"/>
              </w:rPr>
              <w:t>2.0</w:t>
            </w:r>
          </w:p>
        </w:tc>
        <w:tc>
          <w:tcPr>
            <w:tcW w:w="3120" w:type="dxa"/>
            <w:vAlign w:val="center"/>
          </w:tcPr>
          <w:p w14:paraId="55B7DADF" w14:textId="77777777" w:rsidR="005E3A33" w:rsidRPr="00E660E7" w:rsidRDefault="005E3A33" w:rsidP="00F02751">
            <w:pPr>
              <w:jc w:val="center"/>
              <w:rPr>
                <w:rFonts w:ascii="Arial" w:hAnsi="Arial" w:cs="Arial"/>
                <w:sz w:val="24"/>
                <w:szCs w:val="24"/>
              </w:rPr>
            </w:pPr>
            <w:r w:rsidRPr="00E660E7">
              <w:rPr>
                <w:rFonts w:ascii="Arial" w:hAnsi="Arial" w:cs="Arial"/>
                <w:sz w:val="24"/>
                <w:szCs w:val="24"/>
              </w:rPr>
              <w:t>60% to 64%</w:t>
            </w:r>
          </w:p>
        </w:tc>
      </w:tr>
      <w:tr w:rsidR="005E3A33" w:rsidRPr="002C7B68" w14:paraId="1752731E" w14:textId="77777777" w:rsidTr="005E3A33">
        <w:trPr>
          <w:trHeight w:val="360"/>
        </w:trPr>
        <w:tc>
          <w:tcPr>
            <w:tcW w:w="3120" w:type="dxa"/>
            <w:vAlign w:val="center"/>
          </w:tcPr>
          <w:p w14:paraId="0AD2FEAD" w14:textId="77777777" w:rsidR="005E3A33" w:rsidRPr="00E660E7" w:rsidRDefault="005E3A33" w:rsidP="00F02751">
            <w:pPr>
              <w:ind w:left="70"/>
              <w:rPr>
                <w:rFonts w:ascii="Arial" w:hAnsi="Arial" w:cs="Arial"/>
                <w:sz w:val="24"/>
                <w:szCs w:val="24"/>
              </w:rPr>
            </w:pPr>
            <w:r w:rsidRPr="00E660E7">
              <w:rPr>
                <w:rFonts w:ascii="Arial" w:hAnsi="Arial" w:cs="Arial"/>
                <w:sz w:val="24"/>
                <w:szCs w:val="24"/>
              </w:rPr>
              <w:t>D+</w:t>
            </w:r>
          </w:p>
        </w:tc>
        <w:tc>
          <w:tcPr>
            <w:tcW w:w="3120" w:type="dxa"/>
            <w:vAlign w:val="center"/>
          </w:tcPr>
          <w:p w14:paraId="5B80FC33" w14:textId="77777777" w:rsidR="005E3A33" w:rsidRPr="00E660E7" w:rsidRDefault="005E3A33" w:rsidP="00F02751">
            <w:pPr>
              <w:jc w:val="center"/>
              <w:rPr>
                <w:rFonts w:ascii="Arial" w:hAnsi="Arial" w:cs="Arial"/>
                <w:sz w:val="24"/>
                <w:szCs w:val="24"/>
              </w:rPr>
            </w:pPr>
            <w:r w:rsidRPr="00E660E7">
              <w:rPr>
                <w:rFonts w:ascii="Arial" w:hAnsi="Arial" w:cs="Arial"/>
                <w:sz w:val="24"/>
                <w:szCs w:val="24"/>
              </w:rPr>
              <w:t>1.5</w:t>
            </w:r>
          </w:p>
        </w:tc>
        <w:tc>
          <w:tcPr>
            <w:tcW w:w="3120" w:type="dxa"/>
            <w:vAlign w:val="center"/>
          </w:tcPr>
          <w:p w14:paraId="7E582A0F" w14:textId="77777777" w:rsidR="005E3A33" w:rsidRPr="00E660E7" w:rsidRDefault="005E3A33" w:rsidP="00F02751">
            <w:pPr>
              <w:jc w:val="center"/>
              <w:rPr>
                <w:rFonts w:ascii="Arial" w:hAnsi="Arial" w:cs="Arial"/>
                <w:sz w:val="24"/>
                <w:szCs w:val="24"/>
              </w:rPr>
            </w:pPr>
            <w:r w:rsidRPr="00E660E7">
              <w:rPr>
                <w:rFonts w:ascii="Arial" w:hAnsi="Arial" w:cs="Arial"/>
                <w:sz w:val="24"/>
                <w:szCs w:val="24"/>
              </w:rPr>
              <w:t>55% to 59%</w:t>
            </w:r>
          </w:p>
        </w:tc>
      </w:tr>
      <w:tr w:rsidR="005E3A33" w:rsidRPr="002C7B68" w14:paraId="0AA373BC" w14:textId="77777777" w:rsidTr="005E3A33">
        <w:trPr>
          <w:trHeight w:val="360"/>
        </w:trPr>
        <w:tc>
          <w:tcPr>
            <w:tcW w:w="3120" w:type="dxa"/>
            <w:vAlign w:val="center"/>
          </w:tcPr>
          <w:p w14:paraId="51170E81" w14:textId="77777777" w:rsidR="005E3A33" w:rsidRPr="00E660E7" w:rsidRDefault="005E3A33" w:rsidP="00F02751">
            <w:pPr>
              <w:ind w:left="70"/>
              <w:rPr>
                <w:rFonts w:ascii="Arial" w:hAnsi="Arial" w:cs="Arial"/>
                <w:sz w:val="24"/>
                <w:szCs w:val="24"/>
              </w:rPr>
            </w:pPr>
            <w:r w:rsidRPr="00E660E7">
              <w:rPr>
                <w:rFonts w:ascii="Arial" w:hAnsi="Arial" w:cs="Arial"/>
                <w:sz w:val="24"/>
                <w:szCs w:val="24"/>
              </w:rPr>
              <w:t>D</w:t>
            </w:r>
          </w:p>
        </w:tc>
        <w:tc>
          <w:tcPr>
            <w:tcW w:w="3120" w:type="dxa"/>
            <w:vAlign w:val="center"/>
          </w:tcPr>
          <w:p w14:paraId="7C944513" w14:textId="77777777" w:rsidR="005E3A33" w:rsidRPr="00E660E7" w:rsidRDefault="005E3A33" w:rsidP="00F02751">
            <w:pPr>
              <w:jc w:val="center"/>
              <w:rPr>
                <w:rFonts w:ascii="Arial" w:hAnsi="Arial" w:cs="Arial"/>
                <w:sz w:val="24"/>
                <w:szCs w:val="24"/>
              </w:rPr>
            </w:pPr>
            <w:r w:rsidRPr="00E660E7">
              <w:rPr>
                <w:rFonts w:ascii="Arial" w:hAnsi="Arial" w:cs="Arial"/>
                <w:sz w:val="24"/>
                <w:szCs w:val="24"/>
              </w:rPr>
              <w:t>1.0</w:t>
            </w:r>
          </w:p>
        </w:tc>
        <w:tc>
          <w:tcPr>
            <w:tcW w:w="3120" w:type="dxa"/>
            <w:vAlign w:val="center"/>
          </w:tcPr>
          <w:p w14:paraId="5F2ADE6A" w14:textId="77777777" w:rsidR="005E3A33" w:rsidRPr="00E660E7" w:rsidRDefault="005E3A33" w:rsidP="00F02751">
            <w:pPr>
              <w:jc w:val="center"/>
              <w:rPr>
                <w:rFonts w:ascii="Arial" w:hAnsi="Arial" w:cs="Arial"/>
                <w:sz w:val="24"/>
                <w:szCs w:val="24"/>
              </w:rPr>
            </w:pPr>
            <w:r w:rsidRPr="00E660E7">
              <w:rPr>
                <w:rFonts w:ascii="Arial" w:hAnsi="Arial" w:cs="Arial"/>
                <w:sz w:val="24"/>
                <w:szCs w:val="24"/>
              </w:rPr>
              <w:t>50% to 54%</w:t>
            </w:r>
          </w:p>
        </w:tc>
      </w:tr>
      <w:tr w:rsidR="005E3A33" w:rsidRPr="002C7B68" w14:paraId="5DAC95F7" w14:textId="77777777" w:rsidTr="005E3A33">
        <w:trPr>
          <w:trHeight w:val="360"/>
        </w:trPr>
        <w:tc>
          <w:tcPr>
            <w:tcW w:w="3120" w:type="dxa"/>
            <w:vAlign w:val="center"/>
          </w:tcPr>
          <w:p w14:paraId="3B9BA400" w14:textId="77777777" w:rsidR="005E3A33" w:rsidRPr="00E660E7" w:rsidRDefault="005E3A33" w:rsidP="00F02751">
            <w:pPr>
              <w:ind w:left="70"/>
              <w:rPr>
                <w:rFonts w:ascii="Arial" w:hAnsi="Arial" w:cs="Arial"/>
                <w:sz w:val="24"/>
                <w:szCs w:val="24"/>
              </w:rPr>
            </w:pPr>
            <w:r w:rsidRPr="00E660E7">
              <w:rPr>
                <w:rFonts w:ascii="Arial" w:hAnsi="Arial" w:cs="Arial"/>
                <w:sz w:val="24"/>
                <w:szCs w:val="24"/>
              </w:rPr>
              <w:t>F</w:t>
            </w:r>
          </w:p>
        </w:tc>
        <w:tc>
          <w:tcPr>
            <w:tcW w:w="3120" w:type="dxa"/>
            <w:vAlign w:val="center"/>
          </w:tcPr>
          <w:p w14:paraId="5CEF7063" w14:textId="77777777" w:rsidR="005E3A33" w:rsidRPr="00E660E7" w:rsidRDefault="005E3A33" w:rsidP="00F02751">
            <w:pPr>
              <w:jc w:val="center"/>
              <w:rPr>
                <w:rFonts w:ascii="Arial" w:hAnsi="Arial" w:cs="Arial"/>
                <w:sz w:val="24"/>
                <w:szCs w:val="24"/>
              </w:rPr>
            </w:pPr>
            <w:r w:rsidRPr="00E660E7">
              <w:rPr>
                <w:rFonts w:ascii="Arial" w:hAnsi="Arial" w:cs="Arial"/>
                <w:sz w:val="24"/>
                <w:szCs w:val="24"/>
              </w:rPr>
              <w:t>0.0</w:t>
            </w:r>
          </w:p>
        </w:tc>
        <w:tc>
          <w:tcPr>
            <w:tcW w:w="3120" w:type="dxa"/>
            <w:vAlign w:val="center"/>
          </w:tcPr>
          <w:p w14:paraId="68B75E61" w14:textId="77777777" w:rsidR="005E3A33" w:rsidRPr="00E660E7" w:rsidRDefault="005E3A33" w:rsidP="00F02751">
            <w:pPr>
              <w:jc w:val="center"/>
              <w:rPr>
                <w:rFonts w:ascii="Arial" w:hAnsi="Arial" w:cs="Arial"/>
                <w:sz w:val="24"/>
                <w:szCs w:val="24"/>
              </w:rPr>
            </w:pPr>
            <w:r w:rsidRPr="00E660E7">
              <w:rPr>
                <w:rFonts w:ascii="Arial" w:hAnsi="Arial" w:cs="Arial"/>
                <w:sz w:val="24"/>
                <w:szCs w:val="24"/>
              </w:rPr>
              <w:t>0% to 49%</w:t>
            </w:r>
          </w:p>
        </w:tc>
      </w:tr>
      <w:tr w:rsidR="005E3A33" w:rsidRPr="002C7B68" w14:paraId="05E7F77F" w14:textId="77777777" w:rsidTr="00F02751">
        <w:trPr>
          <w:trHeight w:val="300"/>
        </w:trPr>
        <w:tc>
          <w:tcPr>
            <w:tcW w:w="3120" w:type="dxa"/>
            <w:vAlign w:val="center"/>
          </w:tcPr>
          <w:p w14:paraId="4101FFB2" w14:textId="77777777" w:rsidR="005E3A33" w:rsidRPr="00E660E7" w:rsidRDefault="005E3A33" w:rsidP="00F02751">
            <w:pPr>
              <w:rPr>
                <w:rFonts w:ascii="Arial" w:hAnsi="Arial" w:cs="Arial"/>
                <w:sz w:val="24"/>
                <w:szCs w:val="24"/>
              </w:rPr>
            </w:pPr>
            <w:r w:rsidRPr="00E660E7">
              <w:rPr>
                <w:rFonts w:ascii="Arial" w:hAnsi="Arial" w:cs="Arial"/>
                <w:sz w:val="24"/>
                <w:szCs w:val="24"/>
              </w:rPr>
              <w:t>DNA (Registered, did not attend, did not officially withdraw)</w:t>
            </w:r>
          </w:p>
        </w:tc>
        <w:tc>
          <w:tcPr>
            <w:tcW w:w="3120" w:type="dxa"/>
            <w:vAlign w:val="center"/>
          </w:tcPr>
          <w:p w14:paraId="04BB16C6" w14:textId="77777777" w:rsidR="005E3A33" w:rsidRPr="00E660E7" w:rsidRDefault="005E3A33" w:rsidP="00F02751">
            <w:pPr>
              <w:jc w:val="center"/>
              <w:rPr>
                <w:rFonts w:ascii="Arial" w:hAnsi="Arial" w:cs="Arial"/>
                <w:sz w:val="24"/>
                <w:szCs w:val="24"/>
              </w:rPr>
            </w:pPr>
            <w:r w:rsidRPr="00E660E7">
              <w:rPr>
                <w:rFonts w:ascii="Arial" w:hAnsi="Arial" w:cs="Arial"/>
                <w:sz w:val="24"/>
                <w:szCs w:val="24"/>
              </w:rPr>
              <w:t>0.0</w:t>
            </w:r>
          </w:p>
        </w:tc>
        <w:tc>
          <w:tcPr>
            <w:tcW w:w="3120" w:type="dxa"/>
            <w:vAlign w:val="center"/>
          </w:tcPr>
          <w:p w14:paraId="18656BDF" w14:textId="77777777" w:rsidR="005E3A33" w:rsidRPr="00E660E7" w:rsidRDefault="005E3A33" w:rsidP="00F02751">
            <w:pPr>
              <w:jc w:val="center"/>
              <w:rPr>
                <w:rFonts w:ascii="Arial" w:hAnsi="Arial" w:cs="Arial"/>
                <w:sz w:val="24"/>
                <w:szCs w:val="24"/>
              </w:rPr>
            </w:pPr>
            <w:r w:rsidRPr="00E660E7">
              <w:rPr>
                <w:rFonts w:ascii="Arial" w:hAnsi="Arial" w:cs="Arial"/>
                <w:sz w:val="24"/>
                <w:szCs w:val="24"/>
              </w:rPr>
              <w:t>N/A</w:t>
            </w:r>
          </w:p>
        </w:tc>
      </w:tr>
    </w:tbl>
    <w:p w14:paraId="5D943F3A" w14:textId="14E82CF8" w:rsidR="005E3A33" w:rsidRPr="005E3A33" w:rsidRDefault="005E3A33" w:rsidP="005E3A33">
      <w:pPr>
        <w:spacing w:before="100" w:beforeAutospacing="1" w:after="100" w:afterAutospacing="1"/>
        <w:rPr>
          <w:rFonts w:ascii="Arial" w:hAnsi="Arial" w:cs="Arial"/>
          <w:b/>
          <w:bCs/>
          <w:sz w:val="24"/>
          <w:szCs w:val="24"/>
        </w:rPr>
      </w:pPr>
      <w:r w:rsidRPr="005E3A33">
        <w:rPr>
          <w:rFonts w:ascii="Arial" w:hAnsi="Arial" w:cs="Arial"/>
          <w:b/>
          <w:bCs/>
          <w:sz w:val="24"/>
          <w:szCs w:val="24"/>
        </w:rPr>
        <w:t>OR</w:t>
      </w:r>
    </w:p>
    <w:tbl>
      <w:tblPr>
        <w:tblStyle w:val="TableGrid"/>
        <w:tblW w:w="0" w:type="auto"/>
        <w:tblLook w:val="04A0" w:firstRow="1" w:lastRow="0" w:firstColumn="1" w:lastColumn="0" w:noHBand="0" w:noVBand="1"/>
      </w:tblPr>
      <w:tblGrid>
        <w:gridCol w:w="1885"/>
        <w:gridCol w:w="2880"/>
      </w:tblGrid>
      <w:tr w:rsidR="005E3A33" w14:paraId="072231D2" w14:textId="77777777" w:rsidTr="005E3A33">
        <w:trPr>
          <w:trHeight w:val="360"/>
        </w:trPr>
        <w:tc>
          <w:tcPr>
            <w:tcW w:w="1885" w:type="dxa"/>
            <w:vAlign w:val="center"/>
          </w:tcPr>
          <w:p w14:paraId="12C8EA45" w14:textId="77777777" w:rsidR="005E3A33" w:rsidRPr="006B67FF" w:rsidRDefault="005E3A33" w:rsidP="005E3A33">
            <w:pPr>
              <w:pStyle w:val="BodyText"/>
              <w:kinsoku w:val="0"/>
              <w:overflowPunct w:val="0"/>
              <w:spacing w:before="2" w:line="300" w:lineRule="auto"/>
              <w:rPr>
                <w:rFonts w:ascii="Arial" w:hAnsi="Arial" w:cs="Arial"/>
                <w:b/>
                <w:bCs/>
                <w:sz w:val="24"/>
                <w:szCs w:val="24"/>
              </w:rPr>
            </w:pPr>
            <w:r w:rsidRPr="006B67FF">
              <w:rPr>
                <w:rFonts w:ascii="Arial" w:hAnsi="Arial" w:cs="Arial"/>
                <w:color w:val="303030"/>
                <w:sz w:val="24"/>
                <w:szCs w:val="24"/>
              </w:rPr>
              <w:t>EXC</w:t>
            </w:r>
          </w:p>
        </w:tc>
        <w:tc>
          <w:tcPr>
            <w:tcW w:w="2880" w:type="dxa"/>
            <w:vAlign w:val="center"/>
          </w:tcPr>
          <w:p w14:paraId="40D0037A" w14:textId="77777777" w:rsidR="005E3A33" w:rsidRPr="006B67FF" w:rsidRDefault="005E3A33" w:rsidP="005E3A33">
            <w:pPr>
              <w:pStyle w:val="BodyText"/>
              <w:kinsoku w:val="0"/>
              <w:overflowPunct w:val="0"/>
              <w:spacing w:before="2" w:line="300" w:lineRule="auto"/>
              <w:rPr>
                <w:rFonts w:ascii="Arial" w:hAnsi="Arial" w:cs="Arial"/>
                <w:b/>
                <w:bCs/>
                <w:sz w:val="24"/>
                <w:szCs w:val="24"/>
              </w:rPr>
            </w:pPr>
            <w:r w:rsidRPr="006B67FF">
              <w:rPr>
                <w:rFonts w:ascii="Arial" w:hAnsi="Arial" w:cs="Arial"/>
                <w:color w:val="303030"/>
                <w:sz w:val="24"/>
                <w:szCs w:val="24"/>
              </w:rPr>
              <w:t>Excellent</w:t>
            </w:r>
          </w:p>
        </w:tc>
      </w:tr>
      <w:tr w:rsidR="005E3A33" w14:paraId="7C14AD87" w14:textId="77777777" w:rsidTr="005E3A33">
        <w:trPr>
          <w:trHeight w:val="360"/>
        </w:trPr>
        <w:tc>
          <w:tcPr>
            <w:tcW w:w="1885" w:type="dxa"/>
            <w:vAlign w:val="center"/>
          </w:tcPr>
          <w:p w14:paraId="45DDF83E" w14:textId="77777777" w:rsidR="005E3A33" w:rsidRPr="006B67FF" w:rsidRDefault="005E3A33" w:rsidP="005E3A33">
            <w:pPr>
              <w:pStyle w:val="BodyText"/>
              <w:kinsoku w:val="0"/>
              <w:overflowPunct w:val="0"/>
              <w:spacing w:before="2" w:line="300" w:lineRule="auto"/>
              <w:rPr>
                <w:rFonts w:ascii="Arial" w:hAnsi="Arial" w:cs="Arial"/>
                <w:b/>
                <w:bCs/>
                <w:sz w:val="24"/>
                <w:szCs w:val="24"/>
              </w:rPr>
            </w:pPr>
            <w:r w:rsidRPr="006B67FF">
              <w:rPr>
                <w:rFonts w:ascii="Arial" w:hAnsi="Arial" w:cs="Arial"/>
                <w:color w:val="303030"/>
                <w:sz w:val="24"/>
                <w:szCs w:val="24"/>
              </w:rPr>
              <w:t>SAT</w:t>
            </w:r>
          </w:p>
        </w:tc>
        <w:tc>
          <w:tcPr>
            <w:tcW w:w="2880" w:type="dxa"/>
            <w:vAlign w:val="center"/>
          </w:tcPr>
          <w:p w14:paraId="6F8929C7" w14:textId="77777777" w:rsidR="005E3A33" w:rsidRPr="006B67FF" w:rsidRDefault="005E3A33" w:rsidP="005E3A33">
            <w:pPr>
              <w:pStyle w:val="BodyText"/>
              <w:kinsoku w:val="0"/>
              <w:overflowPunct w:val="0"/>
              <w:spacing w:before="2" w:line="300" w:lineRule="auto"/>
              <w:rPr>
                <w:rFonts w:ascii="Arial" w:hAnsi="Arial" w:cs="Arial"/>
                <w:b/>
                <w:bCs/>
                <w:sz w:val="24"/>
                <w:szCs w:val="24"/>
              </w:rPr>
            </w:pPr>
            <w:r w:rsidRPr="006B67FF">
              <w:rPr>
                <w:rFonts w:ascii="Arial" w:hAnsi="Arial" w:cs="Arial"/>
                <w:color w:val="303030"/>
                <w:sz w:val="24"/>
                <w:szCs w:val="24"/>
              </w:rPr>
              <w:t>Satisfactory</w:t>
            </w:r>
          </w:p>
        </w:tc>
      </w:tr>
      <w:tr w:rsidR="005E3A33" w14:paraId="498711C4" w14:textId="77777777" w:rsidTr="005E3A33">
        <w:trPr>
          <w:trHeight w:val="360"/>
        </w:trPr>
        <w:tc>
          <w:tcPr>
            <w:tcW w:w="1885" w:type="dxa"/>
            <w:vAlign w:val="center"/>
          </w:tcPr>
          <w:p w14:paraId="40520629" w14:textId="77777777" w:rsidR="005E3A33" w:rsidRPr="006B67FF" w:rsidRDefault="005E3A33" w:rsidP="005E3A33">
            <w:pPr>
              <w:pStyle w:val="BodyText"/>
              <w:kinsoku w:val="0"/>
              <w:overflowPunct w:val="0"/>
              <w:spacing w:before="2" w:line="300" w:lineRule="auto"/>
              <w:rPr>
                <w:rFonts w:ascii="Arial" w:hAnsi="Arial" w:cs="Arial"/>
                <w:b/>
                <w:bCs/>
                <w:sz w:val="24"/>
                <w:szCs w:val="24"/>
              </w:rPr>
            </w:pPr>
            <w:r w:rsidRPr="006B67FF">
              <w:rPr>
                <w:rFonts w:ascii="Arial" w:hAnsi="Arial" w:cs="Arial"/>
                <w:color w:val="303030"/>
                <w:sz w:val="24"/>
                <w:szCs w:val="24"/>
              </w:rPr>
              <w:t>UNSAT</w:t>
            </w:r>
          </w:p>
        </w:tc>
        <w:tc>
          <w:tcPr>
            <w:tcW w:w="2880" w:type="dxa"/>
            <w:vAlign w:val="center"/>
          </w:tcPr>
          <w:p w14:paraId="25C31EF3" w14:textId="77777777" w:rsidR="005E3A33" w:rsidRPr="006B67FF" w:rsidRDefault="005E3A33" w:rsidP="005E3A33">
            <w:pPr>
              <w:pStyle w:val="BodyText"/>
              <w:kinsoku w:val="0"/>
              <w:overflowPunct w:val="0"/>
              <w:spacing w:before="2" w:line="300" w:lineRule="auto"/>
              <w:rPr>
                <w:rFonts w:ascii="Arial" w:hAnsi="Arial" w:cs="Arial"/>
                <w:b/>
                <w:bCs/>
                <w:sz w:val="24"/>
                <w:szCs w:val="24"/>
              </w:rPr>
            </w:pPr>
            <w:r w:rsidRPr="006B67FF">
              <w:rPr>
                <w:rFonts w:ascii="Arial" w:hAnsi="Arial" w:cs="Arial"/>
                <w:color w:val="303030"/>
                <w:sz w:val="24"/>
                <w:szCs w:val="24"/>
              </w:rPr>
              <w:t>Unsatisfactory</w:t>
            </w:r>
          </w:p>
        </w:tc>
      </w:tr>
    </w:tbl>
    <w:p w14:paraId="63FA5C85" w14:textId="77777777" w:rsidR="005E3A33" w:rsidRDefault="005E3A33" w:rsidP="005E3A33">
      <w:pPr>
        <w:rPr>
          <w:rFonts w:ascii="Arial" w:hAnsi="Arial" w:cs="Arial"/>
          <w:sz w:val="24"/>
          <w:szCs w:val="24"/>
        </w:rPr>
      </w:pPr>
    </w:p>
    <w:p w14:paraId="422E5844" w14:textId="26B080D3" w:rsidR="005E3A33" w:rsidRPr="00E00957" w:rsidRDefault="005E3A33" w:rsidP="005E3A33">
      <w:pPr>
        <w:rPr>
          <w:rFonts w:ascii="Arial" w:hAnsi="Arial" w:cs="Arial"/>
          <w:sz w:val="24"/>
          <w:szCs w:val="24"/>
        </w:rPr>
      </w:pPr>
      <w:r w:rsidRPr="00E00957">
        <w:rPr>
          <w:rFonts w:ascii="Arial" w:hAnsi="Arial" w:cs="Arial"/>
          <w:sz w:val="24"/>
          <w:szCs w:val="24"/>
        </w:rPr>
        <w:t xml:space="preserve">Please read the grading policy here at </w:t>
      </w:r>
      <w:hyperlink r:id="rId20" w:history="1">
        <w:r w:rsidRPr="00E00957">
          <w:rPr>
            <w:rStyle w:val="Hyperlink"/>
            <w:rFonts w:ascii="Arial" w:hAnsi="Arial" w:cs="Arial"/>
            <w:sz w:val="24"/>
            <w:szCs w:val="24"/>
          </w:rPr>
          <w:t>Grading Policy</w:t>
        </w:r>
      </w:hyperlink>
      <w:r w:rsidRPr="00E00957">
        <w:rPr>
          <w:rFonts w:ascii="Arial" w:hAnsi="Arial" w:cs="Arial"/>
          <w:sz w:val="24"/>
          <w:szCs w:val="24"/>
        </w:rPr>
        <w:t>.</w:t>
      </w:r>
    </w:p>
    <w:p w14:paraId="40BC0782" w14:textId="77777777" w:rsidR="005E3A33" w:rsidRDefault="005E3A33" w:rsidP="007D4C55">
      <w:pPr>
        <w:spacing w:after="0" w:line="240" w:lineRule="auto"/>
        <w:rPr>
          <w:rFonts w:ascii="Arial" w:hAnsi="Arial" w:cs="Arial"/>
          <w:sz w:val="24"/>
          <w:szCs w:val="24"/>
        </w:rPr>
      </w:pPr>
    </w:p>
    <w:p w14:paraId="1C67E619" w14:textId="77777777" w:rsidR="005E3A33" w:rsidRPr="005E3A33" w:rsidRDefault="005E3A33" w:rsidP="00BB65DE">
      <w:pPr>
        <w:pStyle w:val="Heading2"/>
      </w:pPr>
      <w:r w:rsidRPr="005E3A33">
        <w:lastRenderedPageBreak/>
        <w:t>Missed Tests / Presentations / In-Class Assignments</w:t>
      </w:r>
    </w:p>
    <w:p w14:paraId="58F2FD2F" w14:textId="77777777" w:rsidR="005E3A33" w:rsidRPr="005E3A33" w:rsidRDefault="005E3A33" w:rsidP="005E3A33">
      <w:pPr>
        <w:rPr>
          <w:rFonts w:ascii="Arial" w:hAnsi="Arial" w:cs="Arial"/>
          <w:sz w:val="24"/>
          <w:szCs w:val="24"/>
        </w:rPr>
      </w:pPr>
      <w:r w:rsidRPr="005E3A33">
        <w:rPr>
          <w:rFonts w:ascii="Arial" w:hAnsi="Arial" w:cs="Arial"/>
          <w:sz w:val="24"/>
          <w:szCs w:val="24"/>
        </w:rPr>
        <w:t>Students who miss scheduled tests, presentations or in-class assignments will receive a grade of zero. If there are valid reasons for missing the test, presentation or in-class assignment, the student MUST:</w:t>
      </w:r>
    </w:p>
    <w:p w14:paraId="1F475FF8" w14:textId="77777777" w:rsidR="005E3A33" w:rsidRDefault="005E3A33" w:rsidP="005E3A33">
      <w:pPr>
        <w:rPr>
          <w:rFonts w:ascii="Arial" w:hAnsi="Arial" w:cs="Arial"/>
          <w:sz w:val="24"/>
          <w:szCs w:val="24"/>
        </w:rPr>
      </w:pPr>
      <w:r w:rsidRPr="005E3A33">
        <w:rPr>
          <w:rFonts w:ascii="Arial" w:hAnsi="Arial" w:cs="Arial"/>
          <w:sz w:val="24"/>
          <w:szCs w:val="24"/>
        </w:rPr>
        <w:t>a) Contact the professor or student advisor either by phone or by email prior to the start time of the test, presentation, or in-class assignment and</w:t>
      </w:r>
    </w:p>
    <w:p w14:paraId="5B7BDD6D" w14:textId="64F4D2C9" w:rsidR="005E3A33" w:rsidRDefault="005E3A33" w:rsidP="005E3A33">
      <w:pPr>
        <w:rPr>
          <w:rFonts w:ascii="Arial" w:hAnsi="Arial" w:cs="Arial"/>
          <w:sz w:val="24"/>
          <w:szCs w:val="24"/>
        </w:rPr>
      </w:pPr>
      <w:r w:rsidRPr="005E3A33">
        <w:rPr>
          <w:rFonts w:ascii="Arial" w:hAnsi="Arial" w:cs="Arial"/>
          <w:sz w:val="24"/>
          <w:szCs w:val="24"/>
        </w:rPr>
        <w:t>b) By the next class, present the professor with appropriate documentation.  At the professor’s discretion, a make-up test/in-class assignment or new date for the presentation may be granted or the value of the test may be added to a subsequent test or final exam. In courses where the grading scheme does not include the lowest test mark, this missed test policy does not apply.</w:t>
      </w:r>
    </w:p>
    <w:p w14:paraId="0922BA33" w14:textId="77777777" w:rsidR="005E3A33" w:rsidRDefault="005E3A33" w:rsidP="007D4C55">
      <w:pPr>
        <w:spacing w:after="0" w:line="240" w:lineRule="auto"/>
        <w:rPr>
          <w:rFonts w:ascii="Arial" w:hAnsi="Arial" w:cs="Arial"/>
          <w:sz w:val="24"/>
          <w:szCs w:val="24"/>
        </w:rPr>
      </w:pPr>
    </w:p>
    <w:p w14:paraId="48A8381F" w14:textId="77777777" w:rsidR="005E3A33" w:rsidRPr="007D4C55" w:rsidRDefault="005E3A33" w:rsidP="00BB65DE">
      <w:pPr>
        <w:pStyle w:val="Heading2"/>
      </w:pPr>
      <w:r w:rsidRPr="007D4C55">
        <w:t>Late Assignments</w:t>
      </w:r>
    </w:p>
    <w:p w14:paraId="0C591710" w14:textId="5211C24D" w:rsidR="005E3A33" w:rsidRDefault="005E3A33" w:rsidP="005E3A33">
      <w:pPr>
        <w:rPr>
          <w:rFonts w:ascii="Arial" w:hAnsi="Arial" w:cs="Arial"/>
          <w:sz w:val="24"/>
          <w:szCs w:val="24"/>
        </w:rPr>
      </w:pPr>
      <w:r w:rsidRPr="005E3A33">
        <w:rPr>
          <w:rFonts w:ascii="Arial" w:hAnsi="Arial" w:cs="Arial"/>
          <w:sz w:val="24"/>
          <w:szCs w:val="24"/>
        </w:rPr>
        <w:t xml:space="preserve">Any student in need of an extended deadline must negotiate a reasonable extension with the faculty in advance of the published deadline. Only under extenuating circumstances will late assignments be accepted without communication prior to the deadline. Documentation of the extenuating circumstances must be provided by the student upon request. At the discretion of the faculty, deductions may be applied for any late assignment submissions. Student assessment policy is available on </w:t>
      </w:r>
      <w:hyperlink r:id="rId21" w:history="1">
        <w:r w:rsidRPr="005E3A33">
          <w:rPr>
            <w:rStyle w:val="Hyperlink"/>
            <w:rFonts w:ascii="Arial" w:hAnsi="Arial" w:cs="Arial"/>
            <w:sz w:val="24"/>
            <w:szCs w:val="24"/>
          </w:rPr>
          <w:t>Student Assessment Policy website</w:t>
        </w:r>
      </w:hyperlink>
      <w:r w:rsidRPr="005E3A33">
        <w:rPr>
          <w:rFonts w:ascii="Arial" w:hAnsi="Arial" w:cs="Arial"/>
          <w:sz w:val="24"/>
          <w:szCs w:val="24"/>
        </w:rPr>
        <w:t>.</w:t>
      </w:r>
    </w:p>
    <w:p w14:paraId="2BFD1506" w14:textId="77777777" w:rsidR="005E3A33" w:rsidRDefault="005E3A33" w:rsidP="005E3A33">
      <w:pPr>
        <w:spacing w:after="0"/>
        <w:rPr>
          <w:rFonts w:ascii="Arial" w:hAnsi="Arial" w:cs="Arial"/>
          <w:sz w:val="24"/>
          <w:szCs w:val="24"/>
        </w:rPr>
      </w:pPr>
    </w:p>
    <w:p w14:paraId="2B085BF8" w14:textId="77777777" w:rsidR="005E3A33" w:rsidRPr="005E3A33" w:rsidRDefault="005E3A33" w:rsidP="00BB65DE">
      <w:pPr>
        <w:pStyle w:val="Heading2"/>
      </w:pPr>
      <w:r w:rsidRPr="005E3A33">
        <w:t>Attendance and Participation</w:t>
      </w:r>
    </w:p>
    <w:p w14:paraId="2EABF713" w14:textId="2193917B" w:rsidR="005E3A33" w:rsidRDefault="005E3A33" w:rsidP="005E3A33">
      <w:pPr>
        <w:rPr>
          <w:rFonts w:ascii="Arial" w:hAnsi="Arial" w:cs="Arial"/>
          <w:sz w:val="24"/>
          <w:szCs w:val="24"/>
        </w:rPr>
      </w:pPr>
      <w:r w:rsidRPr="005E3A33">
        <w:rPr>
          <w:rFonts w:ascii="Arial" w:hAnsi="Arial" w:cs="Arial"/>
          <w:sz w:val="24"/>
          <w:szCs w:val="24"/>
        </w:rPr>
        <w:t xml:space="preserve">Considerate classroom conduct, adequate class preparation, and constructive participation will enhance your academic experience and that of your colleagues. </w:t>
      </w:r>
      <w:proofErr w:type="gramStart"/>
      <w:r w:rsidRPr="005E3A33">
        <w:rPr>
          <w:rFonts w:ascii="Arial" w:hAnsi="Arial" w:cs="Arial"/>
          <w:sz w:val="24"/>
          <w:szCs w:val="24"/>
        </w:rPr>
        <w:t>In particular, you</w:t>
      </w:r>
      <w:proofErr w:type="gramEnd"/>
      <w:r w:rsidRPr="005E3A33">
        <w:rPr>
          <w:rFonts w:ascii="Arial" w:hAnsi="Arial" w:cs="Arial"/>
          <w:sz w:val="24"/>
          <w:szCs w:val="24"/>
        </w:rPr>
        <w:t xml:space="preserve"> are asked to be prompt, courteous, responsible, and collaborative.  Consistent attendance is important for success in this subject.</w:t>
      </w:r>
    </w:p>
    <w:p w14:paraId="7C5ADEF2" w14:textId="77777777" w:rsidR="005E3A33" w:rsidRPr="005E3A33" w:rsidRDefault="005E3A33" w:rsidP="00BB65DE">
      <w:pPr>
        <w:pStyle w:val="Heading2"/>
      </w:pPr>
      <w:r w:rsidRPr="005E3A33">
        <w:t>Learning Centre</w:t>
      </w:r>
    </w:p>
    <w:p w14:paraId="125D35B9" w14:textId="753489FD" w:rsidR="005E3A33" w:rsidRDefault="005E3A33" w:rsidP="005E3A33">
      <w:pPr>
        <w:rPr>
          <w:rFonts w:ascii="Arial" w:hAnsi="Arial" w:cs="Arial"/>
          <w:sz w:val="24"/>
          <w:szCs w:val="24"/>
        </w:rPr>
      </w:pPr>
      <w:r w:rsidRPr="005E3A33">
        <w:rPr>
          <w:rFonts w:ascii="Arial" w:hAnsi="Arial" w:cs="Arial"/>
          <w:sz w:val="24"/>
          <w:szCs w:val="24"/>
        </w:rPr>
        <w:t xml:space="preserve">The Learning Centre offers academic support to all Seneca students in the form of one-on-one tutoring, small group tutoring, and workshops. Please visit the </w:t>
      </w:r>
      <w:hyperlink r:id="rId22" w:history="1">
        <w:r w:rsidRPr="00F770B2">
          <w:rPr>
            <w:rStyle w:val="Hyperlink"/>
            <w:rFonts w:ascii="Arial" w:hAnsi="Arial" w:cs="Arial"/>
            <w:sz w:val="24"/>
            <w:szCs w:val="24"/>
          </w:rPr>
          <w:t>Learning Centre website</w:t>
        </w:r>
      </w:hyperlink>
      <w:r w:rsidRPr="005E3A33">
        <w:rPr>
          <w:rFonts w:ascii="Arial" w:hAnsi="Arial" w:cs="Arial"/>
          <w:sz w:val="24"/>
          <w:szCs w:val="24"/>
        </w:rPr>
        <w:t xml:space="preserve"> for more information regarding Learning Centre workshops and schedules.</w:t>
      </w:r>
    </w:p>
    <w:p w14:paraId="6462C1DF" w14:textId="77777777" w:rsidR="00F770B2" w:rsidRDefault="00F770B2" w:rsidP="007D4C55">
      <w:pPr>
        <w:spacing w:after="0" w:line="240" w:lineRule="auto"/>
        <w:rPr>
          <w:rFonts w:ascii="Arial" w:hAnsi="Arial" w:cs="Arial"/>
          <w:sz w:val="24"/>
          <w:szCs w:val="24"/>
        </w:rPr>
      </w:pPr>
    </w:p>
    <w:p w14:paraId="70293633" w14:textId="77777777" w:rsidR="00F770B2" w:rsidRPr="00F770B2" w:rsidRDefault="00F770B2" w:rsidP="00BB65DE">
      <w:pPr>
        <w:pStyle w:val="Heading2"/>
      </w:pPr>
      <w:r w:rsidRPr="00F770B2">
        <w:t>Dropping a Subject</w:t>
      </w:r>
    </w:p>
    <w:p w14:paraId="781125E1" w14:textId="4CBFC287" w:rsidR="00F770B2" w:rsidRPr="00F770B2" w:rsidRDefault="00F770B2" w:rsidP="00F770B2">
      <w:pPr>
        <w:rPr>
          <w:rFonts w:ascii="Arial" w:hAnsi="Arial" w:cs="Arial"/>
          <w:sz w:val="24"/>
          <w:szCs w:val="24"/>
        </w:rPr>
      </w:pPr>
      <w:r w:rsidRPr="00F770B2">
        <w:rPr>
          <w:rFonts w:ascii="Arial" w:hAnsi="Arial" w:cs="Arial"/>
          <w:sz w:val="24"/>
          <w:szCs w:val="24"/>
        </w:rPr>
        <w:t xml:space="preserve">Students can drop a fulltime day course by day 10 of the term from </w:t>
      </w:r>
      <w:hyperlink r:id="rId23" w:history="1">
        <w:r w:rsidRPr="00216880">
          <w:rPr>
            <w:rStyle w:val="Hyperlink"/>
            <w:rFonts w:ascii="Arial" w:hAnsi="Arial" w:cs="Arial"/>
            <w:sz w:val="24"/>
            <w:szCs w:val="24"/>
          </w:rPr>
          <w:t>Student Home</w:t>
        </w:r>
      </w:hyperlink>
      <w:r w:rsidRPr="00F770B2">
        <w:rPr>
          <w:rFonts w:ascii="Arial" w:hAnsi="Arial" w:cs="Arial"/>
          <w:sz w:val="24"/>
          <w:szCs w:val="24"/>
        </w:rPr>
        <w:t xml:space="preserve">. After day 10 of the term, students need to email a completed </w:t>
      </w:r>
      <w:hyperlink r:id="rId24" w:history="1">
        <w:r w:rsidR="001D538E" w:rsidRPr="001D538E">
          <w:rPr>
            <w:rStyle w:val="Hyperlink"/>
            <w:rFonts w:ascii="Arial" w:hAnsi="Arial" w:cs="Arial"/>
            <w:sz w:val="24"/>
            <w:szCs w:val="24"/>
          </w:rPr>
          <w:t>Timetable Change form</w:t>
        </w:r>
      </w:hyperlink>
      <w:r w:rsidRPr="00F770B2">
        <w:rPr>
          <w:rFonts w:ascii="Arial" w:hAnsi="Arial" w:cs="Arial"/>
          <w:sz w:val="24"/>
          <w:szCs w:val="24"/>
        </w:rPr>
        <w:t xml:space="preserve"> to </w:t>
      </w:r>
      <w:hyperlink r:id="rId25" w:history="1">
        <w:r w:rsidRPr="00216880">
          <w:rPr>
            <w:rStyle w:val="Hyperlink"/>
            <w:rFonts w:ascii="Arial" w:hAnsi="Arial" w:cs="Arial"/>
            <w:sz w:val="24"/>
            <w:szCs w:val="24"/>
          </w:rPr>
          <w:t>theservicehub@senecacollege.ca</w:t>
        </w:r>
      </w:hyperlink>
      <w:r w:rsidRPr="00F770B2">
        <w:rPr>
          <w:rFonts w:ascii="Arial" w:hAnsi="Arial" w:cs="Arial"/>
          <w:sz w:val="24"/>
          <w:szCs w:val="24"/>
        </w:rPr>
        <w:t>, where students will receive a DNC (Did Not Complete) grade on their transcripts.</w:t>
      </w:r>
    </w:p>
    <w:p w14:paraId="167EA74E" w14:textId="05ABAFB9" w:rsidR="00F770B2" w:rsidRDefault="00F770B2" w:rsidP="00F770B2">
      <w:pPr>
        <w:rPr>
          <w:rFonts w:ascii="Arial" w:hAnsi="Arial" w:cs="Arial"/>
          <w:sz w:val="24"/>
          <w:szCs w:val="24"/>
        </w:rPr>
      </w:pPr>
      <w:r w:rsidRPr="00F770B2">
        <w:rPr>
          <w:rFonts w:ascii="Arial" w:hAnsi="Arial" w:cs="Arial"/>
          <w:sz w:val="24"/>
          <w:szCs w:val="24"/>
        </w:rPr>
        <w:lastRenderedPageBreak/>
        <w:t xml:space="preserve">Prior to dropping any courses, students are advised to contact the Coordinator/Advisor to discuss any impacts on their studies. For more information, please visit </w:t>
      </w:r>
      <w:hyperlink r:id="rId26" w:history="1">
        <w:r w:rsidRPr="00216880">
          <w:rPr>
            <w:rStyle w:val="Hyperlink"/>
            <w:rFonts w:ascii="Arial" w:hAnsi="Arial" w:cs="Arial"/>
            <w:sz w:val="24"/>
            <w:szCs w:val="24"/>
          </w:rPr>
          <w:t>Seneca's Timetable Change webpage</w:t>
        </w:r>
      </w:hyperlink>
      <w:r w:rsidRPr="00F770B2">
        <w:rPr>
          <w:rFonts w:ascii="Arial" w:hAnsi="Arial" w:cs="Arial"/>
          <w:sz w:val="24"/>
          <w:szCs w:val="24"/>
        </w:rPr>
        <w:t>.</w:t>
      </w:r>
    </w:p>
    <w:p w14:paraId="3DB84FEE" w14:textId="77777777" w:rsidR="00216880" w:rsidRDefault="00216880" w:rsidP="00F770B2">
      <w:pPr>
        <w:rPr>
          <w:rFonts w:ascii="Arial" w:hAnsi="Arial" w:cs="Arial"/>
          <w:sz w:val="24"/>
          <w:szCs w:val="24"/>
        </w:rPr>
      </w:pPr>
    </w:p>
    <w:p w14:paraId="54F149D3" w14:textId="77777777" w:rsidR="00216880" w:rsidRPr="00216880" w:rsidRDefault="00216880" w:rsidP="00216880">
      <w:pPr>
        <w:pStyle w:val="Heading1"/>
      </w:pPr>
      <w:r w:rsidRPr="00216880">
        <w:t>Academic Regulations</w:t>
      </w:r>
    </w:p>
    <w:p w14:paraId="24CFDF62" w14:textId="47AA1911" w:rsidR="00216880" w:rsidRDefault="00216880" w:rsidP="00216880">
      <w:pPr>
        <w:rPr>
          <w:rFonts w:ascii="Arial" w:hAnsi="Arial" w:cs="Arial"/>
          <w:sz w:val="24"/>
          <w:szCs w:val="24"/>
        </w:rPr>
      </w:pPr>
      <w:r w:rsidRPr="00216880">
        <w:rPr>
          <w:rFonts w:ascii="Arial" w:hAnsi="Arial" w:cs="Arial"/>
          <w:sz w:val="24"/>
          <w:szCs w:val="24"/>
        </w:rPr>
        <w:t xml:space="preserve">It is your responsibility as a student </w:t>
      </w:r>
      <w:proofErr w:type="gramStart"/>
      <w:r w:rsidRPr="00216880">
        <w:rPr>
          <w:rFonts w:ascii="Arial" w:hAnsi="Arial" w:cs="Arial"/>
          <w:sz w:val="24"/>
          <w:szCs w:val="24"/>
        </w:rPr>
        <w:t>of</w:t>
      </w:r>
      <w:proofErr w:type="gramEnd"/>
      <w:r w:rsidRPr="00216880">
        <w:rPr>
          <w:rFonts w:ascii="Arial" w:hAnsi="Arial" w:cs="Arial"/>
          <w:sz w:val="24"/>
          <w:szCs w:val="24"/>
        </w:rPr>
        <w:t xml:space="preserve"> Seneca College to be aware of and abide by the academic and behavioural policies outlined in the College Academic Policy and the Student Handbook. Here are some key policies:</w:t>
      </w:r>
    </w:p>
    <w:p w14:paraId="36ACD292" w14:textId="77777777" w:rsidR="00216880" w:rsidRDefault="00216880" w:rsidP="007D4C55">
      <w:pPr>
        <w:spacing w:after="0" w:line="240" w:lineRule="auto"/>
        <w:rPr>
          <w:rFonts w:ascii="Arial" w:hAnsi="Arial" w:cs="Arial"/>
          <w:sz w:val="24"/>
          <w:szCs w:val="24"/>
        </w:rPr>
      </w:pPr>
    </w:p>
    <w:p w14:paraId="27F5D03E" w14:textId="77777777" w:rsidR="00216880" w:rsidRPr="00216880" w:rsidRDefault="00216880" w:rsidP="00BB65DE">
      <w:pPr>
        <w:pStyle w:val="Heading2"/>
      </w:pPr>
      <w:bookmarkStart w:id="0" w:name="_Academic_Integrity"/>
      <w:bookmarkEnd w:id="0"/>
      <w:r w:rsidRPr="00216880">
        <w:t>Academic Integrity</w:t>
      </w:r>
    </w:p>
    <w:p w14:paraId="1C42AE98" w14:textId="5133C94C" w:rsidR="00216880" w:rsidRPr="00216880" w:rsidRDefault="00216880" w:rsidP="00216880">
      <w:pPr>
        <w:rPr>
          <w:rFonts w:ascii="Arial" w:hAnsi="Arial" w:cs="Arial"/>
          <w:sz w:val="24"/>
          <w:szCs w:val="24"/>
        </w:rPr>
      </w:pPr>
      <w:r w:rsidRPr="00216880">
        <w:rPr>
          <w:rFonts w:ascii="Arial" w:hAnsi="Arial" w:cs="Arial"/>
          <w:sz w:val="24"/>
          <w:szCs w:val="24"/>
        </w:rPr>
        <w:t xml:space="preserve">Seneca College takes </w:t>
      </w:r>
      <w:r w:rsidR="009331A5">
        <w:rPr>
          <w:rFonts w:ascii="Arial" w:hAnsi="Arial" w:cs="Arial"/>
          <w:sz w:val="24"/>
          <w:szCs w:val="24"/>
        </w:rPr>
        <w:t>a</w:t>
      </w:r>
      <w:r w:rsidRPr="00216880">
        <w:rPr>
          <w:rFonts w:ascii="Arial" w:hAnsi="Arial" w:cs="Arial"/>
          <w:sz w:val="24"/>
          <w:szCs w:val="24"/>
        </w:rPr>
        <w:t xml:space="preserve">cademic </w:t>
      </w:r>
      <w:r w:rsidR="009331A5">
        <w:rPr>
          <w:rFonts w:ascii="Arial" w:hAnsi="Arial" w:cs="Arial"/>
          <w:sz w:val="24"/>
          <w:szCs w:val="24"/>
        </w:rPr>
        <w:t>i</w:t>
      </w:r>
      <w:r w:rsidRPr="00216880">
        <w:rPr>
          <w:rFonts w:ascii="Arial" w:hAnsi="Arial" w:cs="Arial"/>
          <w:sz w:val="24"/>
          <w:szCs w:val="24"/>
        </w:rPr>
        <w:t xml:space="preserve">ntegrity very seriously. Therefore, all assignments in this course must be completed independently (unless otherwise stated), and with integrity. Copying and pasting from any source without correct quoting, paraphrasing, and citations will be considered plagiarism. This or any other contravention of Seneca's Academic Integrity Policy, including </w:t>
      </w:r>
      <w:r w:rsidR="00B1417F" w:rsidRPr="00B1417F">
        <w:rPr>
          <w:rFonts w:ascii="Arial" w:hAnsi="Arial" w:cs="Arial"/>
          <w:sz w:val="24"/>
          <w:szCs w:val="24"/>
        </w:rPr>
        <w:t xml:space="preserve">the </w:t>
      </w:r>
      <w:r w:rsidR="00212594">
        <w:rPr>
          <w:rFonts w:ascii="Arial" w:hAnsi="Arial" w:cs="Arial"/>
          <w:sz w:val="24"/>
          <w:szCs w:val="24"/>
        </w:rPr>
        <w:t>un</w:t>
      </w:r>
      <w:r w:rsidR="00B1417F" w:rsidRPr="00B1417F">
        <w:rPr>
          <w:rFonts w:ascii="Arial" w:hAnsi="Arial" w:cs="Arial"/>
          <w:sz w:val="24"/>
          <w:szCs w:val="24"/>
        </w:rPr>
        <w:t>authorized use of artificial intelligence and generative text tools,</w:t>
      </w:r>
      <w:r w:rsidR="00B1417F">
        <w:rPr>
          <w:rFonts w:ascii="Arial" w:hAnsi="Arial" w:cs="Arial"/>
          <w:sz w:val="24"/>
          <w:szCs w:val="24"/>
        </w:rPr>
        <w:t xml:space="preserve"> </w:t>
      </w:r>
      <w:r w:rsidRPr="00216880">
        <w:rPr>
          <w:rFonts w:ascii="Arial" w:hAnsi="Arial" w:cs="Arial"/>
          <w:sz w:val="24"/>
          <w:szCs w:val="24"/>
        </w:rPr>
        <w:t xml:space="preserve">cheating, sharing, collusion, </w:t>
      </w:r>
      <w:r w:rsidR="00717D4B">
        <w:rPr>
          <w:rFonts w:ascii="Arial" w:hAnsi="Arial" w:cs="Arial"/>
          <w:sz w:val="24"/>
          <w:szCs w:val="24"/>
        </w:rPr>
        <w:t>c</w:t>
      </w:r>
      <w:r w:rsidRPr="00216880">
        <w:rPr>
          <w:rFonts w:ascii="Arial" w:hAnsi="Arial" w:cs="Arial"/>
          <w:sz w:val="24"/>
          <w:szCs w:val="24"/>
        </w:rPr>
        <w:t xml:space="preserve">ontract </w:t>
      </w:r>
      <w:r w:rsidR="00717D4B">
        <w:rPr>
          <w:rFonts w:ascii="Arial" w:hAnsi="Arial" w:cs="Arial"/>
          <w:sz w:val="24"/>
          <w:szCs w:val="24"/>
        </w:rPr>
        <w:t>c</w:t>
      </w:r>
      <w:r w:rsidRPr="00216880">
        <w:rPr>
          <w:rFonts w:ascii="Arial" w:hAnsi="Arial" w:cs="Arial"/>
          <w:sz w:val="24"/>
          <w:szCs w:val="24"/>
        </w:rPr>
        <w:t xml:space="preserve">heating, </w:t>
      </w:r>
      <w:r w:rsidR="00717D4B">
        <w:rPr>
          <w:rFonts w:ascii="Arial" w:hAnsi="Arial" w:cs="Arial"/>
          <w:sz w:val="24"/>
          <w:szCs w:val="24"/>
        </w:rPr>
        <w:t>f</w:t>
      </w:r>
      <w:r w:rsidRPr="00216880">
        <w:rPr>
          <w:rFonts w:ascii="Arial" w:hAnsi="Arial" w:cs="Arial"/>
          <w:sz w:val="24"/>
          <w:szCs w:val="24"/>
        </w:rPr>
        <w:t xml:space="preserve">alsification, </w:t>
      </w:r>
      <w:r w:rsidR="00717D4B">
        <w:rPr>
          <w:rFonts w:ascii="Arial" w:hAnsi="Arial" w:cs="Arial"/>
          <w:sz w:val="24"/>
          <w:szCs w:val="24"/>
        </w:rPr>
        <w:t>i</w:t>
      </w:r>
      <w:r w:rsidRPr="00216880">
        <w:rPr>
          <w:rFonts w:ascii="Arial" w:hAnsi="Arial" w:cs="Arial"/>
          <w:sz w:val="24"/>
          <w:szCs w:val="24"/>
        </w:rPr>
        <w:t xml:space="preserve">mpersonation, submitting a </w:t>
      </w:r>
      <w:proofErr w:type="gramStart"/>
      <w:r w:rsidRPr="00216880">
        <w:rPr>
          <w:rFonts w:ascii="Arial" w:hAnsi="Arial" w:cs="Arial"/>
          <w:sz w:val="24"/>
          <w:szCs w:val="24"/>
        </w:rPr>
        <w:t>previously-submitted</w:t>
      </w:r>
      <w:proofErr w:type="gramEnd"/>
      <w:r w:rsidRPr="00216880">
        <w:rPr>
          <w:rFonts w:ascii="Arial" w:hAnsi="Arial" w:cs="Arial"/>
          <w:sz w:val="24"/>
          <w:szCs w:val="24"/>
        </w:rPr>
        <w:t xml:space="preserve"> assignment,</w:t>
      </w:r>
      <w:r w:rsidR="00475642">
        <w:rPr>
          <w:rFonts w:ascii="Arial" w:hAnsi="Arial" w:cs="Arial"/>
          <w:sz w:val="24"/>
          <w:szCs w:val="24"/>
        </w:rPr>
        <w:t xml:space="preserve"> </w:t>
      </w:r>
      <w:r w:rsidRPr="00216880">
        <w:rPr>
          <w:rFonts w:ascii="Arial" w:hAnsi="Arial" w:cs="Arial"/>
          <w:sz w:val="24"/>
          <w:szCs w:val="24"/>
        </w:rPr>
        <w:t xml:space="preserve">will be reported to the Academic Integrity Committee. Please review the </w:t>
      </w:r>
      <w:hyperlink r:id="rId27" w:history="1">
        <w:r w:rsidRPr="00216880">
          <w:rPr>
            <w:rStyle w:val="Hyperlink"/>
            <w:rFonts w:ascii="Arial" w:hAnsi="Arial" w:cs="Arial"/>
            <w:sz w:val="24"/>
            <w:szCs w:val="24"/>
          </w:rPr>
          <w:t>Academic Integrity Policy</w:t>
        </w:r>
      </w:hyperlink>
      <w:r w:rsidRPr="00216880">
        <w:rPr>
          <w:rFonts w:ascii="Arial" w:hAnsi="Arial" w:cs="Arial"/>
          <w:sz w:val="24"/>
          <w:szCs w:val="24"/>
        </w:rPr>
        <w:t>.</w:t>
      </w:r>
    </w:p>
    <w:p w14:paraId="4D0F8C5B" w14:textId="5DDCEE7D" w:rsidR="00216880" w:rsidRDefault="00216880" w:rsidP="00216880">
      <w:pPr>
        <w:rPr>
          <w:rFonts w:ascii="Arial" w:hAnsi="Arial" w:cs="Arial"/>
          <w:sz w:val="24"/>
          <w:szCs w:val="24"/>
        </w:rPr>
      </w:pPr>
      <w:r w:rsidRPr="00216880">
        <w:rPr>
          <w:rFonts w:ascii="Arial" w:hAnsi="Arial" w:cs="Arial"/>
          <w:sz w:val="24"/>
          <w:szCs w:val="24"/>
        </w:rPr>
        <w:t xml:space="preserve">To learn more about academic integrity and for resources to help you ensure academic integrity in all your course work, please refer to the </w:t>
      </w:r>
      <w:hyperlink r:id="rId28" w:history="1">
        <w:r w:rsidRPr="00216880">
          <w:rPr>
            <w:rStyle w:val="Hyperlink"/>
            <w:rFonts w:ascii="Arial" w:hAnsi="Arial" w:cs="Arial"/>
            <w:sz w:val="24"/>
            <w:szCs w:val="24"/>
          </w:rPr>
          <w:t>Seneca Library Citation &amp; Plagiarism Guides</w:t>
        </w:r>
      </w:hyperlink>
      <w:r w:rsidRPr="00216880">
        <w:rPr>
          <w:rFonts w:ascii="Arial" w:hAnsi="Arial" w:cs="Arial"/>
          <w:sz w:val="24"/>
          <w:szCs w:val="24"/>
        </w:rPr>
        <w:t>.</w:t>
      </w:r>
    </w:p>
    <w:p w14:paraId="4ABA6D7D" w14:textId="77777777" w:rsidR="007D4C55" w:rsidRDefault="007D4C55" w:rsidP="007D4C55">
      <w:pPr>
        <w:spacing w:after="0" w:line="240" w:lineRule="auto"/>
        <w:rPr>
          <w:rFonts w:ascii="Arial" w:hAnsi="Arial" w:cs="Arial"/>
          <w:sz w:val="24"/>
          <w:szCs w:val="24"/>
        </w:rPr>
      </w:pPr>
    </w:p>
    <w:p w14:paraId="62C7CAAD" w14:textId="77777777" w:rsidR="00216880" w:rsidRPr="00216880" w:rsidRDefault="00216880" w:rsidP="00BB65DE">
      <w:pPr>
        <w:pStyle w:val="Heading2"/>
      </w:pPr>
      <w:r w:rsidRPr="00216880">
        <w:t>Student Appeals</w:t>
      </w:r>
    </w:p>
    <w:p w14:paraId="25B7434A" w14:textId="52C9A3C9" w:rsidR="00216880" w:rsidRPr="00216880" w:rsidRDefault="00216880" w:rsidP="00216880">
      <w:pPr>
        <w:rPr>
          <w:rFonts w:ascii="Arial" w:hAnsi="Arial" w:cs="Arial"/>
          <w:sz w:val="24"/>
          <w:szCs w:val="24"/>
        </w:rPr>
      </w:pPr>
      <w:r w:rsidRPr="00216880">
        <w:rPr>
          <w:rFonts w:ascii="Arial" w:hAnsi="Arial" w:cs="Arial"/>
          <w:sz w:val="24"/>
          <w:szCs w:val="24"/>
        </w:rPr>
        <w:t xml:space="preserve">Students have the right to appeal academic decisions of the College. If a student disagrees with an academic decision, they must discuss the matter with their faculty and program coordinator or chair as soon as possible to see if a mutually satisfactory solution can be reached in accordance with the timeline stated in </w:t>
      </w:r>
      <w:hyperlink r:id="rId29" w:anchor="app_b" w:history="1">
        <w:r w:rsidRPr="00216880">
          <w:rPr>
            <w:rStyle w:val="Hyperlink"/>
            <w:rFonts w:ascii="Arial" w:hAnsi="Arial" w:cs="Arial"/>
            <w:sz w:val="24"/>
            <w:szCs w:val="24"/>
          </w:rPr>
          <w:t>Seneca’s Academic Appeal Procedure</w:t>
        </w:r>
      </w:hyperlink>
      <w:r w:rsidRPr="00216880">
        <w:rPr>
          <w:rFonts w:ascii="Arial" w:hAnsi="Arial" w:cs="Arial"/>
          <w:sz w:val="24"/>
          <w:szCs w:val="24"/>
        </w:rPr>
        <w:t xml:space="preserve">. It is only when a resolution cannot be agreed upon through the informal appeal process that students may proceed to the formal academic appeal process. Please review the </w:t>
      </w:r>
      <w:hyperlink r:id="rId30" w:history="1">
        <w:r w:rsidRPr="00216880">
          <w:rPr>
            <w:rStyle w:val="Hyperlink"/>
            <w:rFonts w:ascii="Arial" w:hAnsi="Arial" w:cs="Arial"/>
            <w:sz w:val="24"/>
            <w:szCs w:val="24"/>
          </w:rPr>
          <w:t>Academic Appeal Policy</w:t>
        </w:r>
      </w:hyperlink>
      <w:r w:rsidRPr="00216880">
        <w:rPr>
          <w:rFonts w:ascii="Arial" w:hAnsi="Arial" w:cs="Arial"/>
          <w:sz w:val="24"/>
          <w:szCs w:val="24"/>
        </w:rPr>
        <w:t xml:space="preserve">. </w:t>
      </w:r>
    </w:p>
    <w:p w14:paraId="08896904" w14:textId="029D2BB4" w:rsidR="00216880" w:rsidRDefault="00216880" w:rsidP="00216880">
      <w:pPr>
        <w:rPr>
          <w:rFonts w:ascii="Arial" w:hAnsi="Arial" w:cs="Arial"/>
          <w:sz w:val="24"/>
          <w:szCs w:val="24"/>
        </w:rPr>
      </w:pPr>
      <w:r w:rsidRPr="00216880">
        <w:rPr>
          <w:rFonts w:ascii="Arial" w:hAnsi="Arial" w:cs="Arial"/>
          <w:sz w:val="24"/>
          <w:szCs w:val="24"/>
        </w:rPr>
        <w:t>Students must keep all assignments (including drafts and outlines) and exercises until they receive their final grade. No appeal will be considered unless a complete file is submitted at the time of the appeal.</w:t>
      </w:r>
    </w:p>
    <w:p w14:paraId="2A468D75" w14:textId="77777777" w:rsidR="00216880" w:rsidRDefault="00216880" w:rsidP="007D4C55">
      <w:pPr>
        <w:spacing w:after="0" w:line="240" w:lineRule="auto"/>
        <w:rPr>
          <w:rFonts w:ascii="Arial" w:hAnsi="Arial" w:cs="Arial"/>
          <w:sz w:val="24"/>
          <w:szCs w:val="24"/>
        </w:rPr>
      </w:pPr>
    </w:p>
    <w:p w14:paraId="61CF7834" w14:textId="77777777" w:rsidR="00216880" w:rsidRPr="00216880" w:rsidRDefault="00216880" w:rsidP="00BB65DE">
      <w:pPr>
        <w:pStyle w:val="Heading2"/>
      </w:pPr>
      <w:bookmarkStart w:id="1" w:name="_Copyright"/>
      <w:bookmarkEnd w:id="1"/>
      <w:r w:rsidRPr="00216880">
        <w:lastRenderedPageBreak/>
        <w:t>Copyright</w:t>
      </w:r>
    </w:p>
    <w:p w14:paraId="6F433C0D" w14:textId="7E3289F7" w:rsidR="00216880" w:rsidRPr="00216880" w:rsidRDefault="00216880" w:rsidP="00216880">
      <w:pPr>
        <w:rPr>
          <w:rFonts w:ascii="Arial" w:hAnsi="Arial" w:cs="Arial"/>
          <w:sz w:val="24"/>
          <w:szCs w:val="24"/>
        </w:rPr>
      </w:pPr>
      <w:r w:rsidRPr="00216880">
        <w:rPr>
          <w:rFonts w:ascii="Arial" w:hAnsi="Arial" w:cs="Arial"/>
          <w:sz w:val="24"/>
          <w:szCs w:val="24"/>
        </w:rPr>
        <w:t>Copyright means sole right to produce, reproduce</w:t>
      </w:r>
      <w:r w:rsidR="004127D9">
        <w:rPr>
          <w:rFonts w:ascii="Arial" w:hAnsi="Arial" w:cs="Arial"/>
          <w:sz w:val="24"/>
          <w:szCs w:val="24"/>
        </w:rPr>
        <w:t>,</w:t>
      </w:r>
      <w:r w:rsidRPr="00216880">
        <w:rPr>
          <w:rFonts w:ascii="Arial" w:hAnsi="Arial" w:cs="Arial"/>
          <w:sz w:val="24"/>
          <w:szCs w:val="24"/>
        </w:rPr>
        <w:t xml:space="preserve"> and copy a work. In Canada, all original creative works are automatically protected by copyright upon their creation and protection applies </w:t>
      </w:r>
      <w:proofErr w:type="gramStart"/>
      <w:r w:rsidRPr="00216880">
        <w:rPr>
          <w:rFonts w:ascii="Arial" w:hAnsi="Arial" w:cs="Arial"/>
          <w:sz w:val="24"/>
          <w:szCs w:val="24"/>
        </w:rPr>
        <w:t>whether or not</w:t>
      </w:r>
      <w:proofErr w:type="gramEnd"/>
      <w:r w:rsidRPr="00216880">
        <w:rPr>
          <w:rFonts w:ascii="Arial" w:hAnsi="Arial" w:cs="Arial"/>
          <w:sz w:val="24"/>
          <w:szCs w:val="24"/>
        </w:rPr>
        <w:t xml:space="preserve"> a copyright symbol appears on the material. Only the copyright owner or its authorized licensees have the right to decide when and how the work is to be copied, </w:t>
      </w:r>
      <w:proofErr w:type="gramStart"/>
      <w:r w:rsidRPr="00216880">
        <w:rPr>
          <w:rFonts w:ascii="Arial" w:hAnsi="Arial" w:cs="Arial"/>
          <w:sz w:val="24"/>
          <w:szCs w:val="24"/>
        </w:rPr>
        <w:t>altered</w:t>
      </w:r>
      <w:proofErr w:type="gramEnd"/>
      <w:r w:rsidRPr="00216880">
        <w:rPr>
          <w:rFonts w:ascii="Arial" w:hAnsi="Arial" w:cs="Arial"/>
          <w:sz w:val="24"/>
          <w:szCs w:val="24"/>
        </w:rPr>
        <w:t xml:space="preserve"> or made available. Regardless of format, the use, reproduction</w:t>
      </w:r>
      <w:r w:rsidR="004127D9">
        <w:rPr>
          <w:rFonts w:ascii="Arial" w:hAnsi="Arial" w:cs="Arial"/>
          <w:sz w:val="24"/>
          <w:szCs w:val="24"/>
        </w:rPr>
        <w:t>,</w:t>
      </w:r>
      <w:r w:rsidRPr="00216880">
        <w:rPr>
          <w:rFonts w:ascii="Arial" w:hAnsi="Arial" w:cs="Arial"/>
          <w:sz w:val="24"/>
          <w:szCs w:val="24"/>
        </w:rPr>
        <w:t xml:space="preserve"> and distribution of copyright protected materials are subject to limits and restrictions. </w:t>
      </w:r>
    </w:p>
    <w:p w14:paraId="0163C4C6" w14:textId="5CE22ABA" w:rsidR="00216880" w:rsidRPr="00216880" w:rsidRDefault="00216880" w:rsidP="00216880">
      <w:pPr>
        <w:rPr>
          <w:rFonts w:ascii="Arial" w:hAnsi="Arial" w:cs="Arial"/>
          <w:sz w:val="24"/>
          <w:szCs w:val="24"/>
        </w:rPr>
      </w:pPr>
      <w:r w:rsidRPr="00216880">
        <w:rPr>
          <w:rFonts w:ascii="Arial" w:hAnsi="Arial" w:cs="Arial"/>
          <w:sz w:val="24"/>
          <w:szCs w:val="24"/>
        </w:rPr>
        <w:t xml:space="preserve">For more information, please visit </w:t>
      </w:r>
      <w:hyperlink r:id="rId31" w:history="1">
        <w:r w:rsidRPr="00216880">
          <w:rPr>
            <w:rStyle w:val="Hyperlink"/>
            <w:rFonts w:ascii="Arial" w:hAnsi="Arial" w:cs="Arial"/>
            <w:sz w:val="24"/>
            <w:szCs w:val="24"/>
          </w:rPr>
          <w:t>Seneca Copyright Policy</w:t>
        </w:r>
      </w:hyperlink>
      <w:r w:rsidRPr="00216880">
        <w:rPr>
          <w:rFonts w:ascii="Arial" w:hAnsi="Arial" w:cs="Arial"/>
          <w:sz w:val="24"/>
          <w:szCs w:val="24"/>
        </w:rPr>
        <w:t xml:space="preserve"> and </w:t>
      </w:r>
      <w:hyperlink r:id="rId32" w:history="1">
        <w:r w:rsidRPr="00216880">
          <w:rPr>
            <w:rStyle w:val="Hyperlink"/>
            <w:rFonts w:ascii="Arial" w:hAnsi="Arial" w:cs="Arial"/>
            <w:sz w:val="24"/>
            <w:szCs w:val="24"/>
          </w:rPr>
          <w:t>Fair Dealing for Copyright-Protected Work Policy</w:t>
        </w:r>
      </w:hyperlink>
      <w:r w:rsidRPr="00216880">
        <w:rPr>
          <w:rFonts w:ascii="Arial" w:hAnsi="Arial" w:cs="Arial"/>
          <w:sz w:val="24"/>
          <w:szCs w:val="24"/>
        </w:rPr>
        <w:t>.</w:t>
      </w:r>
    </w:p>
    <w:p w14:paraId="0296A191" w14:textId="77777777" w:rsidR="00216880" w:rsidRDefault="00216880" w:rsidP="007D4C55">
      <w:pPr>
        <w:spacing w:after="0" w:line="240" w:lineRule="auto"/>
        <w:rPr>
          <w:rFonts w:ascii="Arial" w:hAnsi="Arial" w:cs="Arial"/>
          <w:sz w:val="24"/>
          <w:szCs w:val="24"/>
        </w:rPr>
      </w:pPr>
    </w:p>
    <w:p w14:paraId="0A980798" w14:textId="77777777" w:rsidR="00216880" w:rsidRPr="00216880" w:rsidRDefault="00216880" w:rsidP="00BB65DE">
      <w:pPr>
        <w:pStyle w:val="Heading2"/>
      </w:pPr>
      <w:r w:rsidRPr="00216880">
        <w:t xml:space="preserve">Camera Use and Recordings - Synchronous (Live) Classes </w:t>
      </w:r>
    </w:p>
    <w:p w14:paraId="63351009" w14:textId="43E791EF" w:rsidR="00216880" w:rsidRDefault="00216880" w:rsidP="00216880">
      <w:pPr>
        <w:rPr>
          <w:rFonts w:ascii="Arial" w:hAnsi="Arial" w:cs="Arial"/>
          <w:sz w:val="24"/>
          <w:szCs w:val="24"/>
        </w:rPr>
      </w:pPr>
      <w:r w:rsidRPr="00216880">
        <w:rPr>
          <w:rFonts w:ascii="Arial" w:hAnsi="Arial" w:cs="Arial"/>
          <w:sz w:val="24"/>
          <w:szCs w:val="24"/>
        </w:rPr>
        <w:t xml:space="preserve">A lecture or other educational activity might be </w:t>
      </w:r>
      <w:r w:rsidR="00905141" w:rsidRPr="00216880">
        <w:rPr>
          <w:rFonts w:ascii="Arial" w:hAnsi="Arial" w:cs="Arial"/>
          <w:sz w:val="24"/>
          <w:szCs w:val="24"/>
        </w:rPr>
        <w:t>recorded,</w:t>
      </w:r>
      <w:r w:rsidRPr="00216880">
        <w:rPr>
          <w:rFonts w:ascii="Arial" w:hAnsi="Arial" w:cs="Arial"/>
          <w:sz w:val="24"/>
          <w:szCs w:val="24"/>
        </w:rPr>
        <w:t xml:space="preserve"> and the request may be initiated by the instructor</w:t>
      </w:r>
      <w:r w:rsidR="004127D9">
        <w:rPr>
          <w:rFonts w:ascii="Arial" w:hAnsi="Arial" w:cs="Arial"/>
          <w:sz w:val="24"/>
          <w:szCs w:val="24"/>
        </w:rPr>
        <w:t xml:space="preserve"> </w:t>
      </w:r>
      <w:r w:rsidRPr="00216880">
        <w:rPr>
          <w:rFonts w:ascii="Arial" w:hAnsi="Arial" w:cs="Arial"/>
          <w:sz w:val="24"/>
          <w:szCs w:val="24"/>
        </w:rPr>
        <w:t xml:space="preserve">or by a student. Please review the </w:t>
      </w:r>
      <w:hyperlink r:id="rId33" w:history="1">
        <w:r w:rsidRPr="00216880">
          <w:rPr>
            <w:rStyle w:val="Hyperlink"/>
            <w:rFonts w:ascii="Arial" w:hAnsi="Arial" w:cs="Arial"/>
            <w:sz w:val="24"/>
            <w:szCs w:val="24"/>
          </w:rPr>
          <w:t>Recording Lectures and Educational Activities Policy</w:t>
        </w:r>
      </w:hyperlink>
      <w:r w:rsidRPr="00216880">
        <w:rPr>
          <w:rFonts w:ascii="Arial" w:hAnsi="Arial" w:cs="Arial"/>
          <w:sz w:val="24"/>
          <w:szCs w:val="24"/>
        </w:rPr>
        <w:t xml:space="preserve"> on Seneca website.</w:t>
      </w:r>
    </w:p>
    <w:p w14:paraId="05680C12" w14:textId="29B8226C" w:rsidR="00216880" w:rsidRPr="00216880" w:rsidRDefault="00216880" w:rsidP="00216880">
      <w:pPr>
        <w:rPr>
          <w:rFonts w:ascii="Arial" w:hAnsi="Arial" w:cs="Arial"/>
          <w:sz w:val="24"/>
          <w:szCs w:val="24"/>
        </w:rPr>
      </w:pPr>
      <w:r w:rsidRPr="00216880">
        <w:rPr>
          <w:rFonts w:ascii="Arial" w:hAnsi="Arial" w:cs="Arial"/>
          <w:sz w:val="24"/>
          <w:szCs w:val="24"/>
        </w:rPr>
        <w:t xml:space="preserve">Synchronous (live) classes may be delivered in person, in a </w:t>
      </w:r>
      <w:hyperlink r:id="rId34" w:history="1">
        <w:r w:rsidR="00D9421C">
          <w:rPr>
            <w:rStyle w:val="Hyperlink"/>
            <w:rFonts w:ascii="Arial" w:hAnsi="Arial" w:cs="Arial"/>
            <w:sz w:val="24"/>
            <w:szCs w:val="24"/>
          </w:rPr>
          <w:t>f</w:t>
        </w:r>
        <w:r w:rsidRPr="00216880">
          <w:rPr>
            <w:rStyle w:val="Hyperlink"/>
            <w:rFonts w:ascii="Arial" w:hAnsi="Arial" w:cs="Arial"/>
            <w:sz w:val="24"/>
            <w:szCs w:val="24"/>
          </w:rPr>
          <w:t xml:space="preserve">lexible </w:t>
        </w:r>
        <w:r w:rsidR="00D9421C">
          <w:rPr>
            <w:rStyle w:val="Hyperlink"/>
            <w:rFonts w:ascii="Arial" w:hAnsi="Arial" w:cs="Arial"/>
            <w:sz w:val="24"/>
            <w:szCs w:val="24"/>
          </w:rPr>
          <w:t>l</w:t>
        </w:r>
        <w:r w:rsidRPr="00216880">
          <w:rPr>
            <w:rStyle w:val="Hyperlink"/>
            <w:rFonts w:ascii="Arial" w:hAnsi="Arial" w:cs="Arial"/>
            <w:sz w:val="24"/>
            <w:szCs w:val="24"/>
          </w:rPr>
          <w:t>earning space</w:t>
        </w:r>
      </w:hyperlink>
      <w:r w:rsidRPr="00216880">
        <w:rPr>
          <w:rFonts w:ascii="Arial" w:hAnsi="Arial" w:cs="Arial"/>
          <w:sz w:val="24"/>
          <w:szCs w:val="24"/>
        </w:rPr>
        <w:t xml:space="preserve">, or online through a Seneca web conferencing platform such as MS Teams or Zoom. Flexible </w:t>
      </w:r>
      <w:r w:rsidR="00ED431B">
        <w:rPr>
          <w:rFonts w:ascii="Arial" w:hAnsi="Arial" w:cs="Arial"/>
          <w:sz w:val="24"/>
          <w:szCs w:val="24"/>
        </w:rPr>
        <w:t>l</w:t>
      </w:r>
      <w:r w:rsidRPr="00216880">
        <w:rPr>
          <w:rFonts w:ascii="Arial" w:hAnsi="Arial" w:cs="Arial"/>
          <w:sz w:val="24"/>
          <w:szCs w:val="24"/>
        </w:rPr>
        <w:t>earning spaces are equipped with cameras, microphones, monitors</w:t>
      </w:r>
      <w:r w:rsidR="00ED431B">
        <w:rPr>
          <w:rFonts w:ascii="Arial" w:hAnsi="Arial" w:cs="Arial"/>
          <w:sz w:val="24"/>
          <w:szCs w:val="24"/>
        </w:rPr>
        <w:t>,</w:t>
      </w:r>
      <w:r w:rsidRPr="00216880">
        <w:rPr>
          <w:rFonts w:ascii="Arial" w:hAnsi="Arial" w:cs="Arial"/>
          <w:sz w:val="24"/>
          <w:szCs w:val="24"/>
        </w:rPr>
        <w:t xml:space="preserve"> and speakers that capture and stream instructor and student interactions, providing an in-person experience for students choosing to study online. </w:t>
      </w:r>
    </w:p>
    <w:p w14:paraId="03A3BB57" w14:textId="1D7BC52A" w:rsidR="00216880" w:rsidRPr="00216880" w:rsidRDefault="00216880" w:rsidP="00216880">
      <w:pPr>
        <w:rPr>
          <w:rFonts w:ascii="Arial" w:hAnsi="Arial" w:cs="Arial"/>
          <w:sz w:val="24"/>
          <w:szCs w:val="24"/>
        </w:rPr>
      </w:pPr>
      <w:r w:rsidRPr="00216880">
        <w:rPr>
          <w:rFonts w:ascii="Arial" w:hAnsi="Arial" w:cs="Arial"/>
          <w:sz w:val="24"/>
          <w:szCs w:val="24"/>
        </w:rPr>
        <w:t xml:space="preserve">Students joining a live class online may be required to have a working camera </w:t>
      </w:r>
      <w:proofErr w:type="gramStart"/>
      <w:r w:rsidRPr="00216880">
        <w:rPr>
          <w:rFonts w:ascii="Arial" w:hAnsi="Arial" w:cs="Arial"/>
          <w:sz w:val="24"/>
          <w:szCs w:val="24"/>
        </w:rPr>
        <w:t>in order to</w:t>
      </w:r>
      <w:proofErr w:type="gramEnd"/>
      <w:r w:rsidRPr="00216880">
        <w:rPr>
          <w:rFonts w:ascii="Arial" w:hAnsi="Arial" w:cs="Arial"/>
          <w:sz w:val="24"/>
          <w:szCs w:val="24"/>
        </w:rPr>
        <w:t xml:space="preserve"> participate</w:t>
      </w:r>
      <w:r w:rsidR="006D33B0">
        <w:rPr>
          <w:rFonts w:ascii="Arial" w:hAnsi="Arial" w:cs="Arial"/>
          <w:sz w:val="24"/>
          <w:szCs w:val="24"/>
        </w:rPr>
        <w:t xml:space="preserve"> </w:t>
      </w:r>
      <w:r w:rsidRPr="00216880">
        <w:rPr>
          <w:rFonts w:ascii="Arial" w:hAnsi="Arial" w:cs="Arial"/>
          <w:sz w:val="24"/>
          <w:szCs w:val="24"/>
        </w:rPr>
        <w:t>or for certain activities (</w:t>
      </w:r>
      <w:r w:rsidR="00905141" w:rsidRPr="00216880">
        <w:rPr>
          <w:rFonts w:ascii="Arial" w:hAnsi="Arial" w:cs="Arial"/>
          <w:sz w:val="24"/>
          <w:szCs w:val="24"/>
        </w:rPr>
        <w:t>e.g.,</w:t>
      </w:r>
      <w:r w:rsidRPr="00216880">
        <w:rPr>
          <w:rFonts w:ascii="Arial" w:hAnsi="Arial" w:cs="Arial"/>
          <w:sz w:val="24"/>
          <w:szCs w:val="24"/>
        </w:rPr>
        <w:t xml:space="preserve"> group work, assessments), and high-speed broadband access (</w:t>
      </w:r>
      <w:r w:rsidR="00905141" w:rsidRPr="00216880">
        <w:rPr>
          <w:rFonts w:ascii="Arial" w:hAnsi="Arial" w:cs="Arial"/>
          <w:sz w:val="24"/>
          <w:szCs w:val="24"/>
        </w:rPr>
        <w:t>e.g.,</w:t>
      </w:r>
      <w:r w:rsidRPr="00216880">
        <w:rPr>
          <w:rFonts w:ascii="Arial" w:hAnsi="Arial" w:cs="Arial"/>
          <w:sz w:val="24"/>
          <w:szCs w:val="24"/>
        </w:rPr>
        <w:t xml:space="preserve"> Cable, DSL) is highly recommended. In the event students encounter circumstances that impact their ability to join the platform with their camera on, they should reach out to the professor to discuss. Live classes may be recorded and made available to students to support access to course content and promote student learning and success. </w:t>
      </w:r>
    </w:p>
    <w:p w14:paraId="6E12D3F6" w14:textId="11CE7150" w:rsidR="00216880" w:rsidRDefault="00216880" w:rsidP="00216880">
      <w:pPr>
        <w:rPr>
          <w:rFonts w:ascii="Arial" w:hAnsi="Arial" w:cs="Arial"/>
          <w:sz w:val="24"/>
          <w:szCs w:val="24"/>
        </w:rPr>
      </w:pPr>
      <w:r w:rsidRPr="00216880">
        <w:rPr>
          <w:rFonts w:ascii="Arial" w:hAnsi="Arial" w:cs="Arial"/>
          <w:sz w:val="24"/>
          <w:szCs w:val="24"/>
        </w:rPr>
        <w:t xml:space="preserve">By attending live classes, students are consenting to the collection and use of their personal information for the purposes of administering the class and associated coursework. To learn more about Seneca's privacy practices, visit </w:t>
      </w:r>
      <w:hyperlink r:id="rId35" w:history="1">
        <w:r w:rsidRPr="00216880">
          <w:rPr>
            <w:rStyle w:val="Hyperlink"/>
            <w:rFonts w:ascii="Arial" w:hAnsi="Arial" w:cs="Arial"/>
            <w:sz w:val="24"/>
            <w:szCs w:val="24"/>
          </w:rPr>
          <w:t>Privacy Notice</w:t>
        </w:r>
      </w:hyperlink>
      <w:r w:rsidRPr="00216880">
        <w:rPr>
          <w:rFonts w:ascii="Arial" w:hAnsi="Arial" w:cs="Arial"/>
          <w:sz w:val="24"/>
          <w:szCs w:val="24"/>
        </w:rPr>
        <w:t>.</w:t>
      </w:r>
    </w:p>
    <w:p w14:paraId="4F10DC13" w14:textId="77777777" w:rsidR="00216880" w:rsidRDefault="00216880" w:rsidP="007D4C55">
      <w:pPr>
        <w:spacing w:after="0" w:line="240" w:lineRule="auto"/>
        <w:rPr>
          <w:rFonts w:ascii="Arial" w:hAnsi="Arial" w:cs="Arial"/>
          <w:sz w:val="24"/>
          <w:szCs w:val="24"/>
        </w:rPr>
      </w:pPr>
    </w:p>
    <w:p w14:paraId="5D1E2DE5" w14:textId="77777777" w:rsidR="00216880" w:rsidRPr="00216880" w:rsidRDefault="00216880" w:rsidP="00BB65DE">
      <w:pPr>
        <w:pStyle w:val="Heading2"/>
      </w:pPr>
      <w:r w:rsidRPr="00216880">
        <w:t>Information Technology Acceptable Use</w:t>
      </w:r>
    </w:p>
    <w:p w14:paraId="6EE91115" w14:textId="0B75D635" w:rsidR="00216880" w:rsidRDefault="00216880" w:rsidP="00216880">
      <w:pPr>
        <w:rPr>
          <w:rFonts w:ascii="Arial" w:hAnsi="Arial" w:cs="Arial"/>
          <w:sz w:val="24"/>
          <w:szCs w:val="24"/>
        </w:rPr>
      </w:pPr>
      <w:r w:rsidRPr="00216880">
        <w:rPr>
          <w:rFonts w:ascii="Arial" w:hAnsi="Arial" w:cs="Arial"/>
          <w:sz w:val="24"/>
          <w:szCs w:val="24"/>
        </w:rPr>
        <w:t xml:space="preserve">Official College </w:t>
      </w:r>
      <w:r w:rsidR="005E4A87">
        <w:rPr>
          <w:rFonts w:ascii="Arial" w:hAnsi="Arial" w:cs="Arial"/>
          <w:sz w:val="24"/>
          <w:szCs w:val="24"/>
        </w:rPr>
        <w:t>e</w:t>
      </w:r>
      <w:r w:rsidRPr="00216880">
        <w:rPr>
          <w:rFonts w:ascii="Arial" w:hAnsi="Arial" w:cs="Arial"/>
          <w:sz w:val="24"/>
          <w:szCs w:val="24"/>
        </w:rPr>
        <w:t>-mail is available to all employees and students. Faculty, staff</w:t>
      </w:r>
      <w:r w:rsidR="00A231C2">
        <w:rPr>
          <w:rFonts w:ascii="Arial" w:hAnsi="Arial" w:cs="Arial"/>
          <w:sz w:val="24"/>
          <w:szCs w:val="24"/>
        </w:rPr>
        <w:t>,</w:t>
      </w:r>
      <w:r w:rsidRPr="00216880">
        <w:rPr>
          <w:rFonts w:ascii="Arial" w:hAnsi="Arial" w:cs="Arial"/>
          <w:sz w:val="24"/>
          <w:szCs w:val="24"/>
        </w:rPr>
        <w:t xml:space="preserve"> and students are required to use College-provided e-mail when corresponding electronically about </w:t>
      </w:r>
      <w:proofErr w:type="gramStart"/>
      <w:r w:rsidRPr="00216880">
        <w:rPr>
          <w:rFonts w:ascii="Arial" w:hAnsi="Arial" w:cs="Arial"/>
          <w:sz w:val="24"/>
          <w:szCs w:val="24"/>
        </w:rPr>
        <w:t>College</w:t>
      </w:r>
      <w:proofErr w:type="gramEnd"/>
      <w:r w:rsidRPr="00216880">
        <w:rPr>
          <w:rFonts w:ascii="Arial" w:hAnsi="Arial" w:cs="Arial"/>
          <w:sz w:val="24"/>
          <w:szCs w:val="24"/>
        </w:rPr>
        <w:t xml:space="preserve">-related matters. For further information regarding the IT acceptable use policy, please refer to </w:t>
      </w:r>
      <w:hyperlink r:id="rId36" w:history="1">
        <w:r w:rsidRPr="00216880">
          <w:rPr>
            <w:rStyle w:val="Hyperlink"/>
            <w:rFonts w:ascii="Arial" w:hAnsi="Arial" w:cs="Arial"/>
            <w:sz w:val="24"/>
            <w:szCs w:val="24"/>
          </w:rPr>
          <w:t>Freedom of Information and Protection of Privacy Policy</w:t>
        </w:r>
      </w:hyperlink>
      <w:r w:rsidRPr="00216880">
        <w:rPr>
          <w:rFonts w:ascii="Arial" w:hAnsi="Arial" w:cs="Arial"/>
          <w:sz w:val="24"/>
          <w:szCs w:val="24"/>
        </w:rPr>
        <w:t>.</w:t>
      </w:r>
    </w:p>
    <w:p w14:paraId="093ABA12" w14:textId="77777777" w:rsidR="00216880" w:rsidRDefault="00216880" w:rsidP="007D4C55">
      <w:pPr>
        <w:spacing w:after="0" w:line="240" w:lineRule="auto"/>
        <w:rPr>
          <w:rFonts w:ascii="Arial" w:hAnsi="Arial" w:cs="Arial"/>
          <w:sz w:val="24"/>
          <w:szCs w:val="24"/>
        </w:rPr>
      </w:pPr>
    </w:p>
    <w:p w14:paraId="105565CE" w14:textId="77777777" w:rsidR="00216880" w:rsidRPr="00216880" w:rsidRDefault="00216880" w:rsidP="00BB65DE">
      <w:pPr>
        <w:pStyle w:val="Heading2"/>
      </w:pPr>
      <w:r w:rsidRPr="00216880">
        <w:lastRenderedPageBreak/>
        <w:t xml:space="preserve">Student Conduct </w:t>
      </w:r>
    </w:p>
    <w:p w14:paraId="372F3B25" w14:textId="0CA0D03D" w:rsidR="00216880" w:rsidRPr="00216880" w:rsidRDefault="00216880" w:rsidP="00216880">
      <w:pPr>
        <w:rPr>
          <w:rFonts w:ascii="Arial" w:hAnsi="Arial" w:cs="Arial"/>
          <w:sz w:val="24"/>
          <w:szCs w:val="24"/>
        </w:rPr>
      </w:pPr>
      <w:r w:rsidRPr="00216880">
        <w:rPr>
          <w:rFonts w:ascii="Arial" w:hAnsi="Arial" w:cs="Arial"/>
          <w:sz w:val="24"/>
          <w:szCs w:val="24"/>
        </w:rPr>
        <w:t xml:space="preserve">It is the policy of Seneca College that all employees and students have a right to work and study in an environment that asserts the personal worth and dignity of </w:t>
      </w:r>
      <w:proofErr w:type="gramStart"/>
      <w:r w:rsidRPr="00216880">
        <w:rPr>
          <w:rFonts w:ascii="Arial" w:hAnsi="Arial" w:cs="Arial"/>
          <w:sz w:val="24"/>
          <w:szCs w:val="24"/>
        </w:rPr>
        <w:t>each individual</w:t>
      </w:r>
      <w:proofErr w:type="gramEnd"/>
      <w:r w:rsidRPr="00216880">
        <w:rPr>
          <w:rFonts w:ascii="Arial" w:hAnsi="Arial" w:cs="Arial"/>
          <w:sz w:val="24"/>
          <w:szCs w:val="24"/>
        </w:rPr>
        <w:t>. For example, this includes interactions during Seneca related activities, student group work</w:t>
      </w:r>
      <w:r w:rsidR="00A231C2">
        <w:rPr>
          <w:rFonts w:ascii="Arial" w:hAnsi="Arial" w:cs="Arial"/>
          <w:sz w:val="24"/>
          <w:szCs w:val="24"/>
        </w:rPr>
        <w:t>,</w:t>
      </w:r>
      <w:r w:rsidRPr="00216880">
        <w:rPr>
          <w:rFonts w:ascii="Arial" w:hAnsi="Arial" w:cs="Arial"/>
          <w:sz w:val="24"/>
          <w:szCs w:val="24"/>
        </w:rPr>
        <w:t xml:space="preserve"> and communications being held online or in-person. The Student Conduct Office works with the Seneca community to address non-academic issues, disruptive behaviours</w:t>
      </w:r>
      <w:r w:rsidR="00A231C2">
        <w:rPr>
          <w:rFonts w:ascii="Arial" w:hAnsi="Arial" w:cs="Arial"/>
          <w:sz w:val="24"/>
          <w:szCs w:val="24"/>
        </w:rPr>
        <w:t>,</w:t>
      </w:r>
      <w:r w:rsidRPr="00216880">
        <w:rPr>
          <w:rFonts w:ascii="Arial" w:hAnsi="Arial" w:cs="Arial"/>
          <w:sz w:val="24"/>
          <w:szCs w:val="24"/>
        </w:rPr>
        <w:t xml:space="preserve"> and reports of sexual violence. Examples of issues that may be referred to this office for resolution include</w:t>
      </w:r>
      <w:r w:rsidR="00251AA1">
        <w:rPr>
          <w:rFonts w:ascii="Arial" w:hAnsi="Arial" w:cs="Arial"/>
          <w:sz w:val="24"/>
          <w:szCs w:val="24"/>
        </w:rPr>
        <w:t xml:space="preserve"> </w:t>
      </w:r>
      <w:r w:rsidRPr="00216880">
        <w:rPr>
          <w:rFonts w:ascii="Arial" w:hAnsi="Arial" w:cs="Arial"/>
          <w:sz w:val="24"/>
          <w:szCs w:val="24"/>
        </w:rPr>
        <w:t xml:space="preserve">but are not limited </w:t>
      </w:r>
      <w:proofErr w:type="gramStart"/>
      <w:r w:rsidRPr="00216880">
        <w:rPr>
          <w:rFonts w:ascii="Arial" w:hAnsi="Arial" w:cs="Arial"/>
          <w:sz w:val="24"/>
          <w:szCs w:val="24"/>
        </w:rPr>
        <w:t>to:</w:t>
      </w:r>
      <w:proofErr w:type="gramEnd"/>
      <w:r w:rsidRPr="00216880">
        <w:rPr>
          <w:rFonts w:ascii="Arial" w:hAnsi="Arial" w:cs="Arial"/>
          <w:sz w:val="24"/>
          <w:szCs w:val="24"/>
        </w:rPr>
        <w:t xml:space="preserve"> disturbing behaviour that interrupt the educational process, harassment, abusive behaviour of any kind, and dangerous conduct such as assault or fighting.</w:t>
      </w:r>
    </w:p>
    <w:p w14:paraId="29FCD3D5" w14:textId="77777777" w:rsidR="00216880" w:rsidRPr="00216880" w:rsidRDefault="00216880" w:rsidP="00216880">
      <w:pPr>
        <w:rPr>
          <w:rFonts w:ascii="Arial" w:hAnsi="Arial" w:cs="Arial"/>
          <w:sz w:val="24"/>
          <w:szCs w:val="24"/>
        </w:rPr>
      </w:pPr>
      <w:r w:rsidRPr="00216880">
        <w:rPr>
          <w:rFonts w:ascii="Arial" w:hAnsi="Arial" w:cs="Arial"/>
          <w:sz w:val="24"/>
          <w:szCs w:val="24"/>
        </w:rPr>
        <w:t xml:space="preserve">In addition to Seneca’s Student Code of Conduct Policy, students also have rights and responsibilities under the laws of local, provincial, and federal governments, other Seneca policies and guidelines or regulations that may be administered by an academic school or area within Seneca. Students are encouraged to familiarize themselves with these policies. </w:t>
      </w:r>
    </w:p>
    <w:p w14:paraId="18E706C0" w14:textId="4E1B12F3" w:rsidR="00216880" w:rsidRDefault="00216880" w:rsidP="00216880">
      <w:pPr>
        <w:rPr>
          <w:rFonts w:ascii="Arial" w:hAnsi="Arial" w:cs="Arial"/>
          <w:sz w:val="24"/>
          <w:szCs w:val="24"/>
        </w:rPr>
      </w:pPr>
      <w:r w:rsidRPr="00216880">
        <w:rPr>
          <w:rFonts w:ascii="Arial" w:hAnsi="Arial" w:cs="Arial"/>
          <w:sz w:val="24"/>
          <w:szCs w:val="24"/>
        </w:rPr>
        <w:t xml:space="preserve">More information and assistance are available through the </w:t>
      </w:r>
      <w:hyperlink r:id="rId37" w:history="1">
        <w:r w:rsidRPr="00216880">
          <w:rPr>
            <w:rStyle w:val="Hyperlink"/>
            <w:rFonts w:ascii="Arial" w:hAnsi="Arial" w:cs="Arial"/>
            <w:sz w:val="24"/>
            <w:szCs w:val="24"/>
          </w:rPr>
          <w:t>Student Conduct Office</w:t>
        </w:r>
      </w:hyperlink>
      <w:r w:rsidRPr="00216880">
        <w:rPr>
          <w:rFonts w:ascii="Arial" w:hAnsi="Arial" w:cs="Arial"/>
          <w:sz w:val="24"/>
          <w:szCs w:val="24"/>
        </w:rPr>
        <w:t>.</w:t>
      </w:r>
    </w:p>
    <w:p w14:paraId="0C014AE6" w14:textId="77777777" w:rsidR="00216880" w:rsidRDefault="00216880" w:rsidP="007D4C55">
      <w:pPr>
        <w:spacing w:after="0" w:line="240" w:lineRule="auto"/>
        <w:rPr>
          <w:rFonts w:ascii="Arial" w:hAnsi="Arial" w:cs="Arial"/>
          <w:sz w:val="24"/>
          <w:szCs w:val="24"/>
        </w:rPr>
      </w:pPr>
    </w:p>
    <w:p w14:paraId="2F9B442D" w14:textId="77777777" w:rsidR="007D4C55" w:rsidRPr="007D4C55" w:rsidRDefault="007D4C55" w:rsidP="00BB65DE">
      <w:pPr>
        <w:pStyle w:val="Heading2"/>
      </w:pPr>
      <w:r w:rsidRPr="007D4C55">
        <w:t>Accommodation for Students with Disabilities</w:t>
      </w:r>
    </w:p>
    <w:p w14:paraId="72933302" w14:textId="433E9FB3" w:rsidR="007D4C55" w:rsidRPr="007D4C55" w:rsidRDefault="007D4C55" w:rsidP="007D4C55">
      <w:pPr>
        <w:rPr>
          <w:rFonts w:ascii="Arial" w:hAnsi="Arial" w:cs="Arial"/>
          <w:sz w:val="24"/>
          <w:szCs w:val="24"/>
        </w:rPr>
      </w:pPr>
      <w:r w:rsidRPr="007D4C55">
        <w:rPr>
          <w:rFonts w:ascii="Arial" w:hAnsi="Arial" w:cs="Arial"/>
          <w:sz w:val="24"/>
          <w:szCs w:val="24"/>
        </w:rPr>
        <w:t xml:space="preserve">Seneca is committed to providing an accessible teaching, learning, </w:t>
      </w:r>
      <w:r w:rsidR="006672B1" w:rsidRPr="007D4C55">
        <w:rPr>
          <w:rFonts w:ascii="Arial" w:hAnsi="Arial" w:cs="Arial"/>
          <w:sz w:val="24"/>
          <w:szCs w:val="24"/>
        </w:rPr>
        <w:t>living,</w:t>
      </w:r>
      <w:r w:rsidRPr="007D4C55">
        <w:rPr>
          <w:rFonts w:ascii="Arial" w:hAnsi="Arial" w:cs="Arial"/>
          <w:sz w:val="24"/>
          <w:szCs w:val="24"/>
        </w:rPr>
        <w:t xml:space="preserve"> and working community that is barrier-free and inclusive for all individuals. If you require accommodation, please refer to the </w:t>
      </w:r>
      <w:hyperlink r:id="rId38" w:history="1">
        <w:r w:rsidRPr="007D4C55">
          <w:rPr>
            <w:rStyle w:val="Hyperlink"/>
            <w:rFonts w:ascii="Arial" w:hAnsi="Arial" w:cs="Arial"/>
            <w:sz w:val="24"/>
            <w:szCs w:val="24"/>
          </w:rPr>
          <w:t>Requesting academic accommodations</w:t>
        </w:r>
      </w:hyperlink>
      <w:r w:rsidRPr="007D4C55">
        <w:rPr>
          <w:rFonts w:ascii="Arial" w:hAnsi="Arial" w:cs="Arial"/>
          <w:sz w:val="24"/>
          <w:szCs w:val="24"/>
        </w:rPr>
        <w:t xml:space="preserve"> page.</w:t>
      </w:r>
    </w:p>
    <w:p w14:paraId="1237BD95" w14:textId="1808EE13" w:rsidR="00216880" w:rsidRPr="004F0BE0" w:rsidRDefault="007D4C55" w:rsidP="007D4C55">
      <w:pPr>
        <w:rPr>
          <w:rFonts w:ascii="Arial" w:hAnsi="Arial" w:cs="Arial"/>
          <w:sz w:val="24"/>
          <w:szCs w:val="24"/>
        </w:rPr>
      </w:pPr>
      <w:r w:rsidRPr="007D4C55">
        <w:rPr>
          <w:rFonts w:ascii="Arial" w:hAnsi="Arial" w:cs="Arial"/>
          <w:sz w:val="24"/>
          <w:szCs w:val="24"/>
        </w:rPr>
        <w:t xml:space="preserve">For more information, visit our </w:t>
      </w:r>
      <w:hyperlink r:id="rId39" w:history="1">
        <w:r w:rsidRPr="007D4C55">
          <w:rPr>
            <w:rStyle w:val="Hyperlink"/>
            <w:rFonts w:ascii="Arial" w:hAnsi="Arial" w:cs="Arial"/>
            <w:sz w:val="24"/>
            <w:szCs w:val="24"/>
          </w:rPr>
          <w:t>Accessible Learning Services</w:t>
        </w:r>
      </w:hyperlink>
      <w:r w:rsidRPr="007D4C55">
        <w:rPr>
          <w:rFonts w:ascii="Arial" w:hAnsi="Arial" w:cs="Arial"/>
          <w:sz w:val="24"/>
          <w:szCs w:val="24"/>
        </w:rPr>
        <w:t xml:space="preserve"> page, or reach out to our accessibility counsellors at </w:t>
      </w:r>
      <w:hyperlink r:id="rId40" w:history="1">
        <w:r w:rsidRPr="008A3752">
          <w:rPr>
            <w:rStyle w:val="Hyperlink"/>
            <w:rFonts w:ascii="Arial" w:hAnsi="Arial" w:cs="Arial"/>
            <w:sz w:val="24"/>
            <w:szCs w:val="24"/>
          </w:rPr>
          <w:t>senecacnas@senecacollege.ca</w:t>
        </w:r>
      </w:hyperlink>
      <w:r w:rsidRPr="007D4C55">
        <w:rPr>
          <w:rFonts w:ascii="Arial" w:hAnsi="Arial" w:cs="Arial"/>
          <w:sz w:val="24"/>
          <w:szCs w:val="24"/>
        </w:rPr>
        <w:t>.</w:t>
      </w:r>
    </w:p>
    <w:sectPr w:rsidR="00216880" w:rsidRPr="004F0BE0" w:rsidSect="001B327B">
      <w:headerReference w:type="default" r:id="rId41"/>
      <w:footerReference w:type="default" r:id="rId4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489722" w14:textId="77777777" w:rsidR="0086063A" w:rsidRDefault="0086063A">
      <w:pPr>
        <w:spacing w:after="0" w:line="240" w:lineRule="auto"/>
      </w:pPr>
      <w:r>
        <w:separator/>
      </w:r>
    </w:p>
  </w:endnote>
  <w:endnote w:type="continuationSeparator" w:id="0">
    <w:p w14:paraId="51094868" w14:textId="77777777" w:rsidR="0086063A" w:rsidRDefault="008606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Tw Cen MT">
    <w:panose1 w:val="020B0602020104020603"/>
    <w:charset w:val="00"/>
    <w:family w:val="swiss"/>
    <w:pitch w:val="variable"/>
    <w:sig w:usb0="00000007" w:usb1="00000000" w:usb2="00000000" w:usb3="00000000" w:csb0="00000003" w:csb1="00000000"/>
  </w:font>
  <w:font w:name="Yu Mincho">
    <w:charset w:val="80"/>
    <w:family w:val="roman"/>
    <w:pitch w:val="variable"/>
    <w:sig w:usb0="800002E7" w:usb1="2AC7FCFF" w:usb2="00000012" w:usb3="00000000" w:csb0="0002009F" w:csb1="00000000"/>
  </w:font>
  <w:font w:name="Lucida Grande">
    <w:charset w:val="00"/>
    <w:family w:val="roman"/>
    <w:pitch w:val="default"/>
  </w:font>
  <w:font w:name="ヒラギノ角ゴ Pro W3">
    <w:altName w:val="Cambria"/>
    <w:charset w:val="00"/>
    <w:family w:val="roman"/>
    <w:pitch w:val="default"/>
  </w:font>
  <w:font w:name="Arial Bold">
    <w:panose1 w:val="020B0704020202020204"/>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49960E2" w14:paraId="447ECCE1" w14:textId="77777777" w:rsidTr="049960E2">
      <w:trPr>
        <w:trHeight w:val="300"/>
      </w:trPr>
      <w:tc>
        <w:tcPr>
          <w:tcW w:w="3120" w:type="dxa"/>
        </w:tcPr>
        <w:p w14:paraId="2F768164" w14:textId="7316AF30" w:rsidR="049960E2" w:rsidRDefault="049960E2" w:rsidP="049960E2">
          <w:pPr>
            <w:pStyle w:val="Header"/>
            <w:ind w:left="-115"/>
          </w:pPr>
        </w:p>
      </w:tc>
      <w:tc>
        <w:tcPr>
          <w:tcW w:w="3120" w:type="dxa"/>
        </w:tcPr>
        <w:p w14:paraId="1C1952F9" w14:textId="466F6094" w:rsidR="049960E2" w:rsidRDefault="049960E2" w:rsidP="049960E2">
          <w:pPr>
            <w:pStyle w:val="Header"/>
            <w:jc w:val="center"/>
          </w:pPr>
        </w:p>
      </w:tc>
      <w:tc>
        <w:tcPr>
          <w:tcW w:w="3120" w:type="dxa"/>
        </w:tcPr>
        <w:p w14:paraId="5D95D5EF" w14:textId="4EAC09FF" w:rsidR="049960E2" w:rsidRDefault="049960E2" w:rsidP="049960E2">
          <w:pPr>
            <w:pStyle w:val="Header"/>
            <w:ind w:right="-115"/>
            <w:jc w:val="right"/>
          </w:pPr>
        </w:p>
      </w:tc>
    </w:tr>
  </w:tbl>
  <w:p w14:paraId="14DBB51F" w14:textId="6284E346" w:rsidR="049960E2" w:rsidRDefault="049960E2" w:rsidP="049960E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4800"/>
      <w:gridCol w:w="4800"/>
      <w:gridCol w:w="4800"/>
    </w:tblGrid>
    <w:tr w:rsidR="049960E2" w14:paraId="020E0122" w14:textId="77777777" w:rsidTr="049960E2">
      <w:trPr>
        <w:trHeight w:val="300"/>
      </w:trPr>
      <w:tc>
        <w:tcPr>
          <w:tcW w:w="4800" w:type="dxa"/>
        </w:tcPr>
        <w:p w14:paraId="6B81379D" w14:textId="06AF85DF" w:rsidR="049960E2" w:rsidRDefault="049960E2" w:rsidP="049960E2">
          <w:pPr>
            <w:pStyle w:val="Header"/>
            <w:ind w:left="-115"/>
          </w:pPr>
        </w:p>
      </w:tc>
      <w:tc>
        <w:tcPr>
          <w:tcW w:w="4800" w:type="dxa"/>
        </w:tcPr>
        <w:p w14:paraId="69FFB099" w14:textId="4F04E20C" w:rsidR="049960E2" w:rsidRDefault="049960E2" w:rsidP="049960E2">
          <w:pPr>
            <w:pStyle w:val="Header"/>
            <w:jc w:val="center"/>
          </w:pPr>
        </w:p>
      </w:tc>
      <w:tc>
        <w:tcPr>
          <w:tcW w:w="4800" w:type="dxa"/>
        </w:tcPr>
        <w:p w14:paraId="03DBF24B" w14:textId="26DE7599" w:rsidR="049960E2" w:rsidRDefault="049960E2" w:rsidP="049960E2">
          <w:pPr>
            <w:pStyle w:val="Header"/>
            <w:ind w:right="-115"/>
            <w:jc w:val="right"/>
          </w:pPr>
        </w:p>
      </w:tc>
    </w:tr>
  </w:tbl>
  <w:p w14:paraId="20CEAA79" w14:textId="2545C680" w:rsidR="049960E2" w:rsidRDefault="049960E2" w:rsidP="049960E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49960E2" w14:paraId="3F3D74FF" w14:textId="77777777" w:rsidTr="049960E2">
      <w:trPr>
        <w:trHeight w:val="300"/>
      </w:trPr>
      <w:tc>
        <w:tcPr>
          <w:tcW w:w="3120" w:type="dxa"/>
        </w:tcPr>
        <w:p w14:paraId="2C6B306A" w14:textId="6D5274FC" w:rsidR="049960E2" w:rsidRDefault="049960E2" w:rsidP="049960E2">
          <w:pPr>
            <w:pStyle w:val="Header"/>
            <w:ind w:left="-115"/>
          </w:pPr>
        </w:p>
      </w:tc>
      <w:tc>
        <w:tcPr>
          <w:tcW w:w="3120" w:type="dxa"/>
        </w:tcPr>
        <w:p w14:paraId="70376B85" w14:textId="0B78444A" w:rsidR="049960E2" w:rsidRDefault="049960E2" w:rsidP="049960E2">
          <w:pPr>
            <w:pStyle w:val="Header"/>
            <w:jc w:val="center"/>
          </w:pPr>
        </w:p>
      </w:tc>
      <w:tc>
        <w:tcPr>
          <w:tcW w:w="3120" w:type="dxa"/>
        </w:tcPr>
        <w:p w14:paraId="05B62648" w14:textId="054CCA5C" w:rsidR="049960E2" w:rsidRDefault="049960E2" w:rsidP="049960E2">
          <w:pPr>
            <w:pStyle w:val="Header"/>
            <w:ind w:right="-115"/>
            <w:jc w:val="right"/>
          </w:pPr>
        </w:p>
      </w:tc>
    </w:tr>
  </w:tbl>
  <w:p w14:paraId="28C01C1D" w14:textId="6C4798CF" w:rsidR="049960E2" w:rsidRDefault="049960E2" w:rsidP="049960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3B17C9" w14:textId="77777777" w:rsidR="0086063A" w:rsidRDefault="0086063A">
      <w:pPr>
        <w:spacing w:after="0" w:line="240" w:lineRule="auto"/>
      </w:pPr>
      <w:r>
        <w:separator/>
      </w:r>
    </w:p>
  </w:footnote>
  <w:footnote w:type="continuationSeparator" w:id="0">
    <w:p w14:paraId="25E37429" w14:textId="77777777" w:rsidR="0086063A" w:rsidRDefault="008606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49960E2" w14:paraId="546BCC76" w14:textId="77777777" w:rsidTr="049960E2">
      <w:trPr>
        <w:trHeight w:val="300"/>
      </w:trPr>
      <w:tc>
        <w:tcPr>
          <w:tcW w:w="3120" w:type="dxa"/>
        </w:tcPr>
        <w:p w14:paraId="6E7721B8" w14:textId="61E456B8" w:rsidR="049960E2" w:rsidRDefault="049960E2" w:rsidP="049960E2">
          <w:pPr>
            <w:pStyle w:val="Header"/>
            <w:ind w:left="-115"/>
          </w:pPr>
        </w:p>
      </w:tc>
      <w:tc>
        <w:tcPr>
          <w:tcW w:w="3120" w:type="dxa"/>
        </w:tcPr>
        <w:p w14:paraId="00D0A15C" w14:textId="72252E7C" w:rsidR="049960E2" w:rsidRDefault="049960E2" w:rsidP="049960E2">
          <w:pPr>
            <w:pStyle w:val="Header"/>
            <w:jc w:val="center"/>
          </w:pPr>
        </w:p>
      </w:tc>
      <w:tc>
        <w:tcPr>
          <w:tcW w:w="3120" w:type="dxa"/>
        </w:tcPr>
        <w:p w14:paraId="27A123F6" w14:textId="75460BF9" w:rsidR="049960E2" w:rsidRDefault="049960E2" w:rsidP="049960E2">
          <w:pPr>
            <w:pStyle w:val="Header"/>
            <w:ind w:right="-115"/>
            <w:jc w:val="right"/>
          </w:pPr>
        </w:p>
      </w:tc>
    </w:tr>
  </w:tbl>
  <w:p w14:paraId="5318DDB7" w14:textId="3BF8F12A" w:rsidR="049960E2" w:rsidRDefault="049960E2" w:rsidP="049960E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4800"/>
      <w:gridCol w:w="4800"/>
      <w:gridCol w:w="4800"/>
    </w:tblGrid>
    <w:tr w:rsidR="049960E2" w14:paraId="012D696F" w14:textId="77777777" w:rsidTr="049960E2">
      <w:trPr>
        <w:trHeight w:val="300"/>
      </w:trPr>
      <w:tc>
        <w:tcPr>
          <w:tcW w:w="4800" w:type="dxa"/>
        </w:tcPr>
        <w:p w14:paraId="5FE50D14" w14:textId="612EF780" w:rsidR="049960E2" w:rsidRDefault="049960E2" w:rsidP="049960E2">
          <w:pPr>
            <w:pStyle w:val="Header"/>
            <w:ind w:left="-115"/>
          </w:pPr>
        </w:p>
      </w:tc>
      <w:tc>
        <w:tcPr>
          <w:tcW w:w="4800" w:type="dxa"/>
        </w:tcPr>
        <w:p w14:paraId="11F36944" w14:textId="5200F125" w:rsidR="049960E2" w:rsidRDefault="049960E2" w:rsidP="049960E2">
          <w:pPr>
            <w:pStyle w:val="Header"/>
            <w:jc w:val="center"/>
          </w:pPr>
        </w:p>
      </w:tc>
      <w:tc>
        <w:tcPr>
          <w:tcW w:w="4800" w:type="dxa"/>
        </w:tcPr>
        <w:p w14:paraId="670A91A6" w14:textId="25ABC349" w:rsidR="049960E2" w:rsidRDefault="049960E2" w:rsidP="049960E2">
          <w:pPr>
            <w:pStyle w:val="Header"/>
            <w:ind w:right="-115"/>
            <w:jc w:val="right"/>
          </w:pPr>
        </w:p>
      </w:tc>
    </w:tr>
  </w:tbl>
  <w:p w14:paraId="1F7F4968" w14:textId="35C11548" w:rsidR="049960E2" w:rsidRDefault="049960E2" w:rsidP="049960E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49960E2" w14:paraId="1992E36B" w14:textId="77777777" w:rsidTr="049960E2">
      <w:trPr>
        <w:trHeight w:val="300"/>
      </w:trPr>
      <w:tc>
        <w:tcPr>
          <w:tcW w:w="3120" w:type="dxa"/>
        </w:tcPr>
        <w:p w14:paraId="355CEE4A" w14:textId="0D0CE244" w:rsidR="049960E2" w:rsidRDefault="049960E2" w:rsidP="049960E2">
          <w:pPr>
            <w:pStyle w:val="Header"/>
            <w:ind w:left="-115"/>
          </w:pPr>
        </w:p>
      </w:tc>
      <w:tc>
        <w:tcPr>
          <w:tcW w:w="3120" w:type="dxa"/>
        </w:tcPr>
        <w:p w14:paraId="7A60625E" w14:textId="67FDEB8C" w:rsidR="049960E2" w:rsidRDefault="049960E2" w:rsidP="049960E2">
          <w:pPr>
            <w:pStyle w:val="Header"/>
            <w:jc w:val="center"/>
          </w:pPr>
        </w:p>
      </w:tc>
      <w:tc>
        <w:tcPr>
          <w:tcW w:w="3120" w:type="dxa"/>
        </w:tcPr>
        <w:p w14:paraId="7B05AEB0" w14:textId="2E366324" w:rsidR="049960E2" w:rsidRDefault="049960E2" w:rsidP="049960E2">
          <w:pPr>
            <w:pStyle w:val="Header"/>
            <w:ind w:right="-115"/>
            <w:jc w:val="right"/>
          </w:pPr>
        </w:p>
      </w:tc>
    </w:tr>
  </w:tbl>
  <w:p w14:paraId="5609799E" w14:textId="67106E0C" w:rsidR="049960E2" w:rsidRDefault="049960E2" w:rsidP="049960E2">
    <w:pPr>
      <w:pStyle w:val="Header"/>
    </w:pPr>
  </w:p>
</w:hdr>
</file>

<file path=word/intelligence2.xml><?xml version="1.0" encoding="utf-8"?>
<int2:intelligence xmlns:int2="http://schemas.microsoft.com/office/intelligence/2020/intelligence" xmlns:oel="http://schemas.microsoft.com/office/2019/extlst">
  <int2:observations>
    <int2:textHash int2:hashCode="mwLZl0wU5iPJ/7" int2:id="j5Sm4Npc">
      <int2:state int2:value="Rejected" int2:type="AugLoop_Text_Critique"/>
    </int2:textHash>
  </int2:observations>
  <int2:intelligenceSettings/>
  <int2:onDemandWorkflow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0BE0"/>
    <w:rsid w:val="000048B9"/>
    <w:rsid w:val="00012247"/>
    <w:rsid w:val="000208B6"/>
    <w:rsid w:val="00024EF6"/>
    <w:rsid w:val="00026BDE"/>
    <w:rsid w:val="000301BB"/>
    <w:rsid w:val="0003347B"/>
    <w:rsid w:val="00040825"/>
    <w:rsid w:val="000421A1"/>
    <w:rsid w:val="00045C33"/>
    <w:rsid w:val="00052E68"/>
    <w:rsid w:val="00055B31"/>
    <w:rsid w:val="000625E8"/>
    <w:rsid w:val="0008718E"/>
    <w:rsid w:val="000A1E16"/>
    <w:rsid w:val="000C05BF"/>
    <w:rsid w:val="000C08C3"/>
    <w:rsid w:val="000C5985"/>
    <w:rsid w:val="000F10D9"/>
    <w:rsid w:val="000F3606"/>
    <w:rsid w:val="00106A1A"/>
    <w:rsid w:val="001074F7"/>
    <w:rsid w:val="00111BE7"/>
    <w:rsid w:val="001301CF"/>
    <w:rsid w:val="00131AED"/>
    <w:rsid w:val="0013649A"/>
    <w:rsid w:val="00137F30"/>
    <w:rsid w:val="0014401D"/>
    <w:rsid w:val="00153394"/>
    <w:rsid w:val="00154DBF"/>
    <w:rsid w:val="00171F7D"/>
    <w:rsid w:val="00187E39"/>
    <w:rsid w:val="0019688F"/>
    <w:rsid w:val="001A191A"/>
    <w:rsid w:val="001B27E1"/>
    <w:rsid w:val="001B327B"/>
    <w:rsid w:val="001B3C17"/>
    <w:rsid w:val="001D538E"/>
    <w:rsid w:val="001E315B"/>
    <w:rsid w:val="001E44D9"/>
    <w:rsid w:val="001F3CEA"/>
    <w:rsid w:val="00212594"/>
    <w:rsid w:val="00216880"/>
    <w:rsid w:val="00216FD3"/>
    <w:rsid w:val="00220FD0"/>
    <w:rsid w:val="002253AA"/>
    <w:rsid w:val="00226832"/>
    <w:rsid w:val="00241D09"/>
    <w:rsid w:val="002516AA"/>
    <w:rsid w:val="00251AA1"/>
    <w:rsid w:val="00253809"/>
    <w:rsid w:val="00282EED"/>
    <w:rsid w:val="0029272F"/>
    <w:rsid w:val="002A3DA6"/>
    <w:rsid w:val="002B330F"/>
    <w:rsid w:val="002B5D42"/>
    <w:rsid w:val="002B6240"/>
    <w:rsid w:val="002D5150"/>
    <w:rsid w:val="002D66DB"/>
    <w:rsid w:val="002E2405"/>
    <w:rsid w:val="002E739A"/>
    <w:rsid w:val="00340116"/>
    <w:rsid w:val="00343072"/>
    <w:rsid w:val="003675C1"/>
    <w:rsid w:val="003734F7"/>
    <w:rsid w:val="003867A9"/>
    <w:rsid w:val="00394B49"/>
    <w:rsid w:val="003A7A75"/>
    <w:rsid w:val="003D2906"/>
    <w:rsid w:val="003D2CB4"/>
    <w:rsid w:val="00407CC6"/>
    <w:rsid w:val="004127D9"/>
    <w:rsid w:val="0041363E"/>
    <w:rsid w:val="004147AB"/>
    <w:rsid w:val="004228C2"/>
    <w:rsid w:val="00432300"/>
    <w:rsid w:val="00447156"/>
    <w:rsid w:val="0045439D"/>
    <w:rsid w:val="0046710A"/>
    <w:rsid w:val="00472F5A"/>
    <w:rsid w:val="00475642"/>
    <w:rsid w:val="00480500"/>
    <w:rsid w:val="00493BFF"/>
    <w:rsid w:val="004B6C25"/>
    <w:rsid w:val="004E1317"/>
    <w:rsid w:val="004E7B0C"/>
    <w:rsid w:val="004F0BE0"/>
    <w:rsid w:val="004F335B"/>
    <w:rsid w:val="005124BB"/>
    <w:rsid w:val="00515E3B"/>
    <w:rsid w:val="00516B04"/>
    <w:rsid w:val="00533328"/>
    <w:rsid w:val="005463A5"/>
    <w:rsid w:val="005544C5"/>
    <w:rsid w:val="005651F3"/>
    <w:rsid w:val="005829ED"/>
    <w:rsid w:val="005860BF"/>
    <w:rsid w:val="005937B1"/>
    <w:rsid w:val="005A020D"/>
    <w:rsid w:val="005A6566"/>
    <w:rsid w:val="005B5334"/>
    <w:rsid w:val="005C7614"/>
    <w:rsid w:val="005D15ED"/>
    <w:rsid w:val="005E3A33"/>
    <w:rsid w:val="005E4A87"/>
    <w:rsid w:val="005F01E3"/>
    <w:rsid w:val="005F44A1"/>
    <w:rsid w:val="0060671A"/>
    <w:rsid w:val="0061170D"/>
    <w:rsid w:val="00616014"/>
    <w:rsid w:val="006225C0"/>
    <w:rsid w:val="006302D4"/>
    <w:rsid w:val="00645AE3"/>
    <w:rsid w:val="00645FBB"/>
    <w:rsid w:val="00654321"/>
    <w:rsid w:val="0066040C"/>
    <w:rsid w:val="006672B1"/>
    <w:rsid w:val="00677870"/>
    <w:rsid w:val="00677BE6"/>
    <w:rsid w:val="0068126B"/>
    <w:rsid w:val="0069593B"/>
    <w:rsid w:val="006B02BC"/>
    <w:rsid w:val="006C093D"/>
    <w:rsid w:val="006C5C80"/>
    <w:rsid w:val="006D296D"/>
    <w:rsid w:val="006D33B0"/>
    <w:rsid w:val="006D4700"/>
    <w:rsid w:val="006E3AE2"/>
    <w:rsid w:val="006E7D85"/>
    <w:rsid w:val="006F468E"/>
    <w:rsid w:val="006F55B5"/>
    <w:rsid w:val="006F7ECF"/>
    <w:rsid w:val="007036EA"/>
    <w:rsid w:val="00707655"/>
    <w:rsid w:val="0070787F"/>
    <w:rsid w:val="007160BC"/>
    <w:rsid w:val="00716CF0"/>
    <w:rsid w:val="00717D4B"/>
    <w:rsid w:val="00722A2F"/>
    <w:rsid w:val="007409B6"/>
    <w:rsid w:val="00744738"/>
    <w:rsid w:val="00744B01"/>
    <w:rsid w:val="007563C4"/>
    <w:rsid w:val="00767943"/>
    <w:rsid w:val="00782EC5"/>
    <w:rsid w:val="007830BC"/>
    <w:rsid w:val="00787502"/>
    <w:rsid w:val="007A0BD0"/>
    <w:rsid w:val="007B32F7"/>
    <w:rsid w:val="007C3F9F"/>
    <w:rsid w:val="007C6505"/>
    <w:rsid w:val="007D4C55"/>
    <w:rsid w:val="007D7505"/>
    <w:rsid w:val="007E517C"/>
    <w:rsid w:val="007F6490"/>
    <w:rsid w:val="007F77D8"/>
    <w:rsid w:val="00806B23"/>
    <w:rsid w:val="00813C01"/>
    <w:rsid w:val="00842FB2"/>
    <w:rsid w:val="008556D8"/>
    <w:rsid w:val="0086063A"/>
    <w:rsid w:val="008627BF"/>
    <w:rsid w:val="00892AF1"/>
    <w:rsid w:val="008B1E55"/>
    <w:rsid w:val="008C409A"/>
    <w:rsid w:val="008C5043"/>
    <w:rsid w:val="008D30C8"/>
    <w:rsid w:val="008D3B89"/>
    <w:rsid w:val="00905141"/>
    <w:rsid w:val="0092537B"/>
    <w:rsid w:val="00927388"/>
    <w:rsid w:val="00927A7A"/>
    <w:rsid w:val="009302B4"/>
    <w:rsid w:val="0093263F"/>
    <w:rsid w:val="009331A5"/>
    <w:rsid w:val="00935C34"/>
    <w:rsid w:val="00943A8D"/>
    <w:rsid w:val="00954B65"/>
    <w:rsid w:val="00962D44"/>
    <w:rsid w:val="00974B33"/>
    <w:rsid w:val="00984C53"/>
    <w:rsid w:val="00995424"/>
    <w:rsid w:val="009A2685"/>
    <w:rsid w:val="009A268E"/>
    <w:rsid w:val="009A5431"/>
    <w:rsid w:val="009B2D4C"/>
    <w:rsid w:val="009B3FD7"/>
    <w:rsid w:val="009B75C0"/>
    <w:rsid w:val="009C1661"/>
    <w:rsid w:val="009C2FCA"/>
    <w:rsid w:val="009C77D1"/>
    <w:rsid w:val="009D043C"/>
    <w:rsid w:val="009D30CB"/>
    <w:rsid w:val="009D4E24"/>
    <w:rsid w:val="009D6320"/>
    <w:rsid w:val="009F2DF8"/>
    <w:rsid w:val="009F4E5E"/>
    <w:rsid w:val="009F7F19"/>
    <w:rsid w:val="00A03EC9"/>
    <w:rsid w:val="00A231C2"/>
    <w:rsid w:val="00A45F12"/>
    <w:rsid w:val="00A50789"/>
    <w:rsid w:val="00A616BC"/>
    <w:rsid w:val="00A64881"/>
    <w:rsid w:val="00A667B0"/>
    <w:rsid w:val="00A679F1"/>
    <w:rsid w:val="00A9298F"/>
    <w:rsid w:val="00A97FB8"/>
    <w:rsid w:val="00AA08A4"/>
    <w:rsid w:val="00AA3DAC"/>
    <w:rsid w:val="00AA413A"/>
    <w:rsid w:val="00AB1621"/>
    <w:rsid w:val="00AF131D"/>
    <w:rsid w:val="00B13115"/>
    <w:rsid w:val="00B1417F"/>
    <w:rsid w:val="00B36B90"/>
    <w:rsid w:val="00B72D93"/>
    <w:rsid w:val="00B954BA"/>
    <w:rsid w:val="00BA18FA"/>
    <w:rsid w:val="00BA79C8"/>
    <w:rsid w:val="00BB40E6"/>
    <w:rsid w:val="00BB65DE"/>
    <w:rsid w:val="00BC1321"/>
    <w:rsid w:val="00BC68A1"/>
    <w:rsid w:val="00BE4EE3"/>
    <w:rsid w:val="00BF35D0"/>
    <w:rsid w:val="00BF44BE"/>
    <w:rsid w:val="00C13CCD"/>
    <w:rsid w:val="00C15281"/>
    <w:rsid w:val="00C3496E"/>
    <w:rsid w:val="00C36441"/>
    <w:rsid w:val="00C572B0"/>
    <w:rsid w:val="00C60737"/>
    <w:rsid w:val="00C61701"/>
    <w:rsid w:val="00C66A0D"/>
    <w:rsid w:val="00C85C0A"/>
    <w:rsid w:val="00C90DEF"/>
    <w:rsid w:val="00CA6423"/>
    <w:rsid w:val="00CE0DD0"/>
    <w:rsid w:val="00CF35FB"/>
    <w:rsid w:val="00D2402E"/>
    <w:rsid w:val="00D50FD2"/>
    <w:rsid w:val="00D769DE"/>
    <w:rsid w:val="00D86151"/>
    <w:rsid w:val="00D9421C"/>
    <w:rsid w:val="00DA48F7"/>
    <w:rsid w:val="00DC6FDD"/>
    <w:rsid w:val="00DC7440"/>
    <w:rsid w:val="00DD37BF"/>
    <w:rsid w:val="00DE37E3"/>
    <w:rsid w:val="00DE6E0F"/>
    <w:rsid w:val="00DF1797"/>
    <w:rsid w:val="00E00957"/>
    <w:rsid w:val="00E03616"/>
    <w:rsid w:val="00E23A6A"/>
    <w:rsid w:val="00E57492"/>
    <w:rsid w:val="00E73831"/>
    <w:rsid w:val="00E749E8"/>
    <w:rsid w:val="00E75630"/>
    <w:rsid w:val="00E801E1"/>
    <w:rsid w:val="00E87D9B"/>
    <w:rsid w:val="00E91931"/>
    <w:rsid w:val="00EA4433"/>
    <w:rsid w:val="00EB201A"/>
    <w:rsid w:val="00EB2B3C"/>
    <w:rsid w:val="00ED431B"/>
    <w:rsid w:val="00EE6462"/>
    <w:rsid w:val="00EF71A8"/>
    <w:rsid w:val="00F01B3B"/>
    <w:rsid w:val="00F02751"/>
    <w:rsid w:val="00F1328C"/>
    <w:rsid w:val="00F17635"/>
    <w:rsid w:val="00F233F9"/>
    <w:rsid w:val="00F23DE7"/>
    <w:rsid w:val="00F41C5F"/>
    <w:rsid w:val="00F4630E"/>
    <w:rsid w:val="00F50E8B"/>
    <w:rsid w:val="00F770B2"/>
    <w:rsid w:val="00F772EB"/>
    <w:rsid w:val="00F95485"/>
    <w:rsid w:val="00F9673C"/>
    <w:rsid w:val="00FA2FD8"/>
    <w:rsid w:val="00FC0F70"/>
    <w:rsid w:val="00FE2D94"/>
    <w:rsid w:val="00FF484E"/>
    <w:rsid w:val="00FF5586"/>
    <w:rsid w:val="01BCED7D"/>
    <w:rsid w:val="049960E2"/>
    <w:rsid w:val="0AC152B6"/>
    <w:rsid w:val="13E828BE"/>
    <w:rsid w:val="140ED894"/>
    <w:rsid w:val="17E1B911"/>
    <w:rsid w:val="18A27184"/>
    <w:rsid w:val="1AFE4000"/>
    <w:rsid w:val="1DA19D9D"/>
    <w:rsid w:val="22565369"/>
    <w:rsid w:val="281087E0"/>
    <w:rsid w:val="2A5C5335"/>
    <w:rsid w:val="30027168"/>
    <w:rsid w:val="30512EA7"/>
    <w:rsid w:val="33076444"/>
    <w:rsid w:val="35F6A300"/>
    <w:rsid w:val="3671B2EC"/>
    <w:rsid w:val="368FEE68"/>
    <w:rsid w:val="3721631B"/>
    <w:rsid w:val="39A953AE"/>
    <w:rsid w:val="417B59A9"/>
    <w:rsid w:val="43F6DB9C"/>
    <w:rsid w:val="49C764FE"/>
    <w:rsid w:val="540B3AA8"/>
    <w:rsid w:val="5475DF5C"/>
    <w:rsid w:val="56EED2CD"/>
    <w:rsid w:val="5BEF64AF"/>
    <w:rsid w:val="5E54D16E"/>
    <w:rsid w:val="6389E5CE"/>
    <w:rsid w:val="67056250"/>
    <w:rsid w:val="7204B806"/>
    <w:rsid w:val="72F51BB8"/>
    <w:rsid w:val="73269782"/>
    <w:rsid w:val="766B838B"/>
    <w:rsid w:val="7704BCC2"/>
    <w:rsid w:val="7A15DAC8"/>
    <w:rsid w:val="7D973F1A"/>
    <w:rsid w:val="7DDD6D71"/>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EB101"/>
  <w15:chartTrackingRefBased/>
  <w15:docId w15:val="{A47D9E88-AD96-4F6E-8A36-9D67B0128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1BE7"/>
    <w:pPr>
      <w:keepNext/>
      <w:keepLines/>
      <w:spacing w:before="100" w:beforeAutospacing="1" w:after="100" w:afterAutospacing="1" w:line="240" w:lineRule="auto"/>
      <w:jc w:val="center"/>
      <w:outlineLvl w:val="0"/>
    </w:pPr>
    <w:rPr>
      <w:rFonts w:ascii="Arial" w:eastAsiaTheme="majorEastAsia" w:hAnsi="Arial" w:cstheme="majorBidi"/>
      <w:b/>
      <w:color w:val="000000" w:themeColor="text1"/>
      <w:sz w:val="32"/>
      <w:szCs w:val="32"/>
    </w:rPr>
  </w:style>
  <w:style w:type="paragraph" w:styleId="Heading2">
    <w:name w:val="heading 2"/>
    <w:basedOn w:val="Normal"/>
    <w:next w:val="Normal"/>
    <w:link w:val="Heading2Char"/>
    <w:autoRedefine/>
    <w:uiPriority w:val="9"/>
    <w:unhideWhenUsed/>
    <w:qFormat/>
    <w:rsid w:val="00BB65DE"/>
    <w:pPr>
      <w:keepNext/>
      <w:keepLines/>
      <w:spacing w:line="240" w:lineRule="auto"/>
      <w:outlineLvl w:val="1"/>
    </w:pPr>
    <w:rPr>
      <w:rFonts w:ascii="Arial" w:eastAsiaTheme="majorEastAsia" w:hAnsi="Arial" w:cstheme="majorBidi"/>
      <w:b/>
      <w:color w:val="000000" w:themeColor="text1"/>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F0BE0"/>
    <w:rPr>
      <w:color w:val="808080"/>
    </w:rPr>
  </w:style>
  <w:style w:type="paragraph" w:customStyle="1" w:styleId="Heading">
    <w:name w:val="Heading"/>
    <w:basedOn w:val="Normal"/>
    <w:link w:val="HeadingChar"/>
    <w:qFormat/>
    <w:rsid w:val="009D6320"/>
    <w:pPr>
      <w:spacing w:before="100" w:beforeAutospacing="1" w:after="100" w:afterAutospacing="1" w:line="240" w:lineRule="auto"/>
    </w:pPr>
    <w:rPr>
      <w:rFonts w:ascii="Arial" w:hAnsi="Arial" w:cs="Arial"/>
      <w:b/>
      <w:sz w:val="28"/>
      <w:szCs w:val="24"/>
    </w:rPr>
  </w:style>
  <w:style w:type="character" w:styleId="Hyperlink">
    <w:name w:val="Hyperlink"/>
    <w:basedOn w:val="DefaultParagraphFont"/>
    <w:uiPriority w:val="99"/>
    <w:unhideWhenUsed/>
    <w:rsid w:val="009D6320"/>
    <w:rPr>
      <w:color w:val="0563C1" w:themeColor="hyperlink"/>
      <w:u w:val="single"/>
    </w:rPr>
  </w:style>
  <w:style w:type="character" w:customStyle="1" w:styleId="HeadingChar">
    <w:name w:val="Heading Char"/>
    <w:basedOn w:val="DefaultParagraphFont"/>
    <w:link w:val="Heading"/>
    <w:rsid w:val="009D6320"/>
    <w:rPr>
      <w:rFonts w:ascii="Arial" w:hAnsi="Arial" w:cs="Arial"/>
      <w:b/>
      <w:sz w:val="28"/>
      <w:szCs w:val="24"/>
    </w:rPr>
  </w:style>
  <w:style w:type="character" w:styleId="UnresolvedMention">
    <w:name w:val="Unresolved Mention"/>
    <w:basedOn w:val="DefaultParagraphFont"/>
    <w:uiPriority w:val="99"/>
    <w:semiHidden/>
    <w:unhideWhenUsed/>
    <w:rsid w:val="009D6320"/>
    <w:rPr>
      <w:color w:val="605E5C"/>
      <w:shd w:val="clear" w:color="auto" w:fill="E1DFDD"/>
    </w:rPr>
  </w:style>
  <w:style w:type="character" w:customStyle="1" w:styleId="Heading2Char">
    <w:name w:val="Heading 2 Char"/>
    <w:basedOn w:val="DefaultParagraphFont"/>
    <w:link w:val="Heading2"/>
    <w:uiPriority w:val="9"/>
    <w:rsid w:val="00BB65DE"/>
    <w:rPr>
      <w:rFonts w:ascii="Arial" w:eastAsiaTheme="majorEastAsia" w:hAnsi="Arial" w:cstheme="majorBidi"/>
      <w:b/>
      <w:color w:val="000000" w:themeColor="text1"/>
      <w:sz w:val="28"/>
      <w:szCs w:val="26"/>
    </w:rPr>
  </w:style>
  <w:style w:type="table" w:styleId="TableGrid">
    <w:name w:val="Table Grid"/>
    <w:basedOn w:val="TableNormal"/>
    <w:uiPriority w:val="39"/>
    <w:rsid w:val="00111B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11BE7"/>
    <w:rPr>
      <w:rFonts w:ascii="Arial" w:eastAsiaTheme="majorEastAsia" w:hAnsi="Arial" w:cstheme="majorBidi"/>
      <w:b/>
      <w:color w:val="000000" w:themeColor="text1"/>
      <w:sz w:val="32"/>
      <w:szCs w:val="32"/>
    </w:rPr>
  </w:style>
  <w:style w:type="paragraph" w:styleId="BodyText">
    <w:name w:val="Body Text"/>
    <w:basedOn w:val="Normal"/>
    <w:link w:val="BodyTextChar"/>
    <w:uiPriority w:val="1"/>
    <w:qFormat/>
    <w:rsid w:val="005E3A33"/>
    <w:pPr>
      <w:widowControl w:val="0"/>
      <w:autoSpaceDE w:val="0"/>
      <w:autoSpaceDN w:val="0"/>
      <w:adjustRightInd w:val="0"/>
      <w:spacing w:after="0" w:line="240" w:lineRule="auto"/>
    </w:pPr>
    <w:rPr>
      <w:rFonts w:ascii="Tw Cen MT" w:eastAsiaTheme="minorEastAsia" w:hAnsi="Tw Cen MT" w:cs="Tw Cen MT"/>
      <w:kern w:val="0"/>
      <w:lang w:val="en-US" w:eastAsia="zh-CN"/>
      <w14:ligatures w14:val="none"/>
    </w:rPr>
  </w:style>
  <w:style w:type="character" w:customStyle="1" w:styleId="BodyTextChar">
    <w:name w:val="Body Text Char"/>
    <w:basedOn w:val="DefaultParagraphFont"/>
    <w:link w:val="BodyText"/>
    <w:uiPriority w:val="99"/>
    <w:rsid w:val="005E3A33"/>
    <w:rPr>
      <w:rFonts w:ascii="Tw Cen MT" w:eastAsiaTheme="minorEastAsia" w:hAnsi="Tw Cen MT" w:cs="Tw Cen MT"/>
      <w:kern w:val="0"/>
      <w:lang w:val="en-US" w:eastAsia="zh-CN"/>
      <w14:ligatures w14:val="none"/>
    </w:rPr>
  </w:style>
  <w:style w:type="character" w:styleId="FollowedHyperlink">
    <w:name w:val="FollowedHyperlink"/>
    <w:basedOn w:val="DefaultParagraphFont"/>
    <w:uiPriority w:val="99"/>
    <w:semiHidden/>
    <w:unhideWhenUsed/>
    <w:rsid w:val="008627BF"/>
    <w:rPr>
      <w:color w:val="954F72" w:themeColor="followedHyperlink"/>
      <w:u w:val="single"/>
    </w:rPr>
  </w:style>
  <w:style w:type="character" w:styleId="CommentReference">
    <w:name w:val="annotation reference"/>
    <w:basedOn w:val="DefaultParagraphFont"/>
    <w:uiPriority w:val="99"/>
    <w:semiHidden/>
    <w:unhideWhenUsed/>
    <w:rsid w:val="00AA3DAC"/>
    <w:rPr>
      <w:sz w:val="16"/>
      <w:szCs w:val="16"/>
    </w:rPr>
  </w:style>
  <w:style w:type="paragraph" w:styleId="CommentText">
    <w:name w:val="annotation text"/>
    <w:basedOn w:val="Normal"/>
    <w:link w:val="CommentTextChar"/>
    <w:uiPriority w:val="99"/>
    <w:unhideWhenUsed/>
    <w:rsid w:val="00AA3DAC"/>
    <w:pPr>
      <w:spacing w:line="240" w:lineRule="auto"/>
    </w:pPr>
    <w:rPr>
      <w:sz w:val="20"/>
      <w:szCs w:val="20"/>
    </w:rPr>
  </w:style>
  <w:style w:type="character" w:customStyle="1" w:styleId="CommentTextChar">
    <w:name w:val="Comment Text Char"/>
    <w:basedOn w:val="DefaultParagraphFont"/>
    <w:link w:val="CommentText"/>
    <w:uiPriority w:val="99"/>
    <w:rsid w:val="00AA3DAC"/>
    <w:rPr>
      <w:sz w:val="20"/>
      <w:szCs w:val="20"/>
    </w:rPr>
  </w:style>
  <w:style w:type="paragraph" w:styleId="CommentSubject">
    <w:name w:val="annotation subject"/>
    <w:basedOn w:val="CommentText"/>
    <w:next w:val="CommentText"/>
    <w:link w:val="CommentSubjectChar"/>
    <w:uiPriority w:val="99"/>
    <w:semiHidden/>
    <w:unhideWhenUsed/>
    <w:rsid w:val="00AA3DAC"/>
    <w:rPr>
      <w:b/>
      <w:bCs/>
    </w:rPr>
  </w:style>
  <w:style w:type="character" w:customStyle="1" w:styleId="CommentSubjectChar">
    <w:name w:val="Comment Subject Char"/>
    <w:basedOn w:val="CommentTextChar"/>
    <w:link w:val="CommentSubject"/>
    <w:uiPriority w:val="99"/>
    <w:semiHidden/>
    <w:rsid w:val="00AA3DAC"/>
    <w:rPr>
      <w:b/>
      <w:bCs/>
      <w:sz w:val="20"/>
      <w:szCs w:val="20"/>
    </w:rPr>
  </w:style>
  <w:style w:type="paragraph" w:styleId="Revision">
    <w:name w:val="Revision"/>
    <w:hidden/>
    <w:uiPriority w:val="99"/>
    <w:semiHidden/>
    <w:rsid w:val="0066040C"/>
    <w:pPr>
      <w:spacing w:after="0" w:line="240" w:lineRule="auto"/>
    </w:pPr>
  </w:style>
  <w:style w:type="character" w:styleId="Strong">
    <w:name w:val="Strong"/>
    <w:basedOn w:val="DefaultParagraphFont"/>
    <w:uiPriority w:val="22"/>
    <w:qFormat/>
    <w:rsid w:val="00F02751"/>
    <w:rPr>
      <w:b/>
      <w:bCs/>
    </w:rPr>
  </w:style>
  <w:style w:type="character" w:customStyle="1" w:styleId="Style1">
    <w:name w:val="Style1"/>
    <w:basedOn w:val="DefaultParagraphFont"/>
    <w:uiPriority w:val="1"/>
    <w:rsid w:val="009C77D1"/>
    <w:rPr>
      <w:rFonts w:ascii="Arial" w:hAnsi="Arial"/>
      <w:sz w:val="24"/>
    </w:r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Hyperlink1">
    <w:name w:val="Hyperlink1"/>
    <w:rsid w:val="006D296D"/>
    <w:rPr>
      <w:color w:val="0000FF"/>
      <w:sz w:val="20"/>
      <w:u w:val="single"/>
    </w:rPr>
  </w:style>
  <w:style w:type="character" w:customStyle="1" w:styleId="EmphasisA">
    <w:name w:val="Emphasis A"/>
    <w:rsid w:val="006D296D"/>
    <w:rPr>
      <w:rFonts w:ascii="Lucida Grande" w:eastAsia="ヒラギノ角ゴ Pro W3" w:hAnsi="Lucida Grande"/>
      <w:b w:val="0"/>
      <w:i w:val="0"/>
      <w:color w:val="000000"/>
      <w:sz w:val="20"/>
    </w:rPr>
  </w:style>
  <w:style w:type="character" w:customStyle="1" w:styleId="Strong1">
    <w:name w:val="Strong1"/>
    <w:rsid w:val="006D296D"/>
    <w:rPr>
      <w:rFonts w:ascii="Lucida Grande" w:eastAsia="ヒラギノ角ゴ Pro W3" w:hAnsi="Lucida Grande"/>
      <w:b/>
      <w:i w:val="0"/>
      <w:color w:val="00000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header" Target="header2.xml"/><Relationship Id="rId26" Type="http://schemas.openxmlformats.org/officeDocument/2006/relationships/hyperlink" Target="https://students.senecacollege.ca/spaces/134/forms/wiki/view/2121/timetable-change" TargetMode="External"/><Relationship Id="rId39" Type="http://schemas.openxmlformats.org/officeDocument/2006/relationships/hyperlink" Target="https://students.senecacollege.ca/spaces/122/personal-counselling-and-accessible-learning-services/wiki/view/2541/accessible-learning-services" TargetMode="External"/><Relationship Id="rId21" Type="http://schemas.openxmlformats.org/officeDocument/2006/relationships/hyperlink" Target="https://www.senecacollege.ca/about/policies/student-assessment-policy.html" TargetMode="External"/><Relationship Id="rId34" Type="http://schemas.openxmlformats.org/officeDocument/2006/relationships/hyperlink" Target="https://students.senecacollege.ca/spaces/190/support/wiki/view/6092/flexible-learning" TargetMode="External"/><Relationship Id="rId42" Type="http://schemas.openxmlformats.org/officeDocument/2006/relationships/footer" Target="footer3.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hyperlink" Target="https://students.senecacollege.ca/spaces/47/student-advising/files/10145/dnc-info-flyer-pdf" TargetMode="External"/><Relationship Id="rId29" Type="http://schemas.openxmlformats.org/officeDocument/2006/relationships/hyperlink" Target="https://www.senecacollege.ca/about/policies/academic-appeal-policy.html"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apps.senecacollege.ca/ssos" TargetMode="External"/><Relationship Id="rId24" Type="http://schemas.openxmlformats.org/officeDocument/2006/relationships/hyperlink" Target="https://students.senecacollege.ca/spaces/134/forms/files/2152/timetable-change" TargetMode="External"/><Relationship Id="rId32" Type="http://schemas.openxmlformats.org/officeDocument/2006/relationships/hyperlink" Target="https://www.senecacollege.ca/about/policies/fair-dealing-for-copyright-protected-work-policy.html" TargetMode="External"/><Relationship Id="rId37" Type="http://schemas.openxmlformats.org/officeDocument/2006/relationships/hyperlink" Target="https://www.senecacollege.ca/about/policies/student-code-of-conduct.html" TargetMode="External"/><Relationship Id="rId40" Type="http://schemas.openxmlformats.org/officeDocument/2006/relationships/hyperlink" Target="mailto:senecacnas@senecacollege.ca" TargetMode="External"/><Relationship Id="rId45"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s://www.senecacollege.ca/about/policies/tuition-fee-and-refund-policy.html" TargetMode="External"/><Relationship Id="rId23" Type="http://schemas.openxmlformats.org/officeDocument/2006/relationships/hyperlink" Target="https://studenterp.senecacollege.ca/psp/ps/?cmd=login&amp;languageCd=ENG&amp;" TargetMode="External"/><Relationship Id="rId28" Type="http://schemas.openxmlformats.org/officeDocument/2006/relationships/hyperlink" Target="https://library.senecacollege.ca/citingsources" TargetMode="External"/><Relationship Id="rId36" Type="http://schemas.openxmlformats.org/officeDocument/2006/relationships/hyperlink" Target="https://www.senecacollege.ca/about/policies/freedom-of-information-and-protection-of-privacy-policy.html" TargetMode="External"/><Relationship Id="rId10" Type="http://schemas.openxmlformats.org/officeDocument/2006/relationships/image" Target="media/image1.png"/><Relationship Id="rId19" Type="http://schemas.openxmlformats.org/officeDocument/2006/relationships/footer" Target="footer2.xml"/><Relationship Id="rId31" Type="http://schemas.openxmlformats.org/officeDocument/2006/relationships/hyperlink" Target="https://www.senecacollege.ca/about/policies/copyright-policy.html" TargetMode="External"/><Relationship Id="rId44"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footer" Target="footer1.xml"/><Relationship Id="rId22" Type="http://schemas.openxmlformats.org/officeDocument/2006/relationships/hyperlink" Target="https://students.senecacollege.ca/spaces/118/learning-centre/home" TargetMode="External"/><Relationship Id="rId27" Type="http://schemas.openxmlformats.org/officeDocument/2006/relationships/hyperlink" Target="https://www.senecacollege.ca/about/policies/academic-integrity-policy.html" TargetMode="External"/><Relationship Id="rId30" Type="http://schemas.openxmlformats.org/officeDocument/2006/relationships/hyperlink" Target="https://www.senecacollege.ca/about/policies/academic-appeal-policy.html" TargetMode="External"/><Relationship Id="rId35" Type="http://schemas.openxmlformats.org/officeDocument/2006/relationships/hyperlink" Target="https://www.senecacollege.ca/privacy.html" TargetMode="External"/><Relationship Id="rId43" Type="http://schemas.openxmlformats.org/officeDocument/2006/relationships/fontTable" Target="fontTable.xml"/><Relationship Id="rId8" Type="http://schemas.openxmlformats.org/officeDocument/2006/relationships/footnotes" Target="footnotes.xml"/><Relationship Id="rId3" Type="http://schemas.openxmlformats.org/officeDocument/2006/relationships/customXml" Target="../customXml/item3.xml"/><Relationship Id="rId12" Type="http://schemas.openxmlformats.org/officeDocument/2006/relationships/hyperlink" Target="http://seneca.libguides.com/mla" TargetMode="External"/><Relationship Id="rId17" Type="http://schemas.openxmlformats.org/officeDocument/2006/relationships/hyperlink" Target="https://studenterp.senecacollege.ca/psp/ps/?cmd=start" TargetMode="External"/><Relationship Id="rId25" Type="http://schemas.openxmlformats.org/officeDocument/2006/relationships/hyperlink" Target="mailto:theservicehub@senecacollege.ca" TargetMode="External"/><Relationship Id="rId33" Type="http://schemas.openxmlformats.org/officeDocument/2006/relationships/hyperlink" Target="https://www.senecacollege.ca/about/policies/recording-lectures-and-educational-activities-policy.html" TargetMode="External"/><Relationship Id="rId38" Type="http://schemas.openxmlformats.org/officeDocument/2006/relationships/hyperlink" Target="https://theservicehub.senecacollege.ca/s/article/Requesting-academic-accommodations" TargetMode="External"/><Relationship Id="rId46" Type="http://schemas.microsoft.com/office/2020/10/relationships/intelligence" Target="intelligence2.xml"/><Relationship Id="rId20" Type="http://schemas.openxmlformats.org/officeDocument/2006/relationships/hyperlink" Target="https://www.senecacollege.ca/about/policies/grading-policy.html" TargetMode="External"/><Relationship Id="rId41" Type="http://schemas.openxmlformats.org/officeDocument/2006/relationships/header" Target="head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1A86C8E43AC473D844159A40E18D3C0"/>
        <w:category>
          <w:name w:val="General"/>
          <w:gallery w:val="placeholder"/>
        </w:category>
        <w:types>
          <w:type w:val="bbPlcHdr"/>
        </w:types>
        <w:behaviors>
          <w:behavior w:val="content"/>
        </w:behaviors>
        <w:guid w:val="{B79106F6-FD77-4167-AFBB-8A75FC427DF4}"/>
      </w:docPartPr>
      <w:docPartBody>
        <w:p w:rsidR="002849FF" w:rsidRDefault="008B1E55" w:rsidP="008B1E55">
          <w:pPr>
            <w:pStyle w:val="F1A86C8E43AC473D844159A40E18D3C04"/>
          </w:pPr>
          <w:r w:rsidRPr="00055B31">
            <w:rPr>
              <w:rStyle w:val="PlaceholderText"/>
              <w:rFonts w:ascii="Arial" w:hAnsi="Arial" w:cs="Arial"/>
              <w:i/>
              <w:iCs/>
              <w:sz w:val="24"/>
              <w:szCs w:val="24"/>
            </w:rPr>
            <w:t>Click here to enter text.</w:t>
          </w:r>
        </w:p>
      </w:docPartBody>
    </w:docPart>
    <w:docPart>
      <w:docPartPr>
        <w:name w:val="FC88291A4B7B4FC3AC326A130678E075"/>
        <w:category>
          <w:name w:val="General"/>
          <w:gallery w:val="placeholder"/>
        </w:category>
        <w:types>
          <w:type w:val="bbPlcHdr"/>
        </w:types>
        <w:behaviors>
          <w:behavior w:val="content"/>
        </w:behaviors>
        <w:guid w:val="{C31477D5-B5F7-4240-A92B-040CBF53C387}"/>
      </w:docPartPr>
      <w:docPartBody>
        <w:p w:rsidR="002849FF" w:rsidRDefault="008B1E55" w:rsidP="008B1E55">
          <w:pPr>
            <w:pStyle w:val="FC88291A4B7B4FC3AC326A130678E0754"/>
          </w:pPr>
          <w:r w:rsidRPr="00055B31">
            <w:rPr>
              <w:rStyle w:val="PlaceholderText"/>
              <w:rFonts w:ascii="Arial" w:hAnsi="Arial" w:cs="Arial"/>
              <w:i/>
              <w:iCs/>
              <w:sz w:val="24"/>
              <w:szCs w:val="24"/>
            </w:rPr>
            <w:t>Click here to enter text.</w:t>
          </w:r>
        </w:p>
      </w:docPartBody>
    </w:docPart>
    <w:docPart>
      <w:docPartPr>
        <w:name w:val="F8F36594E0484B8DB7EED9C3603456D9"/>
        <w:category>
          <w:name w:val="General"/>
          <w:gallery w:val="placeholder"/>
        </w:category>
        <w:types>
          <w:type w:val="bbPlcHdr"/>
        </w:types>
        <w:behaviors>
          <w:behavior w:val="content"/>
        </w:behaviors>
        <w:guid w:val="{9D3B5EE9-052F-4174-ACB3-85816A026982}"/>
      </w:docPartPr>
      <w:docPartBody>
        <w:p w:rsidR="002849FF" w:rsidRDefault="008B1E55" w:rsidP="008B1E55">
          <w:pPr>
            <w:pStyle w:val="F8F36594E0484B8DB7EED9C3603456D94"/>
          </w:pPr>
          <w:r w:rsidRPr="00055B31">
            <w:rPr>
              <w:rStyle w:val="PlaceholderText"/>
              <w:rFonts w:ascii="Arial" w:hAnsi="Arial" w:cs="Arial"/>
              <w:i/>
              <w:iCs/>
              <w:sz w:val="24"/>
              <w:szCs w:val="24"/>
            </w:rPr>
            <w:t>Click here to enter text.</w:t>
          </w:r>
        </w:p>
      </w:docPartBody>
    </w:docPart>
    <w:docPart>
      <w:docPartPr>
        <w:name w:val="DE8D1474FF0645A6ACF896EF6FFC2CAC"/>
        <w:category>
          <w:name w:val="General"/>
          <w:gallery w:val="placeholder"/>
        </w:category>
        <w:types>
          <w:type w:val="bbPlcHdr"/>
        </w:types>
        <w:behaviors>
          <w:behavior w:val="content"/>
        </w:behaviors>
        <w:guid w:val="{7184EA71-5CE9-4BC3-8A3C-F8273B1270A4}"/>
      </w:docPartPr>
      <w:docPartBody>
        <w:p w:rsidR="002849FF" w:rsidRDefault="008B1E55" w:rsidP="008B1E55">
          <w:pPr>
            <w:pStyle w:val="DE8D1474FF0645A6ACF896EF6FFC2CAC4"/>
          </w:pPr>
          <w:r w:rsidRPr="00055B31">
            <w:rPr>
              <w:rStyle w:val="PlaceholderText"/>
              <w:rFonts w:ascii="Arial" w:hAnsi="Arial" w:cs="Arial"/>
              <w:i/>
              <w:iCs/>
              <w:sz w:val="24"/>
              <w:szCs w:val="24"/>
            </w:rPr>
            <w:t>Click here to enter text.</w:t>
          </w:r>
        </w:p>
      </w:docPartBody>
    </w:docPart>
    <w:docPart>
      <w:docPartPr>
        <w:name w:val="03810013756543ECB411F53543ECD827"/>
        <w:category>
          <w:name w:val="General"/>
          <w:gallery w:val="placeholder"/>
        </w:category>
        <w:types>
          <w:type w:val="bbPlcHdr"/>
        </w:types>
        <w:behaviors>
          <w:behavior w:val="content"/>
        </w:behaviors>
        <w:guid w:val="{DA4C5A3D-2314-4AA4-8955-B4D3BDD551B7}"/>
      </w:docPartPr>
      <w:docPartBody>
        <w:p w:rsidR="002849FF" w:rsidRDefault="008B1E55" w:rsidP="008B1E55">
          <w:pPr>
            <w:pStyle w:val="03810013756543ECB411F53543ECD8274"/>
          </w:pPr>
          <w:r w:rsidRPr="00055B31">
            <w:rPr>
              <w:rStyle w:val="PlaceholderText"/>
              <w:rFonts w:ascii="Arial" w:hAnsi="Arial" w:cs="Arial"/>
              <w:i/>
              <w:iCs/>
              <w:sz w:val="24"/>
              <w:szCs w:val="24"/>
            </w:rPr>
            <w:t>Click here to enter text.</w:t>
          </w:r>
        </w:p>
      </w:docPartBody>
    </w:docPart>
    <w:docPart>
      <w:docPartPr>
        <w:name w:val="F7C415C803E14A68A0B02D170954BBE4"/>
        <w:category>
          <w:name w:val="General"/>
          <w:gallery w:val="placeholder"/>
        </w:category>
        <w:types>
          <w:type w:val="bbPlcHdr"/>
        </w:types>
        <w:behaviors>
          <w:behavior w:val="content"/>
        </w:behaviors>
        <w:guid w:val="{30A052C8-08FF-4E7E-B85C-E07921217FBA}"/>
      </w:docPartPr>
      <w:docPartBody>
        <w:p w:rsidR="002849FF" w:rsidRDefault="008B1E55" w:rsidP="008B1E55">
          <w:pPr>
            <w:pStyle w:val="F7C415C803E14A68A0B02D170954BBE44"/>
          </w:pPr>
          <w:r w:rsidRPr="00962D44">
            <w:rPr>
              <w:rStyle w:val="PlaceholderText"/>
              <w:rFonts w:ascii="Arial" w:hAnsi="Arial" w:cs="Arial"/>
              <w:i/>
              <w:iCs/>
              <w:sz w:val="24"/>
              <w:szCs w:val="24"/>
              <w:highlight w:val="yellow"/>
            </w:rPr>
            <w:t>Enter course here.</w:t>
          </w:r>
        </w:p>
      </w:docPartBody>
    </w:docPart>
    <w:docPart>
      <w:docPartPr>
        <w:name w:val="3CF9EF4B8C3A4213918C90AAE3E19482"/>
        <w:category>
          <w:name w:val="General"/>
          <w:gallery w:val="placeholder"/>
        </w:category>
        <w:types>
          <w:type w:val="bbPlcHdr"/>
        </w:types>
        <w:behaviors>
          <w:behavior w:val="content"/>
        </w:behaviors>
        <w:guid w:val="{F3428568-E26B-4ABA-900E-EE00D7098C2B}"/>
      </w:docPartPr>
      <w:docPartBody>
        <w:p w:rsidR="002849FF" w:rsidRDefault="008B1E55" w:rsidP="008B1E55">
          <w:pPr>
            <w:pStyle w:val="3CF9EF4B8C3A4213918C90AAE3E194824"/>
          </w:pPr>
          <w:r w:rsidRPr="009D6320">
            <w:rPr>
              <w:rStyle w:val="PlaceholderText"/>
              <w:rFonts w:ascii="Arial" w:hAnsi="Arial" w:cs="Arial"/>
              <w:i/>
              <w:iCs/>
              <w:sz w:val="24"/>
              <w:szCs w:val="24"/>
            </w:rPr>
            <w:t>Click here to enter text.</w:t>
          </w:r>
        </w:p>
      </w:docPartBody>
    </w:docPart>
    <w:docPart>
      <w:docPartPr>
        <w:name w:val="260396F28B9C4B5298E9FB2384AED564"/>
        <w:category>
          <w:name w:val="General"/>
          <w:gallery w:val="placeholder"/>
        </w:category>
        <w:types>
          <w:type w:val="bbPlcHdr"/>
        </w:types>
        <w:behaviors>
          <w:behavior w:val="content"/>
        </w:behaviors>
        <w:guid w:val="{E3695B0F-C1C6-4128-868D-D1E2B52BC046}"/>
      </w:docPartPr>
      <w:docPartBody>
        <w:p w:rsidR="002849FF" w:rsidRDefault="008B1E55" w:rsidP="008B1E55">
          <w:pPr>
            <w:pStyle w:val="260396F28B9C4B5298E9FB2384AED5644"/>
          </w:pPr>
          <w:r w:rsidRPr="009D6320">
            <w:rPr>
              <w:rStyle w:val="PlaceholderText"/>
              <w:rFonts w:ascii="Arial" w:hAnsi="Arial" w:cs="Arial"/>
              <w:i/>
              <w:iCs/>
              <w:sz w:val="24"/>
              <w:szCs w:val="24"/>
            </w:rPr>
            <w:t>Click here to enter text.</w:t>
          </w:r>
        </w:p>
      </w:docPartBody>
    </w:docPart>
    <w:docPart>
      <w:docPartPr>
        <w:name w:val="1D8A0892F0354307BA5401522FB96612"/>
        <w:category>
          <w:name w:val="General"/>
          <w:gallery w:val="placeholder"/>
        </w:category>
        <w:types>
          <w:type w:val="bbPlcHdr"/>
        </w:types>
        <w:behaviors>
          <w:behavior w:val="content"/>
        </w:behaviors>
        <w:guid w:val="{81328342-2534-4E6B-940A-005970416650}"/>
      </w:docPartPr>
      <w:docPartBody>
        <w:p w:rsidR="002849FF" w:rsidRDefault="008B1E55" w:rsidP="008B1E55">
          <w:pPr>
            <w:pStyle w:val="1D8A0892F0354307BA5401522FB966124"/>
          </w:pPr>
          <w:r w:rsidRPr="00A34035">
            <w:rPr>
              <w:rStyle w:val="PlaceholderText"/>
              <w:rFonts w:ascii="Arial" w:hAnsi="Arial" w:cs="Arial"/>
              <w:i/>
              <w:iCs/>
              <w:sz w:val="24"/>
              <w:szCs w:val="24"/>
            </w:rPr>
            <w:t>Click here to enter text.</w:t>
          </w:r>
          <w:r>
            <w:rPr>
              <w:rStyle w:val="PlaceholderText"/>
              <w:rFonts w:ascii="Arial" w:hAnsi="Arial" w:cs="Arial"/>
              <w:sz w:val="24"/>
              <w:szCs w:val="24"/>
            </w:rPr>
            <w:t xml:space="preserve"> </w:t>
          </w:r>
          <w:r>
            <w:rPr>
              <w:rStyle w:val="PlaceholderText"/>
              <w:rFonts w:ascii="Arial" w:hAnsi="Arial" w:cs="Arial"/>
              <w:sz w:val="24"/>
              <w:szCs w:val="24"/>
            </w:rPr>
            <w:br/>
          </w:r>
          <w:r>
            <w:rPr>
              <w:rStyle w:val="PlaceholderText"/>
              <w:rFonts w:ascii="Arial" w:hAnsi="Arial" w:cs="Arial"/>
              <w:sz w:val="24"/>
              <w:szCs w:val="24"/>
            </w:rPr>
            <w:br/>
          </w:r>
          <w:r w:rsidRPr="00EE6462">
            <w:rPr>
              <w:rStyle w:val="PlaceholderText"/>
              <w:rFonts w:ascii="Arial" w:hAnsi="Arial" w:cs="Arial"/>
              <w:i/>
              <w:iCs/>
              <w:sz w:val="24"/>
              <w:szCs w:val="24"/>
            </w:rPr>
            <w:t>(Outline ways students will be able to communicate with the professor outside of scheduled class time, e.g., student hours, synchronous sessions, general discussion boards for “help”, email etc.)</w:t>
          </w:r>
        </w:p>
      </w:docPartBody>
    </w:docPart>
    <w:docPart>
      <w:docPartPr>
        <w:name w:val="CECE0BB819E24477ADA909197505EF78"/>
        <w:category>
          <w:name w:val="General"/>
          <w:gallery w:val="placeholder"/>
        </w:category>
        <w:types>
          <w:type w:val="bbPlcHdr"/>
        </w:types>
        <w:behaviors>
          <w:behavior w:val="content"/>
        </w:behaviors>
        <w:guid w:val="{FE8A9855-E373-469C-A625-B61F90BCC7C1}"/>
      </w:docPartPr>
      <w:docPartBody>
        <w:p w:rsidR="009E06FC" w:rsidRDefault="008B1E55" w:rsidP="008B1E55">
          <w:pPr>
            <w:pStyle w:val="CECE0BB819E24477ADA909197505EF784"/>
          </w:pPr>
          <w:r w:rsidRPr="00055B31">
            <w:rPr>
              <w:rStyle w:val="PlaceholderText"/>
              <w:rFonts w:ascii="Arial" w:hAnsi="Arial" w:cs="Arial"/>
              <w:i/>
              <w:iCs/>
              <w:sz w:val="24"/>
              <w:szCs w:val="24"/>
            </w:rPr>
            <w:t>Choose a delivery mode.</w:t>
          </w:r>
        </w:p>
      </w:docPartBody>
    </w:docPart>
    <w:docPart>
      <w:docPartPr>
        <w:name w:val="E60116A466DB4013BDC85BCD8385FB03"/>
        <w:category>
          <w:name w:val="General"/>
          <w:gallery w:val="placeholder"/>
        </w:category>
        <w:types>
          <w:type w:val="bbPlcHdr"/>
        </w:types>
        <w:behaviors>
          <w:behavior w:val="content"/>
        </w:behaviors>
        <w:guid w:val="{9EF7DA2D-B622-441C-87D3-9952C9D75D4A}"/>
      </w:docPartPr>
      <w:docPartBody>
        <w:p w:rsidR="009E06FC" w:rsidRDefault="008B1E55" w:rsidP="008B1E55">
          <w:pPr>
            <w:pStyle w:val="E60116A466DB4013BDC85BCD8385FB034"/>
          </w:pPr>
          <w:r w:rsidRPr="00055B31">
            <w:rPr>
              <w:rStyle w:val="PlaceholderText"/>
              <w:rFonts w:ascii="Arial" w:hAnsi="Arial" w:cs="Arial"/>
              <w:i/>
              <w:iCs/>
              <w:sz w:val="24"/>
              <w:szCs w:val="24"/>
            </w:rPr>
            <w:t xml:space="preserve">Click here to enter text. </w:t>
          </w:r>
          <w:r w:rsidRPr="00055B31">
            <w:rPr>
              <w:rStyle w:val="PlaceholderText"/>
              <w:rFonts w:ascii="Arial" w:hAnsi="Arial" w:cs="Arial"/>
              <w:i/>
              <w:iCs/>
              <w:sz w:val="24"/>
              <w:szCs w:val="24"/>
            </w:rPr>
            <w:br/>
          </w:r>
          <w:r w:rsidRPr="00055B31">
            <w:rPr>
              <w:rStyle w:val="PlaceholderText"/>
              <w:rFonts w:ascii="Arial" w:hAnsi="Arial" w:cs="Arial"/>
              <w:i/>
              <w:iCs/>
              <w:sz w:val="24"/>
              <w:szCs w:val="24"/>
            </w:rPr>
            <w:br/>
            <w:t>For Hybrid (H) courses, list the dates for in-person classes. For Online Asynchronous and Synchronous (OB) courses, specify how</w:t>
          </w:r>
          <w:r w:rsidRPr="00055B31">
            <w:t xml:space="preserve"> </w:t>
          </w:r>
          <w:r w:rsidRPr="00055B31">
            <w:rPr>
              <w:rStyle w:val="PlaceholderText"/>
              <w:rFonts w:ascii="Arial" w:hAnsi="Arial" w:cs="Arial"/>
              <w:i/>
              <w:iCs/>
              <w:sz w:val="24"/>
              <w:szCs w:val="24"/>
            </w:rPr>
            <w:t>often you will conduct synchronous sessions and synchronous assessments and how the asynchronous portion of the course will be organized</w:t>
          </w:r>
          <w:r>
            <w:rPr>
              <w:rStyle w:val="PlaceholderText"/>
              <w:rFonts w:ascii="Arial" w:hAnsi="Arial" w:cs="Arial"/>
              <w:i/>
              <w:iCs/>
              <w:sz w:val="24"/>
              <w:szCs w:val="24"/>
            </w:rPr>
            <w:t xml:space="preserve"> </w:t>
          </w:r>
        </w:p>
      </w:docPartBody>
    </w:docPart>
    <w:docPart>
      <w:docPartPr>
        <w:name w:val="BBCD3444D2504277B2B241A49D54BC80"/>
        <w:category>
          <w:name w:val="General"/>
          <w:gallery w:val="placeholder"/>
        </w:category>
        <w:types>
          <w:type w:val="bbPlcHdr"/>
        </w:types>
        <w:behaviors>
          <w:behavior w:val="content"/>
        </w:behaviors>
        <w:guid w:val="{FB7B7F1D-611A-4414-8972-11FDBF64C44F}"/>
      </w:docPartPr>
      <w:docPartBody>
        <w:p w:rsidR="00D75496" w:rsidRDefault="008B1E55" w:rsidP="008B1E55">
          <w:pPr>
            <w:pStyle w:val="BBCD3444D2504277B2B241A49D54BC804"/>
          </w:pPr>
          <w:r w:rsidRPr="00055B31">
            <w:rPr>
              <w:rStyle w:val="PlaceholderText"/>
              <w:rFonts w:ascii="Arial" w:hAnsi="Arial" w:cs="Arial"/>
              <w:i/>
              <w:iCs/>
              <w:sz w:val="24"/>
              <w:szCs w:val="24"/>
            </w:rPr>
            <w:t>Choose type of assessment.</w:t>
          </w:r>
        </w:p>
      </w:docPartBody>
    </w:docPart>
    <w:docPart>
      <w:docPartPr>
        <w:name w:val="BD7CF7B7398D45848C12340DA6A999C8"/>
        <w:category>
          <w:name w:val="General"/>
          <w:gallery w:val="placeholder"/>
        </w:category>
        <w:types>
          <w:type w:val="bbPlcHdr"/>
        </w:types>
        <w:behaviors>
          <w:behavior w:val="content"/>
        </w:behaviors>
        <w:guid w:val="{BC627B4D-E583-4537-A21B-D5863FB98809}"/>
      </w:docPartPr>
      <w:docPartBody>
        <w:p w:rsidR="00F2580B" w:rsidRDefault="008B1E55" w:rsidP="008B1E55">
          <w:pPr>
            <w:pStyle w:val="BD7CF7B7398D45848C12340DA6A999C84"/>
          </w:pPr>
          <w:r w:rsidRPr="00220FD0">
            <w:rPr>
              <w:rStyle w:val="PlaceholderText"/>
              <w:rFonts w:ascii="Arial" w:hAnsi="Arial" w:cs="Arial"/>
              <w:i/>
              <w:iCs/>
              <w:sz w:val="24"/>
              <w:szCs w:val="24"/>
            </w:rPr>
            <w:t>Faculty, please state your policy regarding the use of generative predictive text (such as Chat GPT) as well as other AI tools (such as online translators). For example: Unless otherwise stated, the use of generative AI such as Chat GPT is not permitted for assignments in this class.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Tw Cen MT">
    <w:panose1 w:val="020B0602020104020603"/>
    <w:charset w:val="00"/>
    <w:family w:val="swiss"/>
    <w:pitch w:val="variable"/>
    <w:sig w:usb0="00000007" w:usb1="00000000" w:usb2="00000000" w:usb3="00000000" w:csb0="00000003" w:csb1="00000000"/>
  </w:font>
  <w:font w:name="Yu Mincho">
    <w:charset w:val="80"/>
    <w:family w:val="roman"/>
    <w:pitch w:val="variable"/>
    <w:sig w:usb0="800002E7" w:usb1="2AC7FCFF" w:usb2="00000012" w:usb3="00000000" w:csb0="0002009F" w:csb1="00000000"/>
  </w:font>
  <w:font w:name="Lucida Grande">
    <w:charset w:val="00"/>
    <w:family w:val="roman"/>
    <w:pitch w:val="default"/>
  </w:font>
  <w:font w:name="ヒラギノ角ゴ Pro W3">
    <w:altName w:val="Cambria"/>
    <w:charset w:val="00"/>
    <w:family w:val="roman"/>
    <w:pitch w:val="default"/>
  </w:font>
  <w:font w:name="Arial Bold">
    <w:panose1 w:val="020B0704020202020204"/>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0F1B"/>
    <w:rsid w:val="000D3F61"/>
    <w:rsid w:val="00147F81"/>
    <w:rsid w:val="002849FF"/>
    <w:rsid w:val="002923BD"/>
    <w:rsid w:val="002A5DFC"/>
    <w:rsid w:val="00693B57"/>
    <w:rsid w:val="00806CA7"/>
    <w:rsid w:val="00890F1B"/>
    <w:rsid w:val="008B1E55"/>
    <w:rsid w:val="009E06FC"/>
    <w:rsid w:val="00B82814"/>
    <w:rsid w:val="00D75496"/>
    <w:rsid w:val="00DE440C"/>
    <w:rsid w:val="00F2580B"/>
    <w:rsid w:val="00F51F33"/>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CA" w:eastAsia="en-CA"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1E55"/>
    <w:rPr>
      <w:color w:val="808080"/>
    </w:rPr>
  </w:style>
  <w:style w:type="paragraph" w:customStyle="1" w:styleId="BD7CF7B7398D45848C12340DA6A999C8">
    <w:name w:val="BD7CF7B7398D45848C12340DA6A999C8"/>
    <w:rsid w:val="00F2580B"/>
  </w:style>
  <w:style w:type="paragraph" w:customStyle="1" w:styleId="F1A86C8E43AC473D844159A40E18D3C01">
    <w:name w:val="F1A86C8E43AC473D844159A40E18D3C01"/>
    <w:rsid w:val="00DE440C"/>
    <w:rPr>
      <w:rFonts w:eastAsiaTheme="minorHAnsi"/>
      <w:lang w:eastAsia="en-US"/>
    </w:rPr>
  </w:style>
  <w:style w:type="paragraph" w:customStyle="1" w:styleId="FC88291A4B7B4FC3AC326A130678E0751">
    <w:name w:val="FC88291A4B7B4FC3AC326A130678E0751"/>
    <w:rsid w:val="00DE440C"/>
    <w:rPr>
      <w:rFonts w:eastAsiaTheme="minorHAnsi"/>
      <w:lang w:eastAsia="en-US"/>
    </w:rPr>
  </w:style>
  <w:style w:type="paragraph" w:customStyle="1" w:styleId="F8F36594E0484B8DB7EED9C3603456D91">
    <w:name w:val="F8F36594E0484B8DB7EED9C3603456D91"/>
    <w:rsid w:val="00DE440C"/>
    <w:rPr>
      <w:rFonts w:eastAsiaTheme="minorHAnsi"/>
      <w:lang w:eastAsia="en-US"/>
    </w:rPr>
  </w:style>
  <w:style w:type="paragraph" w:customStyle="1" w:styleId="DE8D1474FF0645A6ACF896EF6FFC2CAC1">
    <w:name w:val="DE8D1474FF0645A6ACF896EF6FFC2CAC1"/>
    <w:rsid w:val="00DE440C"/>
    <w:rPr>
      <w:rFonts w:eastAsiaTheme="minorHAnsi"/>
      <w:lang w:eastAsia="en-US"/>
    </w:rPr>
  </w:style>
  <w:style w:type="paragraph" w:customStyle="1" w:styleId="03810013756543ECB411F53543ECD8271">
    <w:name w:val="03810013756543ECB411F53543ECD8271"/>
    <w:rsid w:val="00DE440C"/>
    <w:rPr>
      <w:rFonts w:eastAsiaTheme="minorHAnsi"/>
      <w:lang w:eastAsia="en-US"/>
    </w:rPr>
  </w:style>
  <w:style w:type="paragraph" w:customStyle="1" w:styleId="CECE0BB819E24477ADA909197505EF781">
    <w:name w:val="CECE0BB819E24477ADA909197505EF781"/>
    <w:rsid w:val="00DE440C"/>
    <w:rPr>
      <w:rFonts w:eastAsiaTheme="minorHAnsi"/>
      <w:lang w:eastAsia="en-US"/>
    </w:rPr>
  </w:style>
  <w:style w:type="paragraph" w:customStyle="1" w:styleId="E60116A466DB4013BDC85BCD8385FB031">
    <w:name w:val="E60116A466DB4013BDC85BCD8385FB031"/>
    <w:rsid w:val="00DE440C"/>
    <w:rPr>
      <w:rFonts w:eastAsiaTheme="minorHAnsi"/>
      <w:lang w:eastAsia="en-US"/>
    </w:rPr>
  </w:style>
  <w:style w:type="paragraph" w:customStyle="1" w:styleId="BBCD3444D2504277B2B241A49D54BC801">
    <w:name w:val="BBCD3444D2504277B2B241A49D54BC801"/>
    <w:rsid w:val="00DE440C"/>
    <w:rPr>
      <w:rFonts w:eastAsiaTheme="minorHAnsi"/>
      <w:lang w:eastAsia="en-US"/>
    </w:rPr>
  </w:style>
  <w:style w:type="paragraph" w:customStyle="1" w:styleId="F7C415C803E14A68A0B02D170954BBE41">
    <w:name w:val="F7C415C803E14A68A0B02D170954BBE41"/>
    <w:rsid w:val="00DE440C"/>
    <w:rPr>
      <w:rFonts w:eastAsiaTheme="minorHAnsi"/>
      <w:lang w:eastAsia="en-US"/>
    </w:rPr>
  </w:style>
  <w:style w:type="paragraph" w:customStyle="1" w:styleId="3CF9EF4B8C3A4213918C90AAE3E194821">
    <w:name w:val="3CF9EF4B8C3A4213918C90AAE3E194821"/>
    <w:rsid w:val="00DE440C"/>
    <w:rPr>
      <w:rFonts w:eastAsiaTheme="minorHAnsi"/>
      <w:lang w:eastAsia="en-US"/>
    </w:rPr>
  </w:style>
  <w:style w:type="paragraph" w:customStyle="1" w:styleId="260396F28B9C4B5298E9FB2384AED5641">
    <w:name w:val="260396F28B9C4B5298E9FB2384AED5641"/>
    <w:rsid w:val="00DE440C"/>
    <w:rPr>
      <w:rFonts w:eastAsiaTheme="minorHAnsi"/>
      <w:lang w:eastAsia="en-US"/>
    </w:rPr>
  </w:style>
  <w:style w:type="paragraph" w:customStyle="1" w:styleId="1D8A0892F0354307BA5401522FB966121">
    <w:name w:val="1D8A0892F0354307BA5401522FB966121"/>
    <w:rsid w:val="00DE440C"/>
    <w:rPr>
      <w:rFonts w:eastAsiaTheme="minorHAnsi"/>
      <w:lang w:eastAsia="en-US"/>
    </w:rPr>
  </w:style>
  <w:style w:type="paragraph" w:customStyle="1" w:styleId="F1A86C8E43AC473D844159A40E18D3C0">
    <w:name w:val="F1A86C8E43AC473D844159A40E18D3C0"/>
    <w:rPr>
      <w:rFonts w:eastAsiaTheme="minorHAnsi"/>
      <w:lang w:eastAsia="en-US"/>
    </w:rPr>
  </w:style>
  <w:style w:type="paragraph" w:customStyle="1" w:styleId="FC88291A4B7B4FC3AC326A130678E075">
    <w:name w:val="FC88291A4B7B4FC3AC326A130678E075"/>
    <w:rPr>
      <w:rFonts w:eastAsiaTheme="minorHAnsi"/>
      <w:lang w:eastAsia="en-US"/>
    </w:rPr>
  </w:style>
  <w:style w:type="paragraph" w:customStyle="1" w:styleId="F8F36594E0484B8DB7EED9C3603456D9">
    <w:name w:val="F8F36594E0484B8DB7EED9C3603456D9"/>
    <w:rPr>
      <w:rFonts w:eastAsiaTheme="minorHAnsi"/>
      <w:lang w:eastAsia="en-US"/>
    </w:rPr>
  </w:style>
  <w:style w:type="paragraph" w:customStyle="1" w:styleId="DE8D1474FF0645A6ACF896EF6FFC2CAC">
    <w:name w:val="DE8D1474FF0645A6ACF896EF6FFC2CAC"/>
    <w:rPr>
      <w:rFonts w:eastAsiaTheme="minorHAnsi"/>
      <w:lang w:eastAsia="en-US"/>
    </w:rPr>
  </w:style>
  <w:style w:type="paragraph" w:customStyle="1" w:styleId="03810013756543ECB411F53543ECD827">
    <w:name w:val="03810013756543ECB411F53543ECD827"/>
    <w:rPr>
      <w:rFonts w:eastAsiaTheme="minorHAnsi"/>
      <w:lang w:eastAsia="en-US"/>
    </w:rPr>
  </w:style>
  <w:style w:type="paragraph" w:customStyle="1" w:styleId="CECE0BB819E24477ADA909197505EF78">
    <w:name w:val="CECE0BB819E24477ADA909197505EF78"/>
    <w:rPr>
      <w:rFonts w:eastAsiaTheme="minorHAnsi"/>
      <w:lang w:eastAsia="en-US"/>
    </w:rPr>
  </w:style>
  <w:style w:type="paragraph" w:customStyle="1" w:styleId="E60116A466DB4013BDC85BCD8385FB03">
    <w:name w:val="E60116A466DB4013BDC85BCD8385FB03"/>
    <w:rPr>
      <w:rFonts w:eastAsiaTheme="minorHAnsi"/>
      <w:lang w:eastAsia="en-US"/>
    </w:rPr>
  </w:style>
  <w:style w:type="paragraph" w:customStyle="1" w:styleId="BBCD3444D2504277B2B241A49D54BC80">
    <w:name w:val="BBCD3444D2504277B2B241A49D54BC80"/>
    <w:rPr>
      <w:rFonts w:eastAsiaTheme="minorHAnsi"/>
      <w:lang w:eastAsia="en-US"/>
    </w:rPr>
  </w:style>
  <w:style w:type="paragraph" w:customStyle="1" w:styleId="F7C415C803E14A68A0B02D170954BBE4">
    <w:name w:val="F7C415C803E14A68A0B02D170954BBE4"/>
    <w:rPr>
      <w:rFonts w:eastAsiaTheme="minorHAnsi"/>
      <w:lang w:eastAsia="en-US"/>
    </w:rPr>
  </w:style>
  <w:style w:type="paragraph" w:customStyle="1" w:styleId="3CF9EF4B8C3A4213918C90AAE3E19482">
    <w:name w:val="3CF9EF4B8C3A4213918C90AAE3E19482"/>
    <w:rPr>
      <w:rFonts w:eastAsiaTheme="minorHAnsi"/>
      <w:lang w:eastAsia="en-US"/>
    </w:rPr>
  </w:style>
  <w:style w:type="paragraph" w:customStyle="1" w:styleId="BD7CF7B7398D45848C12340DA6A999C81">
    <w:name w:val="BD7CF7B7398D45848C12340DA6A999C81"/>
    <w:rPr>
      <w:rFonts w:eastAsiaTheme="minorHAnsi"/>
      <w:lang w:eastAsia="en-US"/>
    </w:rPr>
  </w:style>
  <w:style w:type="paragraph" w:customStyle="1" w:styleId="260396F28B9C4B5298E9FB2384AED564">
    <w:name w:val="260396F28B9C4B5298E9FB2384AED564"/>
    <w:rPr>
      <w:rFonts w:eastAsiaTheme="minorHAnsi"/>
      <w:lang w:eastAsia="en-US"/>
    </w:rPr>
  </w:style>
  <w:style w:type="paragraph" w:customStyle="1" w:styleId="1D8A0892F0354307BA5401522FB96612">
    <w:name w:val="1D8A0892F0354307BA5401522FB96612"/>
    <w:rPr>
      <w:rFonts w:eastAsiaTheme="minorHAnsi"/>
      <w:lang w:eastAsia="en-US"/>
    </w:rPr>
  </w:style>
  <w:style w:type="paragraph" w:customStyle="1" w:styleId="F1A86C8E43AC473D844159A40E18D3C02">
    <w:name w:val="F1A86C8E43AC473D844159A40E18D3C02"/>
    <w:rPr>
      <w:rFonts w:eastAsiaTheme="minorHAnsi"/>
      <w:lang w:eastAsia="en-US"/>
    </w:rPr>
  </w:style>
  <w:style w:type="paragraph" w:customStyle="1" w:styleId="FC88291A4B7B4FC3AC326A130678E0752">
    <w:name w:val="FC88291A4B7B4FC3AC326A130678E0752"/>
    <w:rPr>
      <w:rFonts w:eastAsiaTheme="minorHAnsi"/>
      <w:lang w:eastAsia="en-US"/>
    </w:rPr>
  </w:style>
  <w:style w:type="paragraph" w:customStyle="1" w:styleId="F8F36594E0484B8DB7EED9C3603456D92">
    <w:name w:val="F8F36594E0484B8DB7EED9C3603456D92"/>
    <w:rPr>
      <w:rFonts w:eastAsiaTheme="minorHAnsi"/>
      <w:lang w:eastAsia="en-US"/>
    </w:rPr>
  </w:style>
  <w:style w:type="paragraph" w:customStyle="1" w:styleId="DE8D1474FF0645A6ACF896EF6FFC2CAC2">
    <w:name w:val="DE8D1474FF0645A6ACF896EF6FFC2CAC2"/>
    <w:rPr>
      <w:rFonts w:eastAsiaTheme="minorHAnsi"/>
      <w:lang w:eastAsia="en-US"/>
    </w:rPr>
  </w:style>
  <w:style w:type="paragraph" w:customStyle="1" w:styleId="03810013756543ECB411F53543ECD8272">
    <w:name w:val="03810013756543ECB411F53543ECD8272"/>
    <w:rPr>
      <w:rFonts w:eastAsiaTheme="minorHAnsi"/>
      <w:lang w:eastAsia="en-US"/>
    </w:rPr>
  </w:style>
  <w:style w:type="paragraph" w:customStyle="1" w:styleId="CECE0BB819E24477ADA909197505EF782">
    <w:name w:val="CECE0BB819E24477ADA909197505EF782"/>
    <w:rPr>
      <w:rFonts w:eastAsiaTheme="minorHAnsi"/>
      <w:lang w:eastAsia="en-US"/>
    </w:rPr>
  </w:style>
  <w:style w:type="paragraph" w:customStyle="1" w:styleId="E60116A466DB4013BDC85BCD8385FB032">
    <w:name w:val="E60116A466DB4013BDC85BCD8385FB032"/>
    <w:rPr>
      <w:rFonts w:eastAsiaTheme="minorHAnsi"/>
      <w:lang w:eastAsia="en-US"/>
    </w:rPr>
  </w:style>
  <w:style w:type="paragraph" w:customStyle="1" w:styleId="BBCD3444D2504277B2B241A49D54BC802">
    <w:name w:val="BBCD3444D2504277B2B241A49D54BC802"/>
    <w:rPr>
      <w:rFonts w:eastAsiaTheme="minorHAnsi"/>
      <w:lang w:eastAsia="en-US"/>
    </w:rPr>
  </w:style>
  <w:style w:type="paragraph" w:customStyle="1" w:styleId="F7C415C803E14A68A0B02D170954BBE42">
    <w:name w:val="F7C415C803E14A68A0B02D170954BBE42"/>
    <w:rPr>
      <w:rFonts w:eastAsiaTheme="minorHAnsi"/>
      <w:lang w:eastAsia="en-US"/>
    </w:rPr>
  </w:style>
  <w:style w:type="paragraph" w:customStyle="1" w:styleId="3CF9EF4B8C3A4213918C90AAE3E194822">
    <w:name w:val="3CF9EF4B8C3A4213918C90AAE3E194822"/>
    <w:rPr>
      <w:rFonts w:eastAsiaTheme="minorHAnsi"/>
      <w:lang w:eastAsia="en-US"/>
    </w:rPr>
  </w:style>
  <w:style w:type="paragraph" w:customStyle="1" w:styleId="BD7CF7B7398D45848C12340DA6A999C82">
    <w:name w:val="BD7CF7B7398D45848C12340DA6A999C82"/>
    <w:rPr>
      <w:rFonts w:eastAsiaTheme="minorHAnsi"/>
      <w:lang w:eastAsia="en-US"/>
    </w:rPr>
  </w:style>
  <w:style w:type="paragraph" w:customStyle="1" w:styleId="260396F28B9C4B5298E9FB2384AED5642">
    <w:name w:val="260396F28B9C4B5298E9FB2384AED5642"/>
    <w:rPr>
      <w:rFonts w:eastAsiaTheme="minorHAnsi"/>
      <w:lang w:eastAsia="en-US"/>
    </w:rPr>
  </w:style>
  <w:style w:type="paragraph" w:customStyle="1" w:styleId="1D8A0892F0354307BA5401522FB966122">
    <w:name w:val="1D8A0892F0354307BA5401522FB966122"/>
    <w:rPr>
      <w:rFonts w:eastAsiaTheme="minorHAnsi"/>
      <w:lang w:eastAsia="en-US"/>
    </w:rPr>
  </w:style>
  <w:style w:type="paragraph" w:customStyle="1" w:styleId="F1A86C8E43AC473D844159A40E18D3C03">
    <w:name w:val="F1A86C8E43AC473D844159A40E18D3C03"/>
    <w:rPr>
      <w:rFonts w:eastAsiaTheme="minorHAnsi"/>
      <w:lang w:eastAsia="en-US"/>
    </w:rPr>
  </w:style>
  <w:style w:type="paragraph" w:customStyle="1" w:styleId="FC88291A4B7B4FC3AC326A130678E0753">
    <w:name w:val="FC88291A4B7B4FC3AC326A130678E0753"/>
    <w:rPr>
      <w:rFonts w:eastAsiaTheme="minorHAnsi"/>
      <w:lang w:eastAsia="en-US"/>
    </w:rPr>
  </w:style>
  <w:style w:type="paragraph" w:customStyle="1" w:styleId="F8F36594E0484B8DB7EED9C3603456D93">
    <w:name w:val="F8F36594E0484B8DB7EED9C3603456D93"/>
    <w:rPr>
      <w:rFonts w:eastAsiaTheme="minorHAnsi"/>
      <w:lang w:eastAsia="en-US"/>
    </w:rPr>
  </w:style>
  <w:style w:type="paragraph" w:customStyle="1" w:styleId="DE8D1474FF0645A6ACF896EF6FFC2CAC3">
    <w:name w:val="DE8D1474FF0645A6ACF896EF6FFC2CAC3"/>
    <w:rPr>
      <w:rFonts w:eastAsiaTheme="minorHAnsi"/>
      <w:lang w:eastAsia="en-US"/>
    </w:rPr>
  </w:style>
  <w:style w:type="paragraph" w:customStyle="1" w:styleId="03810013756543ECB411F53543ECD8273">
    <w:name w:val="03810013756543ECB411F53543ECD8273"/>
    <w:rPr>
      <w:rFonts w:eastAsiaTheme="minorHAnsi"/>
      <w:lang w:eastAsia="en-US"/>
    </w:rPr>
  </w:style>
  <w:style w:type="paragraph" w:customStyle="1" w:styleId="CECE0BB819E24477ADA909197505EF783">
    <w:name w:val="CECE0BB819E24477ADA909197505EF783"/>
    <w:rPr>
      <w:rFonts w:eastAsiaTheme="minorHAnsi"/>
      <w:lang w:eastAsia="en-US"/>
    </w:rPr>
  </w:style>
  <w:style w:type="paragraph" w:customStyle="1" w:styleId="E60116A466DB4013BDC85BCD8385FB033">
    <w:name w:val="E60116A466DB4013BDC85BCD8385FB033"/>
    <w:rPr>
      <w:rFonts w:eastAsiaTheme="minorHAnsi"/>
      <w:lang w:eastAsia="en-US"/>
    </w:rPr>
  </w:style>
  <w:style w:type="paragraph" w:customStyle="1" w:styleId="BBCD3444D2504277B2B241A49D54BC803">
    <w:name w:val="BBCD3444D2504277B2B241A49D54BC803"/>
    <w:rPr>
      <w:rFonts w:eastAsiaTheme="minorHAnsi"/>
      <w:lang w:eastAsia="en-US"/>
    </w:rPr>
  </w:style>
  <w:style w:type="paragraph" w:customStyle="1" w:styleId="F7C415C803E14A68A0B02D170954BBE43">
    <w:name w:val="F7C415C803E14A68A0B02D170954BBE43"/>
    <w:rPr>
      <w:rFonts w:eastAsiaTheme="minorHAnsi"/>
      <w:lang w:eastAsia="en-US"/>
    </w:rPr>
  </w:style>
  <w:style w:type="paragraph" w:customStyle="1" w:styleId="3CF9EF4B8C3A4213918C90AAE3E194823">
    <w:name w:val="3CF9EF4B8C3A4213918C90AAE3E194823"/>
    <w:rPr>
      <w:rFonts w:eastAsiaTheme="minorHAnsi"/>
      <w:lang w:eastAsia="en-US"/>
    </w:rPr>
  </w:style>
  <w:style w:type="paragraph" w:customStyle="1" w:styleId="BD7CF7B7398D45848C12340DA6A999C83">
    <w:name w:val="BD7CF7B7398D45848C12340DA6A999C83"/>
    <w:rPr>
      <w:rFonts w:eastAsiaTheme="minorHAnsi"/>
      <w:lang w:eastAsia="en-US"/>
    </w:rPr>
  </w:style>
  <w:style w:type="paragraph" w:customStyle="1" w:styleId="260396F28B9C4B5298E9FB2384AED5643">
    <w:name w:val="260396F28B9C4B5298E9FB2384AED5643"/>
    <w:rPr>
      <w:rFonts w:eastAsiaTheme="minorHAnsi"/>
      <w:lang w:eastAsia="en-US"/>
    </w:rPr>
  </w:style>
  <w:style w:type="paragraph" w:customStyle="1" w:styleId="1D8A0892F0354307BA5401522FB966123">
    <w:name w:val="1D8A0892F0354307BA5401522FB966123"/>
    <w:rPr>
      <w:rFonts w:eastAsiaTheme="minorHAnsi"/>
      <w:lang w:eastAsia="en-US"/>
    </w:rPr>
  </w:style>
  <w:style w:type="paragraph" w:customStyle="1" w:styleId="F1A86C8E43AC473D844159A40E18D3C04">
    <w:name w:val="F1A86C8E43AC473D844159A40E18D3C04"/>
    <w:rsid w:val="008B1E55"/>
    <w:rPr>
      <w:rFonts w:eastAsiaTheme="minorHAnsi"/>
      <w:lang w:eastAsia="en-US"/>
    </w:rPr>
  </w:style>
  <w:style w:type="paragraph" w:customStyle="1" w:styleId="FC88291A4B7B4FC3AC326A130678E0754">
    <w:name w:val="FC88291A4B7B4FC3AC326A130678E0754"/>
    <w:rsid w:val="008B1E55"/>
    <w:rPr>
      <w:rFonts w:eastAsiaTheme="minorHAnsi"/>
      <w:lang w:eastAsia="en-US"/>
    </w:rPr>
  </w:style>
  <w:style w:type="paragraph" w:customStyle="1" w:styleId="F8F36594E0484B8DB7EED9C3603456D94">
    <w:name w:val="F8F36594E0484B8DB7EED9C3603456D94"/>
    <w:rsid w:val="008B1E55"/>
    <w:rPr>
      <w:rFonts w:eastAsiaTheme="minorHAnsi"/>
      <w:lang w:eastAsia="en-US"/>
    </w:rPr>
  </w:style>
  <w:style w:type="paragraph" w:customStyle="1" w:styleId="DE8D1474FF0645A6ACF896EF6FFC2CAC4">
    <w:name w:val="DE8D1474FF0645A6ACF896EF6FFC2CAC4"/>
    <w:rsid w:val="008B1E55"/>
    <w:rPr>
      <w:rFonts w:eastAsiaTheme="minorHAnsi"/>
      <w:lang w:eastAsia="en-US"/>
    </w:rPr>
  </w:style>
  <w:style w:type="paragraph" w:customStyle="1" w:styleId="03810013756543ECB411F53543ECD8274">
    <w:name w:val="03810013756543ECB411F53543ECD8274"/>
    <w:rsid w:val="008B1E55"/>
    <w:rPr>
      <w:rFonts w:eastAsiaTheme="minorHAnsi"/>
      <w:lang w:eastAsia="en-US"/>
    </w:rPr>
  </w:style>
  <w:style w:type="paragraph" w:customStyle="1" w:styleId="CECE0BB819E24477ADA909197505EF784">
    <w:name w:val="CECE0BB819E24477ADA909197505EF784"/>
    <w:rsid w:val="008B1E55"/>
    <w:rPr>
      <w:rFonts w:eastAsiaTheme="minorHAnsi"/>
      <w:lang w:eastAsia="en-US"/>
    </w:rPr>
  </w:style>
  <w:style w:type="paragraph" w:customStyle="1" w:styleId="E60116A466DB4013BDC85BCD8385FB034">
    <w:name w:val="E60116A466DB4013BDC85BCD8385FB034"/>
    <w:rsid w:val="008B1E55"/>
    <w:rPr>
      <w:rFonts w:eastAsiaTheme="minorHAnsi"/>
      <w:lang w:eastAsia="en-US"/>
    </w:rPr>
  </w:style>
  <w:style w:type="paragraph" w:customStyle="1" w:styleId="BBCD3444D2504277B2B241A49D54BC804">
    <w:name w:val="BBCD3444D2504277B2B241A49D54BC804"/>
    <w:rsid w:val="008B1E55"/>
    <w:rPr>
      <w:rFonts w:eastAsiaTheme="minorHAnsi"/>
      <w:lang w:eastAsia="en-US"/>
    </w:rPr>
  </w:style>
  <w:style w:type="paragraph" w:customStyle="1" w:styleId="F7C415C803E14A68A0B02D170954BBE44">
    <w:name w:val="F7C415C803E14A68A0B02D170954BBE44"/>
    <w:rsid w:val="008B1E55"/>
    <w:rPr>
      <w:rFonts w:eastAsiaTheme="minorHAnsi"/>
      <w:lang w:eastAsia="en-US"/>
    </w:rPr>
  </w:style>
  <w:style w:type="paragraph" w:customStyle="1" w:styleId="3CF9EF4B8C3A4213918C90AAE3E194824">
    <w:name w:val="3CF9EF4B8C3A4213918C90AAE3E194824"/>
    <w:rsid w:val="008B1E55"/>
    <w:rPr>
      <w:rFonts w:eastAsiaTheme="minorHAnsi"/>
      <w:lang w:eastAsia="en-US"/>
    </w:rPr>
  </w:style>
  <w:style w:type="paragraph" w:customStyle="1" w:styleId="BD7CF7B7398D45848C12340DA6A999C84">
    <w:name w:val="BD7CF7B7398D45848C12340DA6A999C84"/>
    <w:rsid w:val="008B1E55"/>
    <w:rPr>
      <w:rFonts w:eastAsiaTheme="minorHAnsi"/>
      <w:lang w:eastAsia="en-US"/>
    </w:rPr>
  </w:style>
  <w:style w:type="paragraph" w:customStyle="1" w:styleId="260396F28B9C4B5298E9FB2384AED5644">
    <w:name w:val="260396F28B9C4B5298E9FB2384AED5644"/>
    <w:rsid w:val="008B1E55"/>
    <w:rPr>
      <w:rFonts w:eastAsiaTheme="minorHAnsi"/>
      <w:lang w:eastAsia="en-US"/>
    </w:rPr>
  </w:style>
  <w:style w:type="paragraph" w:customStyle="1" w:styleId="1D8A0892F0354307BA5401522FB966124">
    <w:name w:val="1D8A0892F0354307BA5401522FB966124"/>
    <w:rsid w:val="008B1E55"/>
    <w:rPr>
      <w:rFonts w:eastAsiaTheme="minorHAnsi"/>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D8AC16D6DAA094FAED32386DADBD394" ma:contentTypeVersion="6" ma:contentTypeDescription="Create a new document." ma:contentTypeScope="" ma:versionID="220a6f234c638556cddab180d6c4df8e">
  <xsd:schema xmlns:xsd="http://www.w3.org/2001/XMLSchema" xmlns:xs="http://www.w3.org/2001/XMLSchema" xmlns:p="http://schemas.microsoft.com/office/2006/metadata/properties" xmlns:ns2="1fc6c717-f88d-4020-860c-60e31179962a" xmlns:ns3="3e52346c-0826-4132-bb30-a38fac3bc290" targetNamespace="http://schemas.microsoft.com/office/2006/metadata/properties" ma:root="true" ma:fieldsID="b1ad0daff0ae7fdbeda8afdfcbf7daa4" ns2:_="" ns3:_="">
    <xsd:import namespace="1fc6c717-f88d-4020-860c-60e31179962a"/>
    <xsd:import namespace="3e52346c-0826-4132-bb30-a38fac3bc290"/>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_Flow_SignoffStatu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fc6c717-f88d-4020-860c-60e31179962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Flow_SignoffStatus" ma:index="11" nillable="true" ma:displayName="Sign-off status" ma:internalName="Sign_x002d_off_x0020_status">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e52346c-0826-4132-bb30-a38fac3bc290"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_Flow_SignoffStatus xmlns="1fc6c717-f88d-4020-860c-60e31179962a" xsi:nil="true"/>
    <SharedWithUsers xmlns="3e52346c-0826-4132-bb30-a38fac3bc290">
      <UserInfo>
        <DisplayName>Sonja Penzo</DisplayName>
        <AccountId>37</AccountId>
        <AccountType/>
      </UserInfo>
    </SharedWithUser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49CE0AD-2F22-48B4-B421-8A0DBE9E3A3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fc6c717-f88d-4020-860c-60e31179962a"/>
    <ds:schemaRef ds:uri="3e52346c-0826-4132-bb30-a38fac3bc29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6FE4D73-5CE1-4C11-AC8C-382FED9C9C11}">
  <ds:schemaRefs>
    <ds:schemaRef ds:uri="http://schemas.openxmlformats.org/officeDocument/2006/bibliography"/>
  </ds:schemaRefs>
</ds:datastoreItem>
</file>

<file path=customXml/itemProps3.xml><?xml version="1.0" encoding="utf-8"?>
<ds:datastoreItem xmlns:ds="http://schemas.openxmlformats.org/officeDocument/2006/customXml" ds:itemID="{D6CAE306-035C-42A7-AA48-7C42131FCCCB}">
  <ds:schemaRefs>
    <ds:schemaRef ds:uri="http://schemas.microsoft.com/office/2006/metadata/properties"/>
    <ds:schemaRef ds:uri="http://schemas.microsoft.com/office/infopath/2007/PartnerControls"/>
    <ds:schemaRef ds:uri="1fc6c717-f88d-4020-860c-60e31179962a"/>
    <ds:schemaRef ds:uri="3e52346c-0826-4132-bb30-a38fac3bc290"/>
  </ds:schemaRefs>
</ds:datastoreItem>
</file>

<file path=customXml/itemProps4.xml><?xml version="1.0" encoding="utf-8"?>
<ds:datastoreItem xmlns:ds="http://schemas.openxmlformats.org/officeDocument/2006/customXml" ds:itemID="{C30A22A4-89EB-43D6-9B74-25C21F9B88A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2530</Words>
  <Characters>14421</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Ferreira Dias</dc:creator>
  <cp:keywords/>
  <dc:description/>
  <cp:lastModifiedBy>Janet Loveday</cp:lastModifiedBy>
  <cp:revision>2</cp:revision>
  <dcterms:created xsi:type="dcterms:W3CDTF">2023-08-29T14:58:00Z</dcterms:created>
  <dcterms:modified xsi:type="dcterms:W3CDTF">2023-08-29T14:58:00Z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0x0101001D8AC16D6DAA094FAED32386DADBD394</vt:lpwstr>
  </property>
</Properties>
</file>