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F1087" w14:textId="77777777" w:rsidR="00F651F0" w:rsidRPr="00F651F0" w:rsidRDefault="00F651F0" w:rsidP="009C2E1F">
      <w:pPr>
        <w:spacing w:line="480" w:lineRule="auto"/>
        <w:rPr>
          <w:rFonts w:ascii="Calibri" w:hAnsi="Calibri" w:cs="Calibri"/>
          <w:b/>
          <w:bCs/>
          <w:sz w:val="28"/>
          <w:szCs w:val="28"/>
        </w:rPr>
      </w:pPr>
      <w:r w:rsidRPr="00F651F0">
        <w:rPr>
          <w:rFonts w:ascii="Calibri" w:hAnsi="Calibri" w:cs="Calibri"/>
          <w:b/>
          <w:bCs/>
          <w:sz w:val="28"/>
          <w:szCs w:val="28"/>
        </w:rPr>
        <w:t>Subject Code and Section Number: COM101 – ZZC</w:t>
      </w:r>
    </w:p>
    <w:p w14:paraId="7953DA7A" w14:textId="68B42ECE" w:rsidR="00BF207A" w:rsidRPr="00BF207A" w:rsidRDefault="00F651F0" w:rsidP="009C2E1F">
      <w:pPr>
        <w:spacing w:line="480" w:lineRule="auto"/>
        <w:rPr>
          <w:rFonts w:ascii="Calibri" w:hAnsi="Calibri" w:cs="Calibri"/>
          <w:b/>
          <w:bCs/>
          <w:sz w:val="28"/>
          <w:szCs w:val="28"/>
        </w:rPr>
      </w:pPr>
      <w:r w:rsidRPr="00F651F0">
        <w:rPr>
          <w:rFonts w:ascii="Calibri" w:hAnsi="Calibri" w:cs="Calibri"/>
          <w:b/>
          <w:bCs/>
          <w:sz w:val="28"/>
          <w:szCs w:val="28"/>
        </w:rPr>
        <w:t>Student Name: Sampreet Klair</w:t>
      </w:r>
    </w:p>
    <w:p w14:paraId="08FB9117" w14:textId="77777777" w:rsidR="00F8224B" w:rsidRPr="00F8224B" w:rsidRDefault="00F8224B" w:rsidP="009C2E1F">
      <w:pPr>
        <w:pBdr>
          <w:bottom w:val="single" w:sz="6" w:space="1" w:color="auto"/>
        </w:pBdr>
        <w:spacing w:line="480" w:lineRule="auto"/>
        <w:jc w:val="center"/>
        <w:rPr>
          <w:rFonts w:ascii="Calibri" w:eastAsia="Times New Roman" w:hAnsi="Calibri" w:cs="Calibri"/>
          <w:vanish/>
          <w:kern w:val="0"/>
          <w:sz w:val="16"/>
          <w:szCs w:val="16"/>
          <w14:ligatures w14:val="none"/>
        </w:rPr>
      </w:pPr>
      <w:r w:rsidRPr="00F8224B">
        <w:rPr>
          <w:rFonts w:ascii="Calibri" w:eastAsia="Times New Roman" w:hAnsi="Calibri" w:cs="Calibri"/>
          <w:vanish/>
          <w:kern w:val="0"/>
          <w:sz w:val="16"/>
          <w:szCs w:val="16"/>
          <w14:ligatures w14:val="none"/>
        </w:rPr>
        <w:t>Top of Form</w:t>
      </w:r>
    </w:p>
    <w:p w14:paraId="0F9D142A" w14:textId="77777777" w:rsidR="00F8224B" w:rsidRPr="00F8224B" w:rsidRDefault="00F8224B" w:rsidP="009C2E1F">
      <w:pPr>
        <w:pBdr>
          <w:top w:val="single" w:sz="6" w:space="1" w:color="auto"/>
        </w:pBdr>
        <w:spacing w:line="480" w:lineRule="auto"/>
        <w:jc w:val="center"/>
        <w:rPr>
          <w:rFonts w:ascii="Calibri" w:eastAsia="Times New Roman" w:hAnsi="Calibri" w:cs="Calibri"/>
          <w:vanish/>
          <w:kern w:val="0"/>
          <w:sz w:val="16"/>
          <w:szCs w:val="16"/>
          <w14:ligatures w14:val="none"/>
        </w:rPr>
      </w:pPr>
      <w:r w:rsidRPr="00F8224B">
        <w:rPr>
          <w:rFonts w:ascii="Calibri" w:eastAsia="Times New Roman" w:hAnsi="Calibri" w:cs="Calibri"/>
          <w:vanish/>
          <w:kern w:val="0"/>
          <w:sz w:val="16"/>
          <w:szCs w:val="16"/>
          <w14:ligatures w14:val="none"/>
        </w:rPr>
        <w:t>Bottom of Form</w:t>
      </w:r>
    </w:p>
    <w:p w14:paraId="4F6F181C" w14:textId="0235DB34" w:rsidR="00BF3612" w:rsidRPr="00F651F0" w:rsidRDefault="000C71FF" w:rsidP="009C2E1F">
      <w:pPr>
        <w:spacing w:line="480" w:lineRule="auto"/>
        <w:rPr>
          <w:rFonts w:ascii="Calibri" w:hAnsi="Calibri" w:cs="Calibri"/>
          <w:sz w:val="28"/>
          <w:szCs w:val="28"/>
        </w:rPr>
      </w:pPr>
      <w:r w:rsidRPr="00F651F0">
        <w:rPr>
          <w:rFonts w:ascii="Calibri" w:hAnsi="Calibri" w:cs="Calibri"/>
          <w:b/>
          <w:bCs/>
          <w:sz w:val="28"/>
          <w:szCs w:val="28"/>
        </w:rPr>
        <w:t>Academic Response:</w:t>
      </w:r>
    </w:p>
    <w:p w14:paraId="4AE07275" w14:textId="4940A10C" w:rsidR="000520B8" w:rsidRDefault="000C71FF" w:rsidP="009C2E1F">
      <w:pPr>
        <w:spacing w:line="480" w:lineRule="auto"/>
        <w:rPr>
          <w:rFonts w:ascii="Calibri" w:hAnsi="Calibri" w:cs="Calibri"/>
        </w:rPr>
      </w:pPr>
      <w:r>
        <w:rPr>
          <w:rFonts w:ascii="Calibri" w:hAnsi="Calibri" w:cs="Calibri"/>
        </w:rPr>
        <w:t>In the article the a</w:t>
      </w:r>
      <w:r w:rsidR="000520B8">
        <w:rPr>
          <w:rFonts w:ascii="Calibri" w:hAnsi="Calibri" w:cs="Calibri"/>
        </w:rPr>
        <w:t xml:space="preserve">uthor argues that a new technique known as the </w:t>
      </w:r>
      <w:r w:rsidR="000520B8" w:rsidRPr="000520B8">
        <w:rPr>
          <w:rFonts w:ascii="Calibri" w:hAnsi="Calibri" w:cs="Calibri"/>
        </w:rPr>
        <w:t>agonist</w:t>
      </w:r>
      <w:r w:rsidR="000520B8" w:rsidRPr="000520B8">
        <w:rPr>
          <w:rFonts w:ascii="Calibri" w:hAnsi="Calibri" w:cs="Calibri"/>
        </w:rPr>
        <w:softHyphen/>
        <w:t>-antagonist myoneural interface</w:t>
      </w:r>
      <w:r w:rsidR="000520B8">
        <w:rPr>
          <w:rFonts w:ascii="Calibri" w:hAnsi="Calibri" w:cs="Calibri"/>
        </w:rPr>
        <w:t xml:space="preserve">, which was recently tested in rodents has been developed, which has the potential of being a cure for joining the muscles of the limb to the nerve ending that are on the human body. I agree with the author and think that this can be one of the biggest developments that has been made in the field of </w:t>
      </w:r>
      <w:r w:rsidR="000520B8" w:rsidRPr="000520B8">
        <w:rPr>
          <w:rFonts w:ascii="Calibri" w:hAnsi="Calibri" w:cs="Calibri"/>
        </w:rPr>
        <w:t>amputations</w:t>
      </w:r>
      <w:r w:rsidR="000520B8">
        <w:rPr>
          <w:rFonts w:ascii="Calibri" w:hAnsi="Calibri" w:cs="Calibri"/>
        </w:rPr>
        <w:t xml:space="preserve"> and </w:t>
      </w:r>
      <w:r w:rsidR="000520B8" w:rsidRPr="000520B8">
        <w:rPr>
          <w:rFonts w:ascii="Calibri" w:hAnsi="Calibri" w:cs="Calibri"/>
        </w:rPr>
        <w:t>prosthetic limb</w:t>
      </w:r>
      <w:r w:rsidR="000520B8">
        <w:rPr>
          <w:rFonts w:ascii="Calibri" w:hAnsi="Calibri" w:cs="Calibri"/>
        </w:rPr>
        <w:t xml:space="preserve"> attachments. </w:t>
      </w:r>
    </w:p>
    <w:p w14:paraId="1191FEF8" w14:textId="6B8D283D" w:rsidR="000C71FF" w:rsidRDefault="000520B8" w:rsidP="009C2E1F">
      <w:pPr>
        <w:spacing w:line="480" w:lineRule="auto"/>
        <w:rPr>
          <w:rFonts w:ascii="Calibri" w:hAnsi="Calibri" w:cs="Calibri"/>
        </w:rPr>
      </w:pPr>
      <w:r>
        <w:rPr>
          <w:rFonts w:ascii="Calibri" w:hAnsi="Calibri" w:cs="Calibri"/>
        </w:rPr>
        <w:t xml:space="preserve">To begin with, in the article the author describes that a team at MIT has been operating on seven rats </w:t>
      </w:r>
      <w:r w:rsidR="0050642E">
        <w:rPr>
          <w:rFonts w:ascii="Calibri" w:hAnsi="Calibri" w:cs="Calibri"/>
        </w:rPr>
        <w:t xml:space="preserve">and by using a pair of lab-made muscle the rats were able to heal in about four months, with creation of new nerves and blood vessels under a microscope. This can be seen as a huge step forward, historically it has been seen that there is plethora of biological similarities between the rats and the humans and if this experiment was successful on the rodents, then there are chances that it can work on humans too. </w:t>
      </w:r>
      <w:sdt>
        <w:sdtPr>
          <w:rPr>
            <w:rFonts w:ascii="Calibri" w:hAnsi="Calibri" w:cs="Calibri"/>
          </w:rPr>
          <w:id w:val="2104456467"/>
          <w:citation/>
        </w:sdtPr>
        <w:sdtContent>
          <w:r w:rsidR="0050642E">
            <w:rPr>
              <w:rFonts w:ascii="Calibri" w:hAnsi="Calibri" w:cs="Calibri"/>
            </w:rPr>
            <w:fldChar w:fldCharType="begin"/>
          </w:r>
          <w:r w:rsidR="0050642E">
            <w:rPr>
              <w:rFonts w:ascii="Calibri" w:hAnsi="Calibri" w:cs="Calibri"/>
            </w:rPr>
            <w:instrText xml:space="preserve"> CITATION Mat171 \l 4105 </w:instrText>
          </w:r>
          <w:r w:rsidR="0050642E">
            <w:rPr>
              <w:rFonts w:ascii="Calibri" w:hAnsi="Calibri" w:cs="Calibri"/>
            </w:rPr>
            <w:fldChar w:fldCharType="separate"/>
          </w:r>
          <w:r w:rsidR="0050642E" w:rsidRPr="0050642E">
            <w:rPr>
              <w:rFonts w:ascii="Calibri" w:hAnsi="Calibri" w:cs="Calibri"/>
              <w:noProof/>
            </w:rPr>
            <w:t>(Hutson, 2017)</w:t>
          </w:r>
          <w:r w:rsidR="0050642E">
            <w:rPr>
              <w:rFonts w:ascii="Calibri" w:hAnsi="Calibri" w:cs="Calibri"/>
            </w:rPr>
            <w:fldChar w:fldCharType="end"/>
          </w:r>
        </w:sdtContent>
      </w:sdt>
    </w:p>
    <w:p w14:paraId="1AB7D449" w14:textId="4886D545" w:rsidR="0050642E" w:rsidRDefault="0050642E" w:rsidP="009C2E1F">
      <w:pPr>
        <w:spacing w:line="480" w:lineRule="auto"/>
        <w:rPr>
          <w:rFonts w:ascii="Calibri" w:hAnsi="Calibri" w:cs="Calibri"/>
        </w:rPr>
      </w:pPr>
      <w:r>
        <w:rPr>
          <w:rFonts w:ascii="Calibri" w:hAnsi="Calibri" w:cs="Calibri"/>
        </w:rPr>
        <w:t xml:space="preserve">Moving further, a </w:t>
      </w:r>
      <w:r w:rsidR="00F42694">
        <w:rPr>
          <w:rFonts w:ascii="Calibri" w:hAnsi="Calibri" w:cs="Calibri"/>
        </w:rPr>
        <w:t>researcher</w:t>
      </w:r>
      <w:r>
        <w:rPr>
          <w:rFonts w:ascii="Calibri" w:hAnsi="Calibri" w:cs="Calibri"/>
        </w:rPr>
        <w:t xml:space="preserve"> a</w:t>
      </w:r>
      <w:r w:rsidR="00F42694">
        <w:rPr>
          <w:rFonts w:ascii="Calibri" w:hAnsi="Calibri" w:cs="Calibri"/>
        </w:rPr>
        <w:t xml:space="preserve">lso describes this as a fairly low-risk and a minor surgery. Due to the lower risk nature of this technique, there may be less side-effects that are underlying in the treatment which may make it a good contender for treating it as a </w:t>
      </w:r>
      <w:r w:rsidR="00F42694" w:rsidRPr="000520B8">
        <w:rPr>
          <w:rFonts w:ascii="Calibri" w:hAnsi="Calibri" w:cs="Calibri"/>
        </w:rPr>
        <w:t>prosthetic limb</w:t>
      </w:r>
      <w:r w:rsidR="00F42694">
        <w:rPr>
          <w:rFonts w:ascii="Calibri" w:hAnsi="Calibri" w:cs="Calibri"/>
        </w:rPr>
        <w:t xml:space="preserve"> attachment.</w:t>
      </w:r>
    </w:p>
    <w:p w14:paraId="7C47CA94" w14:textId="502D46DD" w:rsidR="00BF3612" w:rsidRDefault="00F42694" w:rsidP="009C2E1F">
      <w:pPr>
        <w:spacing w:line="480" w:lineRule="auto"/>
        <w:rPr>
          <w:rFonts w:ascii="Calibri" w:hAnsi="Calibri" w:cs="Calibri"/>
        </w:rPr>
      </w:pPr>
      <w:r>
        <w:rPr>
          <w:rFonts w:ascii="Calibri" w:hAnsi="Calibri" w:cs="Calibri"/>
        </w:rPr>
        <w:t xml:space="preserve">To sum it up, I just want to say that the recent development in the field of prosthetic limb attachments which goes by the name, </w:t>
      </w:r>
      <w:r w:rsidRPr="000520B8">
        <w:rPr>
          <w:rFonts w:ascii="Calibri" w:hAnsi="Calibri" w:cs="Calibri"/>
        </w:rPr>
        <w:t>agonist</w:t>
      </w:r>
      <w:r w:rsidRPr="000520B8">
        <w:rPr>
          <w:rFonts w:ascii="Calibri" w:hAnsi="Calibri" w:cs="Calibri"/>
        </w:rPr>
        <w:softHyphen/>
        <w:t>-antagonist myoneural interface</w:t>
      </w:r>
      <w:r>
        <w:rPr>
          <w:rFonts w:ascii="Calibri" w:hAnsi="Calibri" w:cs="Calibri"/>
        </w:rPr>
        <w:t xml:space="preserve"> has a lot of potential in helping many people. Human trials have also been started on this and in few </w:t>
      </w:r>
      <w:proofErr w:type="gramStart"/>
      <w:r w:rsidR="00346E74">
        <w:rPr>
          <w:rFonts w:ascii="Calibri" w:hAnsi="Calibri" w:cs="Calibri"/>
        </w:rPr>
        <w:t>years</w:t>
      </w:r>
      <w:proofErr w:type="gramEnd"/>
      <w:r w:rsidR="00CA736D">
        <w:rPr>
          <w:rFonts w:ascii="Calibri" w:hAnsi="Calibri" w:cs="Calibri"/>
        </w:rPr>
        <w:t xml:space="preserve"> </w:t>
      </w:r>
      <w:r>
        <w:rPr>
          <w:rFonts w:ascii="Calibri" w:hAnsi="Calibri" w:cs="Calibri"/>
        </w:rPr>
        <w:t>we will see the changes it makes to the lives of affected people.</w:t>
      </w:r>
    </w:p>
    <w:p w14:paraId="4ECF465D" w14:textId="77777777" w:rsidR="00F651F0" w:rsidRDefault="00F651F0" w:rsidP="009C2E1F">
      <w:pPr>
        <w:spacing w:line="480" w:lineRule="auto"/>
        <w:rPr>
          <w:rFonts w:ascii="Calibri" w:hAnsi="Calibri" w:cs="Calibri"/>
        </w:rPr>
      </w:pPr>
    </w:p>
    <w:p w14:paraId="2AE0F6EF" w14:textId="00CB4471" w:rsidR="00BF3612" w:rsidRPr="00F651F0" w:rsidRDefault="00BF3612" w:rsidP="009C2E1F">
      <w:pPr>
        <w:spacing w:line="480" w:lineRule="auto"/>
        <w:rPr>
          <w:rFonts w:ascii="Calibri" w:hAnsi="Calibri" w:cs="Calibri"/>
          <w:sz w:val="28"/>
          <w:szCs w:val="28"/>
        </w:rPr>
      </w:pPr>
      <w:r w:rsidRPr="00F651F0">
        <w:rPr>
          <w:rFonts w:ascii="Calibri" w:hAnsi="Calibri" w:cs="Calibri"/>
          <w:b/>
          <w:bCs/>
          <w:sz w:val="28"/>
          <w:szCs w:val="28"/>
        </w:rPr>
        <w:lastRenderedPageBreak/>
        <w:t>Transfer Response:</w:t>
      </w:r>
    </w:p>
    <w:p w14:paraId="1F8578BB" w14:textId="19B2FC22" w:rsidR="00BF3612" w:rsidRDefault="00BF3612" w:rsidP="009C2E1F">
      <w:pPr>
        <w:spacing w:line="480" w:lineRule="auto"/>
        <w:rPr>
          <w:rFonts w:ascii="Calibri" w:hAnsi="Calibri" w:cs="Calibri"/>
        </w:rPr>
      </w:pPr>
      <w:r>
        <w:rPr>
          <w:rFonts w:ascii="Calibri" w:hAnsi="Calibri" w:cs="Calibri"/>
          <w:b/>
          <w:bCs/>
        </w:rPr>
        <w:t xml:space="preserve">The art of </w:t>
      </w:r>
      <w:r w:rsidRPr="00BF3612">
        <w:rPr>
          <w:rFonts w:ascii="Calibri" w:hAnsi="Calibri" w:cs="Calibri"/>
          <w:b/>
          <w:bCs/>
        </w:rPr>
        <w:t>persuasive</w:t>
      </w:r>
      <w:r>
        <w:rPr>
          <w:rFonts w:ascii="Calibri" w:hAnsi="Calibri" w:cs="Calibri"/>
          <w:b/>
          <w:bCs/>
        </w:rPr>
        <w:t xml:space="preserve"> writing: a summary of techniques used by </w:t>
      </w:r>
      <w:r w:rsidRPr="00BF3612">
        <w:rPr>
          <w:rFonts w:ascii="Calibri" w:hAnsi="Calibri" w:cs="Calibri"/>
          <w:b/>
          <w:bCs/>
        </w:rPr>
        <w:t>Matthew Hudson</w:t>
      </w:r>
      <w:r>
        <w:rPr>
          <w:rFonts w:ascii="Calibri" w:hAnsi="Calibri" w:cs="Calibri"/>
          <w:b/>
          <w:bCs/>
        </w:rPr>
        <w:t xml:space="preserve"> to captivate the readers.</w:t>
      </w:r>
    </w:p>
    <w:p w14:paraId="719910C0" w14:textId="221368C4" w:rsidR="00BF3612" w:rsidRDefault="00BF3612" w:rsidP="009C2E1F">
      <w:pPr>
        <w:spacing w:line="480" w:lineRule="auto"/>
        <w:rPr>
          <w:rFonts w:ascii="Calibri" w:hAnsi="Calibri" w:cs="Calibri"/>
        </w:rPr>
      </w:pPr>
      <w:r>
        <w:rPr>
          <w:rFonts w:ascii="Calibri" w:hAnsi="Calibri" w:cs="Calibri"/>
        </w:rPr>
        <w:t>In the article, “</w:t>
      </w:r>
      <w:r w:rsidRPr="00BF3612">
        <w:rPr>
          <w:rFonts w:ascii="Calibri" w:hAnsi="Calibri" w:cs="Calibri"/>
        </w:rPr>
        <w:t>This new surgical procedure could lead to lifelike prosthetic limbs</w:t>
      </w:r>
      <w:r>
        <w:rPr>
          <w:rFonts w:ascii="Calibri" w:hAnsi="Calibri" w:cs="Calibri"/>
        </w:rPr>
        <w:t xml:space="preserve">” Matthew Hudson has used various techniques to grab the attention of the audience by using various persuasive writing techniques. </w:t>
      </w:r>
      <w:r w:rsidR="00DC77FE">
        <w:rPr>
          <w:rFonts w:ascii="Calibri" w:hAnsi="Calibri" w:cs="Calibri"/>
        </w:rPr>
        <w:t>As a young writer, these techniques can be very effective for new budding authors and can help then in increasing their readers.</w:t>
      </w:r>
    </w:p>
    <w:p w14:paraId="384214B9" w14:textId="29D3C4C2" w:rsidR="00DC77FE" w:rsidRDefault="00DC77FE" w:rsidP="009C2E1F">
      <w:pPr>
        <w:spacing w:line="480" w:lineRule="auto"/>
        <w:rPr>
          <w:rFonts w:ascii="Calibri" w:hAnsi="Calibri" w:cs="Calibri"/>
        </w:rPr>
      </w:pPr>
      <w:r>
        <w:rPr>
          <w:rFonts w:ascii="Calibri" w:hAnsi="Calibri" w:cs="Calibri"/>
        </w:rPr>
        <w:t xml:space="preserve">To begin with, the author has a very clear objective and has identified an addressable problem which is the main basis of writing this article, the author describes the current limitations in </w:t>
      </w:r>
      <w:r w:rsidRPr="000520B8">
        <w:rPr>
          <w:rFonts w:ascii="Calibri" w:hAnsi="Calibri" w:cs="Calibri"/>
        </w:rPr>
        <w:t>prosthetic limb</w:t>
      </w:r>
      <w:r>
        <w:rPr>
          <w:rFonts w:ascii="Calibri" w:hAnsi="Calibri" w:cs="Calibri"/>
        </w:rPr>
        <w:t xml:space="preserve">s as a problem and describes solutions including techniques like </w:t>
      </w:r>
      <w:r w:rsidRPr="00DC77FE">
        <w:rPr>
          <w:rFonts w:ascii="Calibri" w:hAnsi="Calibri" w:cs="Calibri"/>
        </w:rPr>
        <w:t>agonist</w:t>
      </w:r>
      <w:r w:rsidRPr="00DC77FE">
        <w:rPr>
          <w:rFonts w:ascii="Calibri" w:hAnsi="Calibri" w:cs="Calibri"/>
        </w:rPr>
        <w:softHyphen/>
        <w:t>-antagonist myoneural interface</w:t>
      </w:r>
      <w:r>
        <w:rPr>
          <w:rFonts w:ascii="Calibri" w:hAnsi="Calibri" w:cs="Calibri"/>
        </w:rPr>
        <w:t>, which can be seen as a viable treatment in the future.</w:t>
      </w:r>
      <w:r w:rsidR="00A45A50">
        <w:rPr>
          <w:rFonts w:ascii="Calibri" w:hAnsi="Calibri" w:cs="Calibri"/>
        </w:rPr>
        <w:t xml:space="preserve"> Having a clear problem statement in the mind is the first step that can be vital in building a good and strong article.</w:t>
      </w:r>
      <w:r w:rsidR="006B7BD3">
        <w:rPr>
          <w:rFonts w:ascii="Calibri" w:hAnsi="Calibri" w:cs="Calibri"/>
        </w:rPr>
        <w:t xml:space="preserve"> </w:t>
      </w:r>
      <w:sdt>
        <w:sdtPr>
          <w:rPr>
            <w:rFonts w:ascii="Calibri" w:hAnsi="Calibri" w:cs="Calibri"/>
          </w:rPr>
          <w:id w:val="-1258595865"/>
          <w:citation/>
        </w:sdtPr>
        <w:sdtContent>
          <w:r w:rsidR="006B7BD3">
            <w:rPr>
              <w:rFonts w:ascii="Calibri" w:hAnsi="Calibri" w:cs="Calibri"/>
            </w:rPr>
            <w:fldChar w:fldCharType="begin"/>
          </w:r>
          <w:r w:rsidR="006B7BD3">
            <w:rPr>
              <w:rFonts w:ascii="Calibri" w:hAnsi="Calibri" w:cs="Calibri"/>
            </w:rPr>
            <w:instrText xml:space="preserve"> CITATION Mat171 \l 4105 </w:instrText>
          </w:r>
          <w:r w:rsidR="006B7BD3">
            <w:rPr>
              <w:rFonts w:ascii="Calibri" w:hAnsi="Calibri" w:cs="Calibri"/>
            </w:rPr>
            <w:fldChar w:fldCharType="separate"/>
          </w:r>
          <w:r w:rsidR="006B7BD3" w:rsidRPr="0050642E">
            <w:rPr>
              <w:rFonts w:ascii="Calibri" w:hAnsi="Calibri" w:cs="Calibri"/>
              <w:noProof/>
            </w:rPr>
            <w:t>(Hutson, 2017)</w:t>
          </w:r>
          <w:r w:rsidR="006B7BD3">
            <w:rPr>
              <w:rFonts w:ascii="Calibri" w:hAnsi="Calibri" w:cs="Calibri"/>
            </w:rPr>
            <w:fldChar w:fldCharType="end"/>
          </w:r>
        </w:sdtContent>
      </w:sdt>
    </w:p>
    <w:p w14:paraId="3D4B8799" w14:textId="77777777" w:rsidR="006B6E50" w:rsidRDefault="006B6E50" w:rsidP="009C2E1F">
      <w:pPr>
        <w:spacing w:line="480" w:lineRule="auto"/>
        <w:rPr>
          <w:rFonts w:ascii="Calibri" w:hAnsi="Calibri" w:cs="Calibri"/>
        </w:rPr>
      </w:pPr>
      <w:r>
        <w:rPr>
          <w:rFonts w:ascii="Calibri" w:hAnsi="Calibri" w:cs="Calibri"/>
        </w:rPr>
        <w:t>The author also used a very captivating heading to grab reader’s attention. A good heading can be the basis of a great article. By using a very inviting heading, the author promises the audience an interesting read which is delivered in the text.</w:t>
      </w:r>
    </w:p>
    <w:p w14:paraId="49946554" w14:textId="7504669F" w:rsidR="008F231B" w:rsidRDefault="008F231B" w:rsidP="009C2E1F">
      <w:pPr>
        <w:spacing w:line="480" w:lineRule="auto"/>
        <w:rPr>
          <w:rFonts w:ascii="Calibri" w:hAnsi="Calibri" w:cs="Calibri"/>
        </w:rPr>
      </w:pPr>
      <w:r>
        <w:rPr>
          <w:rFonts w:ascii="Calibri" w:hAnsi="Calibri" w:cs="Calibri"/>
        </w:rPr>
        <w:t xml:space="preserve">Moving forward, the author has also used credible sources in their writing which makes the article trustworthy. For instance, the author has used the research done by </w:t>
      </w:r>
      <w:r w:rsidR="005D5386">
        <w:rPr>
          <w:rFonts w:ascii="Calibri" w:hAnsi="Calibri" w:cs="Calibri"/>
        </w:rPr>
        <w:t xml:space="preserve">the team at MIT researching on rats and the author has also cited researchers like </w:t>
      </w:r>
      <w:r w:rsidR="005D5386" w:rsidRPr="005D5386">
        <w:rPr>
          <w:rFonts w:ascii="Calibri" w:hAnsi="Calibri" w:cs="Calibri"/>
        </w:rPr>
        <w:t xml:space="preserve">Rickard </w:t>
      </w:r>
      <w:proofErr w:type="spellStart"/>
      <w:r w:rsidR="005D5386" w:rsidRPr="005D5386">
        <w:rPr>
          <w:rFonts w:ascii="Calibri" w:hAnsi="Calibri" w:cs="Calibri"/>
        </w:rPr>
        <w:t>Branemark</w:t>
      </w:r>
      <w:proofErr w:type="spellEnd"/>
      <w:r w:rsidR="005D5386">
        <w:rPr>
          <w:rFonts w:ascii="Calibri" w:hAnsi="Calibri" w:cs="Calibri"/>
        </w:rPr>
        <w:t xml:space="preserve">, increasing the reliability of the text. </w:t>
      </w:r>
      <w:r w:rsidR="00A45A50">
        <w:rPr>
          <w:rFonts w:ascii="Calibri" w:hAnsi="Calibri" w:cs="Calibri"/>
        </w:rPr>
        <w:t xml:space="preserve">Having some reliable citations of the people expert in this particular field can lead to more captivation for the readers while they are reading the </w:t>
      </w:r>
      <w:r w:rsidR="00FF0693">
        <w:rPr>
          <w:rFonts w:ascii="Calibri" w:hAnsi="Calibri" w:cs="Calibri"/>
        </w:rPr>
        <w:t>article</w:t>
      </w:r>
      <w:r w:rsidR="00A45A50">
        <w:rPr>
          <w:rFonts w:ascii="Calibri" w:hAnsi="Calibri" w:cs="Calibri"/>
        </w:rPr>
        <w:t xml:space="preserve"> </w:t>
      </w:r>
      <w:sdt>
        <w:sdtPr>
          <w:rPr>
            <w:rFonts w:ascii="Calibri" w:hAnsi="Calibri" w:cs="Calibri"/>
          </w:rPr>
          <w:id w:val="-1643493411"/>
          <w:citation/>
        </w:sdtPr>
        <w:sdtContent>
          <w:r w:rsidR="005D5386">
            <w:rPr>
              <w:rFonts w:ascii="Calibri" w:hAnsi="Calibri" w:cs="Calibri"/>
            </w:rPr>
            <w:fldChar w:fldCharType="begin"/>
          </w:r>
          <w:r w:rsidR="005D5386">
            <w:rPr>
              <w:rFonts w:ascii="Calibri" w:hAnsi="Calibri" w:cs="Calibri"/>
            </w:rPr>
            <w:instrText xml:space="preserve"> CITATION Mat171 \l 4105 </w:instrText>
          </w:r>
          <w:r w:rsidR="005D5386">
            <w:rPr>
              <w:rFonts w:ascii="Calibri" w:hAnsi="Calibri" w:cs="Calibri"/>
            </w:rPr>
            <w:fldChar w:fldCharType="separate"/>
          </w:r>
          <w:r w:rsidR="005D5386" w:rsidRPr="0050642E">
            <w:rPr>
              <w:rFonts w:ascii="Calibri" w:hAnsi="Calibri" w:cs="Calibri"/>
              <w:noProof/>
            </w:rPr>
            <w:t>(Hutson, 2017)</w:t>
          </w:r>
          <w:r w:rsidR="005D5386">
            <w:rPr>
              <w:rFonts w:ascii="Calibri" w:hAnsi="Calibri" w:cs="Calibri"/>
            </w:rPr>
            <w:fldChar w:fldCharType="end"/>
          </w:r>
        </w:sdtContent>
      </w:sdt>
    </w:p>
    <w:p w14:paraId="2F5E08F5" w14:textId="288194D9" w:rsidR="00BA6F51" w:rsidRDefault="005D5386" w:rsidP="009C2E1F">
      <w:pPr>
        <w:spacing w:line="480" w:lineRule="auto"/>
        <w:rPr>
          <w:rFonts w:ascii="Calibri" w:hAnsi="Calibri" w:cs="Calibri"/>
        </w:rPr>
      </w:pPr>
      <w:r>
        <w:rPr>
          <w:rFonts w:ascii="Calibri" w:hAnsi="Calibri" w:cs="Calibri"/>
        </w:rPr>
        <w:lastRenderedPageBreak/>
        <w:t>Moreover, to increase the emotional appealing aspect of this article the author has also included the story of Herr, and how he is waiting in line for the treatment because he lost his legs due to a frostbit while ice climbing.</w:t>
      </w:r>
      <w:r w:rsidR="00EA6383">
        <w:rPr>
          <w:rFonts w:ascii="Calibri" w:hAnsi="Calibri" w:cs="Calibri"/>
        </w:rPr>
        <w:t xml:space="preserve"> </w:t>
      </w:r>
      <w:sdt>
        <w:sdtPr>
          <w:rPr>
            <w:rFonts w:ascii="Calibri" w:hAnsi="Calibri" w:cs="Calibri"/>
          </w:rPr>
          <w:id w:val="-1872217794"/>
          <w:citation/>
        </w:sdtPr>
        <w:sdtContent>
          <w:r w:rsidR="00EA6383">
            <w:rPr>
              <w:rFonts w:ascii="Calibri" w:hAnsi="Calibri" w:cs="Calibri"/>
            </w:rPr>
            <w:fldChar w:fldCharType="begin"/>
          </w:r>
          <w:r w:rsidR="00EA6383">
            <w:rPr>
              <w:rFonts w:ascii="Calibri" w:hAnsi="Calibri" w:cs="Calibri"/>
            </w:rPr>
            <w:instrText xml:space="preserve"> CITATION Mat171 \l 4105 </w:instrText>
          </w:r>
          <w:r w:rsidR="00EA6383">
            <w:rPr>
              <w:rFonts w:ascii="Calibri" w:hAnsi="Calibri" w:cs="Calibri"/>
            </w:rPr>
            <w:fldChar w:fldCharType="separate"/>
          </w:r>
          <w:r w:rsidR="00EA6383" w:rsidRPr="0050642E">
            <w:rPr>
              <w:rFonts w:ascii="Calibri" w:hAnsi="Calibri" w:cs="Calibri"/>
              <w:noProof/>
            </w:rPr>
            <w:t>(Hutson, 2017)</w:t>
          </w:r>
          <w:r w:rsidR="00EA6383">
            <w:rPr>
              <w:rFonts w:ascii="Calibri" w:hAnsi="Calibri" w:cs="Calibri"/>
            </w:rPr>
            <w:fldChar w:fldCharType="end"/>
          </w:r>
        </w:sdtContent>
      </w:sdt>
      <w:r w:rsidR="00A41FF0">
        <w:rPr>
          <w:rFonts w:ascii="Calibri" w:hAnsi="Calibri" w:cs="Calibri"/>
        </w:rPr>
        <w:t xml:space="preserve"> Having an emotional aspect to the writing can help the author in conveying the true emotion to the reader and enrich their experience.</w:t>
      </w:r>
    </w:p>
    <w:p w14:paraId="2FFBA439" w14:textId="5A621A3A" w:rsidR="00BA6F51" w:rsidRDefault="00BA6F51" w:rsidP="009C2E1F">
      <w:pPr>
        <w:spacing w:line="480" w:lineRule="auto"/>
        <w:rPr>
          <w:rFonts w:ascii="Calibri" w:hAnsi="Calibri" w:cs="Calibri"/>
        </w:rPr>
      </w:pPr>
      <w:r>
        <w:rPr>
          <w:rFonts w:ascii="Calibri" w:hAnsi="Calibri" w:cs="Calibri"/>
        </w:rPr>
        <w:t>However, this article is not only based on emotional aspect, but it also presents logical arguments including how this procedure works and scientific explanations behind them</w:t>
      </w:r>
      <w:r w:rsidR="001B4DB7">
        <w:rPr>
          <w:rFonts w:ascii="Calibri" w:hAnsi="Calibri" w:cs="Calibri"/>
        </w:rPr>
        <w:t>, which balances the logical and emotional aspect of the topic.</w:t>
      </w:r>
    </w:p>
    <w:p w14:paraId="66D3F5BE" w14:textId="6D2FD820" w:rsidR="005D5386" w:rsidRDefault="003040CE" w:rsidP="009C2E1F">
      <w:pPr>
        <w:spacing w:line="480" w:lineRule="auto"/>
        <w:rPr>
          <w:rFonts w:ascii="Calibri" w:hAnsi="Calibri" w:cs="Calibri"/>
        </w:rPr>
      </w:pPr>
      <w:r>
        <w:rPr>
          <w:rFonts w:ascii="Calibri" w:hAnsi="Calibri" w:cs="Calibri"/>
        </w:rPr>
        <w:t xml:space="preserve">Lastly, the author ended the article with an unclosed ending where he anticipates that the new methods of </w:t>
      </w:r>
      <w:r w:rsidR="00A024BC" w:rsidRPr="000520B8">
        <w:rPr>
          <w:rFonts w:ascii="Calibri" w:hAnsi="Calibri" w:cs="Calibri"/>
        </w:rPr>
        <w:t>prosthetic limb</w:t>
      </w:r>
      <w:r w:rsidR="00A024BC">
        <w:rPr>
          <w:rFonts w:ascii="Calibri" w:hAnsi="Calibri" w:cs="Calibri"/>
        </w:rPr>
        <w:t xml:space="preserve">s can lead to vast developments in the future and also </w:t>
      </w:r>
      <w:r w:rsidR="00EA6383">
        <w:rPr>
          <w:rFonts w:ascii="Calibri" w:hAnsi="Calibri" w:cs="Calibri"/>
        </w:rPr>
        <w:t>talks</w:t>
      </w:r>
      <w:r w:rsidR="00A024BC">
        <w:rPr>
          <w:rFonts w:ascii="Calibri" w:hAnsi="Calibri" w:cs="Calibri"/>
        </w:rPr>
        <w:t xml:space="preserve"> about the patients waiting for the results of human trails which will come within next 2 years.</w:t>
      </w:r>
    </w:p>
    <w:p w14:paraId="4704A6E2" w14:textId="4BCBB1DE" w:rsidR="009E3DDA" w:rsidRDefault="00EA6383" w:rsidP="009C2E1F">
      <w:pPr>
        <w:spacing w:line="480" w:lineRule="auto"/>
        <w:rPr>
          <w:rFonts w:ascii="Calibri" w:hAnsi="Calibri" w:cs="Calibri"/>
        </w:rPr>
      </w:pPr>
      <w:r>
        <w:rPr>
          <w:rFonts w:ascii="Calibri" w:hAnsi="Calibri" w:cs="Calibri"/>
        </w:rPr>
        <w:t xml:space="preserve">To sum up, I just want to say that this article by Matthew Hudson is a perfect example of captivated writing </w:t>
      </w:r>
      <w:r w:rsidR="00F651F0">
        <w:rPr>
          <w:rFonts w:ascii="Calibri" w:hAnsi="Calibri" w:cs="Calibri"/>
        </w:rPr>
        <w:t>we can</w:t>
      </w:r>
      <w:r>
        <w:rPr>
          <w:rFonts w:ascii="Calibri" w:hAnsi="Calibri" w:cs="Calibri"/>
        </w:rPr>
        <w:t xml:space="preserve"> take a lot of inspiration from this article about how to charm the reader while writing an article.</w:t>
      </w:r>
    </w:p>
    <w:p w14:paraId="473A28B8" w14:textId="77777777" w:rsidR="009C2E1F" w:rsidRDefault="009C2E1F" w:rsidP="009C2E1F">
      <w:pPr>
        <w:spacing w:line="480" w:lineRule="auto"/>
        <w:rPr>
          <w:rFonts w:ascii="Calibri" w:hAnsi="Calibri" w:cs="Calibri"/>
        </w:rPr>
      </w:pPr>
    </w:p>
    <w:sdt>
      <w:sdtPr>
        <w:rPr>
          <w:rFonts w:asciiTheme="minorHAnsi" w:eastAsiaTheme="minorHAnsi" w:hAnsiTheme="minorHAnsi" w:cstheme="minorBidi"/>
          <w:color w:val="auto"/>
          <w:sz w:val="24"/>
          <w:szCs w:val="24"/>
        </w:rPr>
        <w:id w:val="1561286927"/>
        <w:docPartObj>
          <w:docPartGallery w:val="Bibliographies"/>
          <w:docPartUnique/>
        </w:docPartObj>
      </w:sdtPr>
      <w:sdtContent>
        <w:p w14:paraId="6B8FE533" w14:textId="09CD92DD" w:rsidR="009E3DDA" w:rsidRPr="009E3DDA" w:rsidRDefault="009E3DDA" w:rsidP="009C2E1F">
          <w:pPr>
            <w:pStyle w:val="Heading1"/>
            <w:spacing w:line="480" w:lineRule="auto"/>
            <w:rPr>
              <w:b/>
              <w:bCs/>
              <w:color w:val="000000" w:themeColor="text1"/>
              <w:sz w:val="28"/>
              <w:szCs w:val="28"/>
            </w:rPr>
          </w:pPr>
          <w:r w:rsidRPr="009E3DDA">
            <w:rPr>
              <w:b/>
              <w:bCs/>
              <w:color w:val="000000" w:themeColor="text1"/>
              <w:sz w:val="28"/>
              <w:szCs w:val="28"/>
            </w:rPr>
            <w:t>Bibliography</w:t>
          </w:r>
        </w:p>
        <w:sdt>
          <w:sdtPr>
            <w:id w:val="111145805"/>
            <w:bibliography/>
          </w:sdtPr>
          <w:sdtContent>
            <w:p w14:paraId="47096EB5" w14:textId="77777777" w:rsidR="009E3DDA" w:rsidRDefault="009E3DDA" w:rsidP="009C2E1F">
              <w:pPr>
                <w:pStyle w:val="Bibliography"/>
                <w:spacing w:line="480" w:lineRule="auto"/>
                <w:ind w:left="720" w:hanging="720"/>
                <w:rPr>
                  <w:noProof/>
                  <w:kern w:val="0"/>
                  <w14:ligatures w14:val="none"/>
                </w:rPr>
              </w:pPr>
              <w:r>
                <w:fldChar w:fldCharType="begin"/>
              </w:r>
              <w:r>
                <w:instrText xml:space="preserve"> BIBLIOGRAPHY </w:instrText>
              </w:r>
              <w:r>
                <w:fldChar w:fldCharType="separate"/>
              </w:r>
              <w:r>
                <w:rPr>
                  <w:noProof/>
                </w:rPr>
                <w:t xml:space="preserve">Hutson, M. (2017, May 31). </w:t>
              </w:r>
              <w:r>
                <w:rPr>
                  <w:i/>
                  <w:iCs/>
                  <w:noProof/>
                </w:rPr>
                <w:t>This new surgical procedure could lead to lifelike prosthetic limbs.</w:t>
              </w:r>
              <w:r>
                <w:rPr>
                  <w:noProof/>
                </w:rPr>
                <w:t xml:space="preserve"> Retrieved from science.org: https://www.science.org/content/article/new-surgical-procedure-could-lead-lifelike-prosthetic-limbs#:~:text=The%20new%20technique%2C%20called%20an,back%20right%20leg%20of%20each</w:t>
              </w:r>
            </w:p>
            <w:p w14:paraId="784AE068" w14:textId="723DE6C9" w:rsidR="009E3DDA" w:rsidRPr="009C2E1F" w:rsidRDefault="009E3DDA" w:rsidP="009C2E1F">
              <w:pPr>
                <w:spacing w:line="480" w:lineRule="auto"/>
              </w:pPr>
              <w:r>
                <w:rPr>
                  <w:b/>
                  <w:bCs/>
                  <w:noProof/>
                </w:rPr>
                <w:fldChar w:fldCharType="end"/>
              </w:r>
            </w:p>
          </w:sdtContent>
        </w:sdt>
      </w:sdtContent>
    </w:sdt>
    <w:sectPr w:rsidR="009E3DDA" w:rsidRPr="009C2E1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890A9E" w14:textId="77777777" w:rsidR="00DA43B9" w:rsidRDefault="00DA43B9" w:rsidP="000C71FF">
      <w:r>
        <w:separator/>
      </w:r>
    </w:p>
  </w:endnote>
  <w:endnote w:type="continuationSeparator" w:id="0">
    <w:p w14:paraId="5617D28E" w14:textId="77777777" w:rsidR="00DA43B9" w:rsidRDefault="00DA43B9" w:rsidP="000C7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CBEE4E" w14:textId="77777777" w:rsidR="00DA43B9" w:rsidRDefault="00DA43B9" w:rsidP="000C71FF">
      <w:r>
        <w:separator/>
      </w:r>
    </w:p>
  </w:footnote>
  <w:footnote w:type="continuationSeparator" w:id="0">
    <w:p w14:paraId="734D0D7D" w14:textId="77777777" w:rsidR="00DA43B9" w:rsidRDefault="00DA43B9" w:rsidP="000C71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D7049"/>
    <w:multiLevelType w:val="hybridMultilevel"/>
    <w:tmpl w:val="59FC6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DD78D5"/>
    <w:multiLevelType w:val="multilevel"/>
    <w:tmpl w:val="A0B24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4449226">
    <w:abstractNumId w:val="1"/>
  </w:num>
  <w:num w:numId="2" w16cid:durableId="1844124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CB0"/>
    <w:rsid w:val="000520B8"/>
    <w:rsid w:val="000C71FF"/>
    <w:rsid w:val="001B4DB7"/>
    <w:rsid w:val="003040CE"/>
    <w:rsid w:val="00346E74"/>
    <w:rsid w:val="00426A10"/>
    <w:rsid w:val="0050642E"/>
    <w:rsid w:val="005D5386"/>
    <w:rsid w:val="00694538"/>
    <w:rsid w:val="006B6E50"/>
    <w:rsid w:val="006B7BD3"/>
    <w:rsid w:val="006E1691"/>
    <w:rsid w:val="007043D6"/>
    <w:rsid w:val="0087051F"/>
    <w:rsid w:val="008F0072"/>
    <w:rsid w:val="008F231B"/>
    <w:rsid w:val="009A28D8"/>
    <w:rsid w:val="009C2E1F"/>
    <w:rsid w:val="009E3DDA"/>
    <w:rsid w:val="00A024BC"/>
    <w:rsid w:val="00A23ECE"/>
    <w:rsid w:val="00A41FF0"/>
    <w:rsid w:val="00A45A50"/>
    <w:rsid w:val="00AC60F1"/>
    <w:rsid w:val="00B63D94"/>
    <w:rsid w:val="00B80B73"/>
    <w:rsid w:val="00BA6F51"/>
    <w:rsid w:val="00BC79BC"/>
    <w:rsid w:val="00BF207A"/>
    <w:rsid w:val="00BF3612"/>
    <w:rsid w:val="00C33EB9"/>
    <w:rsid w:val="00C85295"/>
    <w:rsid w:val="00C93CB0"/>
    <w:rsid w:val="00CA736D"/>
    <w:rsid w:val="00CD138A"/>
    <w:rsid w:val="00D868D1"/>
    <w:rsid w:val="00DA0987"/>
    <w:rsid w:val="00DA43B9"/>
    <w:rsid w:val="00DC77FE"/>
    <w:rsid w:val="00EA6383"/>
    <w:rsid w:val="00F42694"/>
    <w:rsid w:val="00F651F0"/>
    <w:rsid w:val="00F8224B"/>
    <w:rsid w:val="00FF06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A0E545B"/>
  <w15:chartTrackingRefBased/>
  <w15:docId w15:val="{492C1EC6-8ACA-C042-AE17-629CECCB2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6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8224B"/>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224B"/>
    <w:rPr>
      <w:rFonts w:ascii="Times New Roman" w:eastAsia="Times New Roman" w:hAnsi="Times New Roman" w:cs="Times New Roman"/>
      <w:b/>
      <w:bCs/>
      <w:kern w:val="0"/>
      <w:sz w:val="36"/>
      <w:szCs w:val="36"/>
      <w14:ligatures w14:val="none"/>
    </w:rPr>
  </w:style>
  <w:style w:type="paragraph" w:styleId="z-TopofForm">
    <w:name w:val="HTML Top of Form"/>
    <w:basedOn w:val="Normal"/>
    <w:next w:val="Normal"/>
    <w:link w:val="z-TopofFormChar"/>
    <w:hidden/>
    <w:uiPriority w:val="99"/>
    <w:semiHidden/>
    <w:unhideWhenUsed/>
    <w:rsid w:val="00F8224B"/>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8224B"/>
    <w:rPr>
      <w:rFonts w:ascii="Arial" w:eastAsia="Times New Roman" w:hAnsi="Arial" w:cs="Arial"/>
      <w:vanish/>
      <w:kern w:val="0"/>
      <w:sz w:val="16"/>
      <w:szCs w:val="16"/>
      <w14:ligatures w14:val="none"/>
    </w:rPr>
  </w:style>
  <w:style w:type="paragraph" w:styleId="NormalWeb">
    <w:name w:val="Normal (Web)"/>
    <w:basedOn w:val="Normal"/>
    <w:uiPriority w:val="99"/>
    <w:semiHidden/>
    <w:unhideWhenUsed/>
    <w:rsid w:val="00F8224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8224B"/>
    <w:rPr>
      <w:b/>
      <w:bCs/>
    </w:rPr>
  </w:style>
  <w:style w:type="character" w:styleId="Emphasis">
    <w:name w:val="Emphasis"/>
    <w:basedOn w:val="DefaultParagraphFont"/>
    <w:uiPriority w:val="20"/>
    <w:qFormat/>
    <w:rsid w:val="00F8224B"/>
    <w:rPr>
      <w:i/>
      <w:iCs/>
    </w:rPr>
  </w:style>
  <w:style w:type="paragraph" w:styleId="z-BottomofForm">
    <w:name w:val="HTML Bottom of Form"/>
    <w:basedOn w:val="Normal"/>
    <w:next w:val="Normal"/>
    <w:link w:val="z-BottomofFormChar"/>
    <w:hidden/>
    <w:uiPriority w:val="99"/>
    <w:semiHidden/>
    <w:unhideWhenUsed/>
    <w:rsid w:val="00F8224B"/>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F8224B"/>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0C71FF"/>
    <w:pPr>
      <w:tabs>
        <w:tab w:val="center" w:pos="4680"/>
        <w:tab w:val="right" w:pos="9360"/>
      </w:tabs>
    </w:pPr>
  </w:style>
  <w:style w:type="character" w:customStyle="1" w:styleId="HeaderChar">
    <w:name w:val="Header Char"/>
    <w:basedOn w:val="DefaultParagraphFont"/>
    <w:link w:val="Header"/>
    <w:uiPriority w:val="99"/>
    <w:rsid w:val="000C71FF"/>
  </w:style>
  <w:style w:type="paragraph" w:styleId="Footer">
    <w:name w:val="footer"/>
    <w:basedOn w:val="Normal"/>
    <w:link w:val="FooterChar"/>
    <w:uiPriority w:val="99"/>
    <w:unhideWhenUsed/>
    <w:rsid w:val="000C71FF"/>
    <w:pPr>
      <w:tabs>
        <w:tab w:val="center" w:pos="4680"/>
        <w:tab w:val="right" w:pos="9360"/>
      </w:tabs>
    </w:pPr>
  </w:style>
  <w:style w:type="character" w:customStyle="1" w:styleId="FooterChar">
    <w:name w:val="Footer Char"/>
    <w:basedOn w:val="DefaultParagraphFont"/>
    <w:link w:val="Footer"/>
    <w:uiPriority w:val="99"/>
    <w:rsid w:val="000C71FF"/>
  </w:style>
  <w:style w:type="paragraph" w:styleId="ListParagraph">
    <w:name w:val="List Paragraph"/>
    <w:basedOn w:val="Normal"/>
    <w:uiPriority w:val="34"/>
    <w:qFormat/>
    <w:rsid w:val="000C71FF"/>
    <w:pPr>
      <w:ind w:left="720"/>
      <w:contextualSpacing/>
    </w:pPr>
  </w:style>
  <w:style w:type="character" w:customStyle="1" w:styleId="Heading1Char">
    <w:name w:val="Heading 1 Char"/>
    <w:basedOn w:val="DefaultParagraphFont"/>
    <w:link w:val="Heading1"/>
    <w:uiPriority w:val="9"/>
    <w:rsid w:val="00BF361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9E3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952226">
      <w:bodyDiv w:val="1"/>
      <w:marLeft w:val="0"/>
      <w:marRight w:val="0"/>
      <w:marTop w:val="0"/>
      <w:marBottom w:val="0"/>
      <w:divBdr>
        <w:top w:val="none" w:sz="0" w:space="0" w:color="auto"/>
        <w:left w:val="none" w:sz="0" w:space="0" w:color="auto"/>
        <w:bottom w:val="none" w:sz="0" w:space="0" w:color="auto"/>
        <w:right w:val="none" w:sz="0" w:space="0" w:color="auto"/>
      </w:divBdr>
    </w:div>
    <w:div w:id="404499150">
      <w:bodyDiv w:val="1"/>
      <w:marLeft w:val="0"/>
      <w:marRight w:val="0"/>
      <w:marTop w:val="0"/>
      <w:marBottom w:val="0"/>
      <w:divBdr>
        <w:top w:val="none" w:sz="0" w:space="0" w:color="auto"/>
        <w:left w:val="none" w:sz="0" w:space="0" w:color="auto"/>
        <w:bottom w:val="none" w:sz="0" w:space="0" w:color="auto"/>
        <w:right w:val="none" w:sz="0" w:space="0" w:color="auto"/>
      </w:divBdr>
    </w:div>
    <w:div w:id="485514143">
      <w:bodyDiv w:val="1"/>
      <w:marLeft w:val="0"/>
      <w:marRight w:val="0"/>
      <w:marTop w:val="0"/>
      <w:marBottom w:val="0"/>
      <w:divBdr>
        <w:top w:val="none" w:sz="0" w:space="0" w:color="auto"/>
        <w:left w:val="none" w:sz="0" w:space="0" w:color="auto"/>
        <w:bottom w:val="none" w:sz="0" w:space="0" w:color="auto"/>
        <w:right w:val="none" w:sz="0" w:space="0" w:color="auto"/>
      </w:divBdr>
      <w:divsChild>
        <w:div w:id="1665159122">
          <w:marLeft w:val="0"/>
          <w:marRight w:val="0"/>
          <w:marTop w:val="0"/>
          <w:marBottom w:val="0"/>
          <w:divBdr>
            <w:top w:val="none" w:sz="0" w:space="0" w:color="auto"/>
            <w:left w:val="none" w:sz="0" w:space="0" w:color="auto"/>
            <w:bottom w:val="none" w:sz="0" w:space="0" w:color="auto"/>
            <w:right w:val="none" w:sz="0" w:space="0" w:color="auto"/>
          </w:divBdr>
        </w:div>
        <w:div w:id="694576953">
          <w:marLeft w:val="0"/>
          <w:marRight w:val="0"/>
          <w:marTop w:val="0"/>
          <w:marBottom w:val="0"/>
          <w:divBdr>
            <w:top w:val="none" w:sz="0" w:space="0" w:color="auto"/>
            <w:left w:val="none" w:sz="0" w:space="0" w:color="auto"/>
            <w:bottom w:val="none" w:sz="0" w:space="0" w:color="auto"/>
            <w:right w:val="none" w:sz="0" w:space="0" w:color="auto"/>
          </w:divBdr>
          <w:divsChild>
            <w:div w:id="1968201202">
              <w:marLeft w:val="0"/>
              <w:marRight w:val="0"/>
              <w:marTop w:val="0"/>
              <w:marBottom w:val="0"/>
              <w:divBdr>
                <w:top w:val="none" w:sz="0" w:space="0" w:color="auto"/>
                <w:left w:val="none" w:sz="0" w:space="0" w:color="auto"/>
                <w:bottom w:val="none" w:sz="0" w:space="0" w:color="auto"/>
                <w:right w:val="none" w:sz="0" w:space="0" w:color="auto"/>
              </w:divBdr>
              <w:divsChild>
                <w:div w:id="466971802">
                  <w:marLeft w:val="0"/>
                  <w:marRight w:val="0"/>
                  <w:marTop w:val="0"/>
                  <w:marBottom w:val="0"/>
                  <w:divBdr>
                    <w:top w:val="none" w:sz="0" w:space="0" w:color="auto"/>
                    <w:left w:val="none" w:sz="0" w:space="0" w:color="auto"/>
                    <w:bottom w:val="none" w:sz="0" w:space="0" w:color="auto"/>
                    <w:right w:val="none" w:sz="0" w:space="0" w:color="auto"/>
                  </w:divBdr>
                  <w:divsChild>
                    <w:div w:id="1538544283">
                      <w:marLeft w:val="0"/>
                      <w:marRight w:val="0"/>
                      <w:marTop w:val="0"/>
                      <w:marBottom w:val="0"/>
                      <w:divBdr>
                        <w:top w:val="none" w:sz="0" w:space="0" w:color="auto"/>
                        <w:left w:val="none" w:sz="0" w:space="0" w:color="auto"/>
                        <w:bottom w:val="none" w:sz="0" w:space="0" w:color="auto"/>
                        <w:right w:val="none" w:sz="0" w:space="0" w:color="auto"/>
                      </w:divBdr>
                      <w:divsChild>
                        <w:div w:id="1086538168">
                          <w:marLeft w:val="0"/>
                          <w:marRight w:val="0"/>
                          <w:marTop w:val="0"/>
                          <w:marBottom w:val="0"/>
                          <w:divBdr>
                            <w:top w:val="none" w:sz="0" w:space="0" w:color="auto"/>
                            <w:left w:val="none" w:sz="0" w:space="0" w:color="auto"/>
                            <w:bottom w:val="none" w:sz="0" w:space="0" w:color="auto"/>
                            <w:right w:val="none" w:sz="0" w:space="0" w:color="auto"/>
                          </w:divBdr>
                          <w:divsChild>
                            <w:div w:id="7876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981095">
      <w:bodyDiv w:val="1"/>
      <w:marLeft w:val="0"/>
      <w:marRight w:val="0"/>
      <w:marTop w:val="0"/>
      <w:marBottom w:val="0"/>
      <w:divBdr>
        <w:top w:val="none" w:sz="0" w:space="0" w:color="auto"/>
        <w:left w:val="none" w:sz="0" w:space="0" w:color="auto"/>
        <w:bottom w:val="none" w:sz="0" w:space="0" w:color="auto"/>
        <w:right w:val="none" w:sz="0" w:space="0" w:color="auto"/>
      </w:divBdr>
    </w:div>
    <w:div w:id="595133800">
      <w:bodyDiv w:val="1"/>
      <w:marLeft w:val="0"/>
      <w:marRight w:val="0"/>
      <w:marTop w:val="0"/>
      <w:marBottom w:val="0"/>
      <w:divBdr>
        <w:top w:val="none" w:sz="0" w:space="0" w:color="auto"/>
        <w:left w:val="none" w:sz="0" w:space="0" w:color="auto"/>
        <w:bottom w:val="none" w:sz="0" w:space="0" w:color="auto"/>
        <w:right w:val="none" w:sz="0" w:space="0" w:color="auto"/>
      </w:divBdr>
    </w:div>
    <w:div w:id="901915680">
      <w:bodyDiv w:val="1"/>
      <w:marLeft w:val="0"/>
      <w:marRight w:val="0"/>
      <w:marTop w:val="0"/>
      <w:marBottom w:val="0"/>
      <w:divBdr>
        <w:top w:val="none" w:sz="0" w:space="0" w:color="auto"/>
        <w:left w:val="none" w:sz="0" w:space="0" w:color="auto"/>
        <w:bottom w:val="none" w:sz="0" w:space="0" w:color="auto"/>
        <w:right w:val="none" w:sz="0" w:space="0" w:color="auto"/>
      </w:divBdr>
    </w:div>
    <w:div w:id="1143422744">
      <w:bodyDiv w:val="1"/>
      <w:marLeft w:val="0"/>
      <w:marRight w:val="0"/>
      <w:marTop w:val="0"/>
      <w:marBottom w:val="0"/>
      <w:divBdr>
        <w:top w:val="none" w:sz="0" w:space="0" w:color="auto"/>
        <w:left w:val="none" w:sz="0" w:space="0" w:color="auto"/>
        <w:bottom w:val="none" w:sz="0" w:space="0" w:color="auto"/>
        <w:right w:val="none" w:sz="0" w:space="0" w:color="auto"/>
      </w:divBdr>
    </w:div>
    <w:div w:id="1569262815">
      <w:bodyDiv w:val="1"/>
      <w:marLeft w:val="0"/>
      <w:marRight w:val="0"/>
      <w:marTop w:val="0"/>
      <w:marBottom w:val="0"/>
      <w:divBdr>
        <w:top w:val="none" w:sz="0" w:space="0" w:color="auto"/>
        <w:left w:val="none" w:sz="0" w:space="0" w:color="auto"/>
        <w:bottom w:val="none" w:sz="0" w:space="0" w:color="auto"/>
        <w:right w:val="none" w:sz="0" w:space="0" w:color="auto"/>
      </w:divBdr>
    </w:div>
    <w:div w:id="193451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Mat171</b:Tag>
    <b:SourceType>DocumentFromInternetSite</b:SourceType>
    <b:Guid>{5176A407-6367-DB44-9B43-03E6FF5A78C9}</b:Guid>
    <b:Author>
      <b:Author>
        <b:NameList>
          <b:Person>
            <b:Last>Hutson</b:Last>
            <b:First>Matthew</b:First>
          </b:Person>
        </b:NameList>
      </b:Author>
    </b:Author>
    <b:Title>This new surgical procedure could lead to lifelike prosthetic limbs</b:Title>
    <b:InternetSiteTitle>science.org</b:InternetSiteTitle>
    <b:URL>https://www.science.org/content/article/new-surgical-procedure-could-lead-lifelike-prosthetic-limbs#:~:text=The%20new%20technique%2C%20called%20an,back%20right%20leg%20of%20each</b:URL>
    <b:Year>2017</b:Year>
    <b:Month>May</b:Month>
    <b:Day>31</b:Day>
    <b:RefOrder>1</b:RefOrder>
  </b:Source>
</b:Sources>
</file>

<file path=customXml/itemProps1.xml><?xml version="1.0" encoding="utf-8"?>
<ds:datastoreItem xmlns:ds="http://schemas.openxmlformats.org/officeDocument/2006/customXml" ds:itemID="{2BD983EB-1E4A-954E-AA22-A58FD4231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Sampreet Klair</dc:creator>
  <cp:keywords/>
  <dc:description/>
  <cp:lastModifiedBy>Sampreet Klair</cp:lastModifiedBy>
  <cp:revision>32</cp:revision>
  <dcterms:created xsi:type="dcterms:W3CDTF">2023-08-17T12:02:00Z</dcterms:created>
  <dcterms:modified xsi:type="dcterms:W3CDTF">2024-08-20T03:14:00Z</dcterms:modified>
</cp:coreProperties>
</file>