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33A4" w14:textId="7A03297A" w:rsidR="00664005" w:rsidRDefault="00AA74D4">
      <w:pPr>
        <w:rPr>
          <w:rFonts w:ascii="Calibri" w:hAnsi="Calibri" w:cs="Calibri"/>
        </w:rPr>
      </w:pPr>
      <w:r w:rsidRPr="00AA74D4">
        <w:rPr>
          <w:rFonts w:ascii="Calibri" w:hAnsi="Calibri" w:cs="Calibri"/>
        </w:rPr>
        <w:t>The Future of Space Tourism</w:t>
      </w:r>
    </w:p>
    <w:p w14:paraId="5E5ADBE1" w14:textId="34B91D7F" w:rsidR="00CF55ED" w:rsidRDefault="00664005">
      <w:pPr>
        <w:rPr>
          <w:rFonts w:ascii="Calibri" w:hAnsi="Calibri" w:cs="Calibri"/>
        </w:rPr>
      </w:pPr>
      <w:r>
        <w:rPr>
          <w:rFonts w:ascii="Calibri" w:hAnsi="Calibri" w:cs="Calibri"/>
        </w:rPr>
        <w:t xml:space="preserve"> </w:t>
      </w:r>
      <w:hyperlink r:id="rId6" w:history="1">
        <w:r w:rsidRPr="00664005">
          <w:rPr>
            <w:rStyle w:val="Hyperlink"/>
            <w:rFonts w:ascii="Calibri" w:hAnsi="Calibri" w:cs="Calibri"/>
          </w:rPr>
          <w:t>https://www.space.com/future-of-space-tourism-op-ed</w:t>
        </w:r>
      </w:hyperlink>
      <w:r>
        <w:rPr>
          <w:rFonts w:ascii="Calibri" w:hAnsi="Calibri" w:cs="Calibri"/>
        </w:rPr>
        <w:t xml:space="preserve"> </w:t>
      </w:r>
    </w:p>
    <w:p w14:paraId="6E4A2117" w14:textId="77777777" w:rsidR="00CF55ED" w:rsidRDefault="00CF55ED">
      <w:pPr>
        <w:rPr>
          <w:rFonts w:ascii="Calibri" w:hAnsi="Calibri" w:cs="Calibri"/>
        </w:rPr>
      </w:pPr>
    </w:p>
    <w:p w14:paraId="27AF478B" w14:textId="7E3910E5" w:rsidR="00664005" w:rsidRDefault="00000000">
      <w:pPr>
        <w:rPr>
          <w:rFonts w:ascii="Calibri" w:hAnsi="Calibri" w:cs="Calibri"/>
        </w:rPr>
      </w:pPr>
      <w:sdt>
        <w:sdtPr>
          <w:rPr>
            <w:rFonts w:ascii="Calibri" w:hAnsi="Calibri" w:cs="Calibri"/>
          </w:rPr>
          <w:id w:val="-14159680"/>
          <w:citation/>
        </w:sdtPr>
        <w:sdtContent>
          <w:r w:rsidR="00664005">
            <w:rPr>
              <w:rFonts w:ascii="Calibri" w:hAnsi="Calibri" w:cs="Calibri"/>
            </w:rPr>
            <w:fldChar w:fldCharType="begin"/>
          </w:r>
          <w:r w:rsidR="00664005">
            <w:rPr>
              <w:rFonts w:ascii="Calibri" w:hAnsi="Calibri" w:cs="Calibri"/>
            </w:rPr>
            <w:instrText xml:space="preserve"> CITATION Dyl21 \l 4105 </w:instrText>
          </w:r>
          <w:r w:rsidR="00664005">
            <w:rPr>
              <w:rFonts w:ascii="Calibri" w:hAnsi="Calibri" w:cs="Calibri"/>
            </w:rPr>
            <w:fldChar w:fldCharType="separate"/>
          </w:r>
          <w:r w:rsidR="00664005" w:rsidRPr="00664005">
            <w:rPr>
              <w:rFonts w:ascii="Calibri" w:hAnsi="Calibri" w:cs="Calibri"/>
              <w:noProof/>
            </w:rPr>
            <w:t>(Taylor, 2021)</w:t>
          </w:r>
          <w:r w:rsidR="00664005">
            <w:rPr>
              <w:rFonts w:ascii="Calibri" w:hAnsi="Calibri" w:cs="Calibri"/>
            </w:rPr>
            <w:fldChar w:fldCharType="end"/>
          </w:r>
        </w:sdtContent>
      </w:sdt>
    </w:p>
    <w:p w14:paraId="02D602E1" w14:textId="77777777" w:rsidR="00664005" w:rsidRDefault="00664005">
      <w:pPr>
        <w:rPr>
          <w:rFonts w:ascii="Calibri" w:hAnsi="Calibri" w:cs="Calibri"/>
        </w:rPr>
      </w:pPr>
    </w:p>
    <w:p w14:paraId="17C5701B" w14:textId="126822EE" w:rsidR="00664005" w:rsidRDefault="00BF58E1" w:rsidP="00BF58E1">
      <w:pPr>
        <w:rPr>
          <w:rFonts w:ascii="Calibri" w:hAnsi="Calibri" w:cs="Calibri"/>
        </w:rPr>
      </w:pPr>
      <w:r w:rsidRPr="00BF58E1">
        <w:rPr>
          <w:rFonts w:ascii="Calibri" w:hAnsi="Calibri" w:cs="Calibri"/>
        </w:rPr>
        <w:t>In the article, the author Dylan Taylor emphasises on how in the year 2020 we all were feeling tied up and wanted to escape to an adventure, and how right now the adventure can only be on our local planet. But in the future, a growing market of space tourism worth $3 billion by 2030 can be the way for affordable space tourism by companies such as SpaceX, Virgin Galactic, and Blur Origin. The author wrote how in the near future only the ultra-rich will be able to afford a trip to space but in the long term, ordinary people can also become a part of space tourism.</w:t>
      </w:r>
    </w:p>
    <w:p w14:paraId="5D5059A4" w14:textId="62197DBD" w:rsidR="00BF58E1" w:rsidRDefault="00BF58E1" w:rsidP="00BF58E1">
      <w:pPr>
        <w:ind w:firstLine="720"/>
        <w:rPr>
          <w:rFonts w:ascii="Calibri" w:hAnsi="Calibri" w:cs="Calibri"/>
        </w:rPr>
      </w:pPr>
      <w:r>
        <w:rPr>
          <w:rFonts w:ascii="Calibri" w:hAnsi="Calibri" w:cs="Calibri"/>
        </w:rPr>
        <w:t xml:space="preserve">Furthermore, the author discussed how commercial suborbital trips </w:t>
      </w:r>
      <w:r w:rsidR="007A483B">
        <w:rPr>
          <w:rFonts w:ascii="Calibri" w:hAnsi="Calibri" w:cs="Calibri"/>
        </w:rPr>
        <w:t>will be the type of trips that will flourish first and may also be the shortest ones.</w:t>
      </w:r>
      <w:r w:rsidR="00D923DE">
        <w:rPr>
          <w:rFonts w:ascii="Calibri" w:hAnsi="Calibri" w:cs="Calibri"/>
        </w:rPr>
        <w:t xml:space="preserve"> The author further told us that companies like Virgin Galactic and Blue Origin are designing shuttle systems that are designed to take passengers over 50 miles above the Earth’s atmosphere. Also, some experts think that commercial suborbital trips can replace long-distance air travel and can decrease the time for long-haul flights.</w:t>
      </w:r>
    </w:p>
    <w:p w14:paraId="72B7B222" w14:textId="4ADC6640" w:rsidR="00D923DE" w:rsidRDefault="00650718" w:rsidP="00650718">
      <w:pPr>
        <w:ind w:firstLine="720"/>
        <w:rPr>
          <w:rFonts w:ascii="Calibri" w:hAnsi="Calibri" w:cs="Calibri"/>
        </w:rPr>
      </w:pPr>
      <w:r w:rsidRPr="00650718">
        <w:rPr>
          <w:rFonts w:ascii="Calibri" w:hAnsi="Calibri" w:cs="Calibri"/>
        </w:rPr>
        <w:t>Moving further, Orbital vacations mean remaining in space for one full orbit for tourism purposes and many private as well as public companies are taking an interest in it. Proposals for many orbital hotels and expandable space habitats are under consideration which may make extended stay in Earth’s outer orbit and even make place for moon or outer planet habitation</w:t>
      </w:r>
      <w:r>
        <w:rPr>
          <w:rFonts w:ascii="Calibri" w:hAnsi="Calibri" w:cs="Calibri"/>
        </w:rPr>
        <w:t>.</w:t>
      </w:r>
    </w:p>
    <w:p w14:paraId="614E7065" w14:textId="7F1D0BE4" w:rsidR="00650718" w:rsidRDefault="00B1377A" w:rsidP="00B1377A">
      <w:pPr>
        <w:ind w:firstLine="720"/>
        <w:rPr>
          <w:rFonts w:ascii="Calibri" w:hAnsi="Calibri" w:cs="Calibri"/>
        </w:rPr>
      </w:pPr>
      <w:r w:rsidRPr="00B1377A">
        <w:rPr>
          <w:rFonts w:ascii="Calibri" w:hAnsi="Calibri" w:cs="Calibri"/>
        </w:rPr>
        <w:t xml:space="preserve">Finally, to summarize the author told us that not only public companies but the private sector as well is taking a lot of interest in space tourism and various organizations are taking this as a broader investment opportunity. With more </w:t>
      </w:r>
      <w:r w:rsidR="0031321D" w:rsidRPr="00B1377A">
        <w:rPr>
          <w:rFonts w:ascii="Calibri" w:hAnsi="Calibri" w:cs="Calibri"/>
        </w:rPr>
        <w:t>next generation</w:t>
      </w:r>
      <w:r w:rsidRPr="00B1377A">
        <w:rPr>
          <w:rFonts w:ascii="Calibri" w:hAnsi="Calibri" w:cs="Calibri"/>
        </w:rPr>
        <w:t xml:space="preserve"> engineering the scope of error will decrease and more innovation will also decrease the entry level barrier for ordinary people to travel into the space.</w:t>
      </w:r>
    </w:p>
    <w:p w14:paraId="362540B1" w14:textId="77777777" w:rsidR="00A51107" w:rsidRDefault="00A51107" w:rsidP="00A51107">
      <w:pPr>
        <w:rPr>
          <w:rFonts w:ascii="Calibri" w:hAnsi="Calibri" w:cs="Calibri"/>
        </w:rPr>
      </w:pPr>
    </w:p>
    <w:p w14:paraId="1558A8A8" w14:textId="6B9D2151" w:rsidR="00A51107" w:rsidRPr="00A51107" w:rsidRDefault="00A51107" w:rsidP="00A51107">
      <w:pPr>
        <w:rPr>
          <w:rFonts w:ascii="Calibri" w:hAnsi="Calibri" w:cs="Calibri"/>
          <w:b/>
          <w:bCs/>
          <w:u w:val="single"/>
        </w:rPr>
      </w:pPr>
      <w:r w:rsidRPr="00A51107">
        <w:rPr>
          <w:rFonts w:ascii="Calibri" w:hAnsi="Calibri" w:cs="Calibri"/>
          <w:b/>
          <w:bCs/>
          <w:u w:val="single"/>
        </w:rPr>
        <w:t>Group Reflection:</w:t>
      </w:r>
    </w:p>
    <w:p w14:paraId="7C39C512" w14:textId="03AFBCC5" w:rsidR="001135A9" w:rsidRPr="00A51107" w:rsidRDefault="00A51107" w:rsidP="001135A9">
      <w:pPr>
        <w:rPr>
          <w:rFonts w:ascii="Calibri" w:hAnsi="Calibri" w:cs="Calibri"/>
        </w:rPr>
      </w:pPr>
      <w:r>
        <w:rPr>
          <w:rFonts w:ascii="Calibri" w:hAnsi="Calibri" w:cs="Calibri"/>
        </w:rPr>
        <w:t>As the group member of this group, I learnt a lot about space tourism and got to know it’s positive side, it’s negative side as well as what is the potential future of space tourism. We chose this topic because this is a very recent topic and a plethora of developments are taking place in the space tourism sector in the mean time.</w:t>
      </w:r>
    </w:p>
    <w:p w14:paraId="1F9580F8" w14:textId="77777777" w:rsidR="00A51107" w:rsidRDefault="00A51107" w:rsidP="001135A9">
      <w:pPr>
        <w:rPr>
          <w:rFonts w:ascii="Calibri" w:hAnsi="Calibri" w:cs="Calibri"/>
        </w:rPr>
      </w:pPr>
    </w:p>
    <w:sdt>
      <w:sdtPr>
        <w:id w:val="864175165"/>
        <w:docPartObj>
          <w:docPartGallery w:val="Bibliographies"/>
          <w:docPartUnique/>
        </w:docPartObj>
      </w:sdtPr>
      <w:sdtEndPr>
        <w:rPr>
          <w:rFonts w:asciiTheme="minorHAnsi" w:eastAsiaTheme="minorHAnsi" w:hAnsiTheme="minorHAnsi" w:cstheme="minorBidi"/>
          <w:b/>
          <w:bCs/>
          <w:color w:val="auto"/>
          <w:sz w:val="24"/>
          <w:szCs w:val="24"/>
        </w:rPr>
      </w:sdtEndPr>
      <w:sdtContent>
        <w:p w14:paraId="0DE44AF2" w14:textId="407D15FB" w:rsidR="003C3CB7" w:rsidRDefault="003C3CB7">
          <w:pPr>
            <w:pStyle w:val="Heading1"/>
          </w:pPr>
          <w:r>
            <w:t>Works Cited</w:t>
          </w:r>
        </w:p>
        <w:p w14:paraId="2A7B7A43" w14:textId="77777777" w:rsidR="003C3CB7" w:rsidRDefault="003C3CB7" w:rsidP="003C3CB7">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Taylor, D. (2021, March 31). </w:t>
          </w:r>
          <w:r>
            <w:rPr>
              <w:i/>
              <w:iCs/>
              <w:noProof/>
            </w:rPr>
            <w:t xml:space="preserve">The future of space tourism: op-ed </w:t>
          </w:r>
          <w:r>
            <w:rPr>
              <w:noProof/>
            </w:rPr>
            <w:t>. Retrieved from space.com: https://www.space.com/future-of-space-tourism-op-ed</w:t>
          </w:r>
        </w:p>
        <w:p w14:paraId="0A1BE515" w14:textId="6E11EB4F" w:rsidR="003C3CB7" w:rsidRDefault="003C3CB7" w:rsidP="003C3CB7">
          <w:r>
            <w:rPr>
              <w:b/>
              <w:bCs/>
            </w:rPr>
            <w:fldChar w:fldCharType="end"/>
          </w:r>
        </w:p>
      </w:sdtContent>
    </w:sdt>
    <w:p w14:paraId="46FC6799" w14:textId="7396A4EB" w:rsidR="001135A9" w:rsidRDefault="001135A9" w:rsidP="001135A9"/>
    <w:p w14:paraId="6DED8F03" w14:textId="77777777" w:rsidR="001135A9" w:rsidRPr="00664005" w:rsidRDefault="001135A9" w:rsidP="001135A9">
      <w:pPr>
        <w:rPr>
          <w:rFonts w:ascii="Calibri" w:hAnsi="Calibri" w:cs="Calibri"/>
        </w:rPr>
      </w:pPr>
    </w:p>
    <w:sectPr w:rsidR="001135A9" w:rsidRPr="00664005" w:rsidSect="00A25F27">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45919"/>
    <w:multiLevelType w:val="multilevel"/>
    <w:tmpl w:val="D7F8E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61064"/>
    <w:multiLevelType w:val="multilevel"/>
    <w:tmpl w:val="0A46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72E0B"/>
    <w:multiLevelType w:val="multilevel"/>
    <w:tmpl w:val="200C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8E6F77"/>
    <w:multiLevelType w:val="multilevel"/>
    <w:tmpl w:val="EBEC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B3418E"/>
    <w:multiLevelType w:val="multilevel"/>
    <w:tmpl w:val="4A72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AD73A3"/>
    <w:multiLevelType w:val="multilevel"/>
    <w:tmpl w:val="F5F2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912661"/>
    <w:multiLevelType w:val="multilevel"/>
    <w:tmpl w:val="0014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750200">
    <w:abstractNumId w:val="6"/>
  </w:num>
  <w:num w:numId="2" w16cid:durableId="1093555004">
    <w:abstractNumId w:val="1"/>
  </w:num>
  <w:num w:numId="3" w16cid:durableId="46228560">
    <w:abstractNumId w:val="2"/>
  </w:num>
  <w:num w:numId="4" w16cid:durableId="96873566">
    <w:abstractNumId w:val="3"/>
  </w:num>
  <w:num w:numId="5" w16cid:durableId="1360273445">
    <w:abstractNumId w:val="5"/>
  </w:num>
  <w:num w:numId="6" w16cid:durableId="433744257">
    <w:abstractNumId w:val="0"/>
  </w:num>
  <w:num w:numId="7" w16cid:durableId="1773893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005"/>
    <w:rsid w:val="0003709D"/>
    <w:rsid w:val="00077EE5"/>
    <w:rsid w:val="000B1DC9"/>
    <w:rsid w:val="001135A9"/>
    <w:rsid w:val="0031321D"/>
    <w:rsid w:val="003C3CB7"/>
    <w:rsid w:val="00426A10"/>
    <w:rsid w:val="00433812"/>
    <w:rsid w:val="0046655C"/>
    <w:rsid w:val="00650718"/>
    <w:rsid w:val="0066023A"/>
    <w:rsid w:val="00664005"/>
    <w:rsid w:val="007A483B"/>
    <w:rsid w:val="00876B46"/>
    <w:rsid w:val="00A25F27"/>
    <w:rsid w:val="00A51107"/>
    <w:rsid w:val="00AA74D4"/>
    <w:rsid w:val="00AB7B88"/>
    <w:rsid w:val="00B1377A"/>
    <w:rsid w:val="00B56BD2"/>
    <w:rsid w:val="00B63D94"/>
    <w:rsid w:val="00BF58E1"/>
    <w:rsid w:val="00C83FF4"/>
    <w:rsid w:val="00CF55ED"/>
    <w:rsid w:val="00D923DE"/>
    <w:rsid w:val="00DC51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0566"/>
  <w15:chartTrackingRefBased/>
  <w15:docId w15:val="{34560D99-AF49-1649-A661-7FDFE1094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0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0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0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0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0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00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00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00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00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0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0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0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0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0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0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0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0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005"/>
    <w:rPr>
      <w:rFonts w:eastAsiaTheme="majorEastAsia" w:cstheme="majorBidi"/>
      <w:color w:val="272727" w:themeColor="text1" w:themeTint="D8"/>
    </w:rPr>
  </w:style>
  <w:style w:type="paragraph" w:styleId="Title">
    <w:name w:val="Title"/>
    <w:basedOn w:val="Normal"/>
    <w:next w:val="Normal"/>
    <w:link w:val="TitleChar"/>
    <w:uiPriority w:val="10"/>
    <w:qFormat/>
    <w:rsid w:val="0066400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00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0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00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4005"/>
    <w:rPr>
      <w:i/>
      <w:iCs/>
      <w:color w:val="404040" w:themeColor="text1" w:themeTint="BF"/>
    </w:rPr>
  </w:style>
  <w:style w:type="paragraph" w:styleId="ListParagraph">
    <w:name w:val="List Paragraph"/>
    <w:basedOn w:val="Normal"/>
    <w:uiPriority w:val="34"/>
    <w:qFormat/>
    <w:rsid w:val="00664005"/>
    <w:pPr>
      <w:ind w:left="720"/>
      <w:contextualSpacing/>
    </w:pPr>
  </w:style>
  <w:style w:type="character" w:styleId="IntenseEmphasis">
    <w:name w:val="Intense Emphasis"/>
    <w:basedOn w:val="DefaultParagraphFont"/>
    <w:uiPriority w:val="21"/>
    <w:qFormat/>
    <w:rsid w:val="00664005"/>
    <w:rPr>
      <w:i/>
      <w:iCs/>
      <w:color w:val="0F4761" w:themeColor="accent1" w:themeShade="BF"/>
    </w:rPr>
  </w:style>
  <w:style w:type="paragraph" w:styleId="IntenseQuote">
    <w:name w:val="Intense Quote"/>
    <w:basedOn w:val="Normal"/>
    <w:next w:val="Normal"/>
    <w:link w:val="IntenseQuoteChar"/>
    <w:uiPriority w:val="30"/>
    <w:qFormat/>
    <w:rsid w:val="006640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005"/>
    <w:rPr>
      <w:i/>
      <w:iCs/>
      <w:color w:val="0F4761" w:themeColor="accent1" w:themeShade="BF"/>
    </w:rPr>
  </w:style>
  <w:style w:type="character" w:styleId="IntenseReference">
    <w:name w:val="Intense Reference"/>
    <w:basedOn w:val="DefaultParagraphFont"/>
    <w:uiPriority w:val="32"/>
    <w:qFormat/>
    <w:rsid w:val="00664005"/>
    <w:rPr>
      <w:b/>
      <w:bCs/>
      <w:smallCaps/>
      <w:color w:val="0F4761" w:themeColor="accent1" w:themeShade="BF"/>
      <w:spacing w:val="5"/>
    </w:rPr>
  </w:style>
  <w:style w:type="character" w:styleId="Hyperlink">
    <w:name w:val="Hyperlink"/>
    <w:basedOn w:val="DefaultParagraphFont"/>
    <w:uiPriority w:val="99"/>
    <w:unhideWhenUsed/>
    <w:rsid w:val="00664005"/>
    <w:rPr>
      <w:color w:val="467886" w:themeColor="hyperlink"/>
      <w:u w:val="single"/>
    </w:rPr>
  </w:style>
  <w:style w:type="character" w:styleId="UnresolvedMention">
    <w:name w:val="Unresolved Mention"/>
    <w:basedOn w:val="DefaultParagraphFont"/>
    <w:uiPriority w:val="99"/>
    <w:semiHidden/>
    <w:unhideWhenUsed/>
    <w:rsid w:val="00664005"/>
    <w:rPr>
      <w:color w:val="605E5C"/>
      <w:shd w:val="clear" w:color="auto" w:fill="E1DFDD"/>
    </w:rPr>
  </w:style>
  <w:style w:type="paragraph" w:styleId="Bibliography">
    <w:name w:val="Bibliography"/>
    <w:basedOn w:val="Normal"/>
    <w:next w:val="Normal"/>
    <w:uiPriority w:val="37"/>
    <w:unhideWhenUsed/>
    <w:rsid w:val="00113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2204">
      <w:bodyDiv w:val="1"/>
      <w:marLeft w:val="0"/>
      <w:marRight w:val="0"/>
      <w:marTop w:val="0"/>
      <w:marBottom w:val="0"/>
      <w:divBdr>
        <w:top w:val="none" w:sz="0" w:space="0" w:color="auto"/>
        <w:left w:val="none" w:sz="0" w:space="0" w:color="auto"/>
        <w:bottom w:val="none" w:sz="0" w:space="0" w:color="auto"/>
        <w:right w:val="none" w:sz="0" w:space="0" w:color="auto"/>
      </w:divBdr>
      <w:divsChild>
        <w:div w:id="342902429">
          <w:marLeft w:val="0"/>
          <w:marRight w:val="0"/>
          <w:marTop w:val="0"/>
          <w:marBottom w:val="0"/>
          <w:divBdr>
            <w:top w:val="none" w:sz="0" w:space="0" w:color="auto"/>
            <w:left w:val="none" w:sz="0" w:space="0" w:color="auto"/>
            <w:bottom w:val="none" w:sz="0" w:space="0" w:color="auto"/>
            <w:right w:val="none" w:sz="0" w:space="0" w:color="auto"/>
          </w:divBdr>
        </w:div>
        <w:div w:id="4554217">
          <w:marLeft w:val="195"/>
          <w:marRight w:val="0"/>
          <w:marTop w:val="0"/>
          <w:marBottom w:val="0"/>
          <w:divBdr>
            <w:top w:val="none" w:sz="0" w:space="0" w:color="auto"/>
            <w:left w:val="none" w:sz="0" w:space="0" w:color="auto"/>
            <w:bottom w:val="none" w:sz="0" w:space="0" w:color="auto"/>
            <w:right w:val="none" w:sz="0" w:space="0" w:color="auto"/>
          </w:divBdr>
        </w:div>
      </w:divsChild>
    </w:div>
    <w:div w:id="224225538">
      <w:bodyDiv w:val="1"/>
      <w:marLeft w:val="0"/>
      <w:marRight w:val="0"/>
      <w:marTop w:val="0"/>
      <w:marBottom w:val="0"/>
      <w:divBdr>
        <w:top w:val="none" w:sz="0" w:space="0" w:color="auto"/>
        <w:left w:val="none" w:sz="0" w:space="0" w:color="auto"/>
        <w:bottom w:val="none" w:sz="0" w:space="0" w:color="auto"/>
        <w:right w:val="none" w:sz="0" w:space="0" w:color="auto"/>
      </w:divBdr>
      <w:divsChild>
        <w:div w:id="502017530">
          <w:marLeft w:val="0"/>
          <w:marRight w:val="0"/>
          <w:marTop w:val="0"/>
          <w:marBottom w:val="0"/>
          <w:divBdr>
            <w:top w:val="none" w:sz="0" w:space="0" w:color="auto"/>
            <w:left w:val="none" w:sz="0" w:space="0" w:color="auto"/>
            <w:bottom w:val="single" w:sz="6" w:space="0" w:color="1B1B1B"/>
            <w:right w:val="none" w:sz="0" w:space="0" w:color="auto"/>
          </w:divBdr>
          <w:divsChild>
            <w:div w:id="714307453">
              <w:marLeft w:val="0"/>
              <w:marRight w:val="0"/>
              <w:marTop w:val="100"/>
              <w:marBottom w:val="100"/>
              <w:divBdr>
                <w:top w:val="none" w:sz="0" w:space="0" w:color="auto"/>
                <w:left w:val="none" w:sz="0" w:space="0" w:color="auto"/>
                <w:bottom w:val="none" w:sz="0" w:space="0" w:color="auto"/>
                <w:right w:val="none" w:sz="0" w:space="0" w:color="auto"/>
              </w:divBdr>
              <w:divsChild>
                <w:div w:id="1052776426">
                  <w:marLeft w:val="270"/>
                  <w:marRight w:val="0"/>
                  <w:marTop w:val="0"/>
                  <w:marBottom w:val="0"/>
                  <w:divBdr>
                    <w:top w:val="none" w:sz="0" w:space="0" w:color="auto"/>
                    <w:left w:val="none" w:sz="0" w:space="0" w:color="auto"/>
                    <w:bottom w:val="none" w:sz="0" w:space="0" w:color="auto"/>
                    <w:right w:val="none" w:sz="0" w:space="0" w:color="auto"/>
                  </w:divBdr>
                  <w:divsChild>
                    <w:div w:id="270359310">
                      <w:marLeft w:val="0"/>
                      <w:marRight w:val="0"/>
                      <w:marTop w:val="0"/>
                      <w:marBottom w:val="0"/>
                      <w:divBdr>
                        <w:top w:val="none" w:sz="0" w:space="0" w:color="auto"/>
                        <w:left w:val="none" w:sz="0" w:space="0" w:color="auto"/>
                        <w:bottom w:val="none" w:sz="0" w:space="0" w:color="auto"/>
                        <w:right w:val="none" w:sz="0" w:space="0" w:color="auto"/>
                      </w:divBdr>
                    </w:div>
                  </w:divsChild>
                </w:div>
                <w:div w:id="1989745890">
                  <w:marLeft w:val="0"/>
                  <w:marRight w:val="150"/>
                  <w:marTop w:val="270"/>
                  <w:marBottom w:val="0"/>
                  <w:divBdr>
                    <w:top w:val="none" w:sz="0" w:space="0" w:color="auto"/>
                    <w:left w:val="none" w:sz="0" w:space="0" w:color="auto"/>
                    <w:bottom w:val="none" w:sz="0" w:space="0" w:color="auto"/>
                    <w:right w:val="none" w:sz="0" w:space="0" w:color="auto"/>
                  </w:divBdr>
                </w:div>
              </w:divsChild>
            </w:div>
          </w:divsChild>
        </w:div>
        <w:div w:id="2078822486">
          <w:marLeft w:val="0"/>
          <w:marRight w:val="0"/>
          <w:marTop w:val="0"/>
          <w:marBottom w:val="0"/>
          <w:divBdr>
            <w:top w:val="single" w:sz="6" w:space="0" w:color="FFFFFF"/>
            <w:left w:val="none" w:sz="0" w:space="0" w:color="auto"/>
            <w:bottom w:val="none" w:sz="0" w:space="0" w:color="auto"/>
            <w:right w:val="none" w:sz="0" w:space="0" w:color="auto"/>
          </w:divBdr>
          <w:divsChild>
            <w:div w:id="1499423551">
              <w:marLeft w:val="0"/>
              <w:marRight w:val="0"/>
              <w:marTop w:val="0"/>
              <w:marBottom w:val="0"/>
              <w:divBdr>
                <w:top w:val="none" w:sz="0" w:space="0" w:color="auto"/>
                <w:left w:val="none" w:sz="0" w:space="0" w:color="auto"/>
                <w:bottom w:val="none" w:sz="0" w:space="0" w:color="auto"/>
                <w:right w:val="none" w:sz="0" w:space="0" w:color="auto"/>
              </w:divBdr>
              <w:divsChild>
                <w:div w:id="1120144917">
                  <w:marLeft w:val="0"/>
                  <w:marRight w:val="0"/>
                  <w:marTop w:val="0"/>
                  <w:marBottom w:val="0"/>
                  <w:divBdr>
                    <w:top w:val="none" w:sz="0" w:space="0" w:color="auto"/>
                    <w:left w:val="none" w:sz="0" w:space="0" w:color="auto"/>
                    <w:bottom w:val="none" w:sz="0" w:space="0" w:color="auto"/>
                    <w:right w:val="none" w:sz="0" w:space="0" w:color="auto"/>
                  </w:divBdr>
                  <w:divsChild>
                    <w:div w:id="1485701739">
                      <w:marLeft w:val="0"/>
                      <w:marRight w:val="0"/>
                      <w:marTop w:val="100"/>
                      <w:marBottom w:val="100"/>
                      <w:divBdr>
                        <w:top w:val="none" w:sz="0" w:space="0" w:color="auto"/>
                        <w:left w:val="none" w:sz="0" w:space="0" w:color="auto"/>
                        <w:bottom w:val="none" w:sz="0" w:space="0" w:color="auto"/>
                        <w:right w:val="none" w:sz="0" w:space="0" w:color="auto"/>
                      </w:divBdr>
                      <w:divsChild>
                        <w:div w:id="1260530199">
                          <w:marLeft w:val="0"/>
                          <w:marRight w:val="0"/>
                          <w:marTop w:val="0"/>
                          <w:marBottom w:val="0"/>
                          <w:divBdr>
                            <w:top w:val="none" w:sz="0" w:space="0" w:color="auto"/>
                            <w:left w:val="none" w:sz="0" w:space="0" w:color="auto"/>
                            <w:bottom w:val="none" w:sz="0" w:space="0" w:color="auto"/>
                            <w:right w:val="none" w:sz="0" w:space="0" w:color="auto"/>
                          </w:divBdr>
                          <w:divsChild>
                            <w:div w:id="1132870048">
                              <w:marLeft w:val="0"/>
                              <w:marRight w:val="0"/>
                              <w:marTop w:val="300"/>
                              <w:marBottom w:val="0"/>
                              <w:divBdr>
                                <w:top w:val="none" w:sz="0" w:space="0" w:color="auto"/>
                                <w:left w:val="none" w:sz="0" w:space="0" w:color="auto"/>
                                <w:bottom w:val="none" w:sz="0" w:space="0" w:color="auto"/>
                                <w:right w:val="none" w:sz="0" w:space="0" w:color="auto"/>
                              </w:divBdr>
                              <w:divsChild>
                                <w:div w:id="1878927855">
                                  <w:marLeft w:val="0"/>
                                  <w:marRight w:val="0"/>
                                  <w:marTop w:val="0"/>
                                  <w:marBottom w:val="0"/>
                                  <w:divBdr>
                                    <w:top w:val="none" w:sz="0" w:space="0" w:color="auto"/>
                                    <w:left w:val="none" w:sz="0" w:space="0" w:color="auto"/>
                                    <w:bottom w:val="none" w:sz="0" w:space="0" w:color="auto"/>
                                    <w:right w:val="none" w:sz="0" w:space="0" w:color="auto"/>
                                  </w:divBdr>
                                  <w:divsChild>
                                    <w:div w:id="503130173">
                                      <w:marLeft w:val="0"/>
                                      <w:marRight w:val="0"/>
                                      <w:marTop w:val="0"/>
                                      <w:marBottom w:val="0"/>
                                      <w:divBdr>
                                        <w:top w:val="none" w:sz="0" w:space="0" w:color="auto"/>
                                        <w:left w:val="none" w:sz="0" w:space="0" w:color="auto"/>
                                        <w:bottom w:val="none" w:sz="0" w:space="0" w:color="auto"/>
                                        <w:right w:val="none" w:sz="0" w:space="0" w:color="auto"/>
                                      </w:divBdr>
                                    </w:div>
                                    <w:div w:id="2073692994">
                                      <w:marLeft w:val="0"/>
                                      <w:marRight w:val="0"/>
                                      <w:marTop w:val="0"/>
                                      <w:marBottom w:val="0"/>
                                      <w:divBdr>
                                        <w:top w:val="none" w:sz="0" w:space="0" w:color="auto"/>
                                        <w:left w:val="none" w:sz="0" w:space="0" w:color="auto"/>
                                        <w:bottom w:val="none" w:sz="0" w:space="0" w:color="auto"/>
                                        <w:right w:val="none" w:sz="0" w:space="0" w:color="auto"/>
                                      </w:divBdr>
                                      <w:divsChild>
                                        <w:div w:id="1642524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067549">
          <w:marLeft w:val="0"/>
          <w:marRight w:val="0"/>
          <w:marTop w:val="0"/>
          <w:marBottom w:val="0"/>
          <w:divBdr>
            <w:top w:val="none" w:sz="0" w:space="0" w:color="auto"/>
            <w:left w:val="none" w:sz="0" w:space="0" w:color="auto"/>
            <w:bottom w:val="none" w:sz="0" w:space="0" w:color="auto"/>
            <w:right w:val="none" w:sz="0" w:space="0" w:color="auto"/>
          </w:divBdr>
          <w:divsChild>
            <w:div w:id="2129809628">
              <w:marLeft w:val="0"/>
              <w:marRight w:val="0"/>
              <w:marTop w:val="100"/>
              <w:marBottom w:val="100"/>
              <w:divBdr>
                <w:top w:val="none" w:sz="0" w:space="0" w:color="auto"/>
                <w:left w:val="none" w:sz="0" w:space="0" w:color="auto"/>
                <w:bottom w:val="none" w:sz="0" w:space="0" w:color="auto"/>
                <w:right w:val="none" w:sz="0" w:space="0" w:color="auto"/>
              </w:divBdr>
            </w:div>
          </w:divsChild>
        </w:div>
        <w:div w:id="918101293">
          <w:marLeft w:val="0"/>
          <w:marRight w:val="0"/>
          <w:marTop w:val="100"/>
          <w:marBottom w:val="100"/>
          <w:divBdr>
            <w:top w:val="none" w:sz="0" w:space="0" w:color="auto"/>
            <w:left w:val="none" w:sz="0" w:space="0" w:color="auto"/>
            <w:bottom w:val="none" w:sz="0" w:space="0" w:color="auto"/>
            <w:right w:val="none" w:sz="0" w:space="0" w:color="auto"/>
          </w:divBdr>
          <w:divsChild>
            <w:div w:id="2100903602">
              <w:marLeft w:val="0"/>
              <w:marRight w:val="0"/>
              <w:marTop w:val="0"/>
              <w:marBottom w:val="0"/>
              <w:divBdr>
                <w:top w:val="none" w:sz="0" w:space="0" w:color="auto"/>
                <w:left w:val="none" w:sz="0" w:space="0" w:color="auto"/>
                <w:bottom w:val="none" w:sz="0" w:space="0" w:color="auto"/>
                <w:right w:val="none" w:sz="0" w:space="0" w:color="auto"/>
              </w:divBdr>
              <w:divsChild>
                <w:div w:id="278339015">
                  <w:marLeft w:val="0"/>
                  <w:marRight w:val="0"/>
                  <w:marTop w:val="0"/>
                  <w:marBottom w:val="0"/>
                  <w:divBdr>
                    <w:top w:val="none" w:sz="0" w:space="0" w:color="auto"/>
                    <w:left w:val="none" w:sz="0" w:space="0" w:color="auto"/>
                    <w:bottom w:val="single" w:sz="6" w:space="0" w:color="EDEDED"/>
                    <w:right w:val="none" w:sz="0" w:space="0" w:color="auto"/>
                  </w:divBdr>
                </w:div>
              </w:divsChild>
            </w:div>
            <w:div w:id="1611625462">
              <w:marLeft w:val="0"/>
              <w:marRight w:val="0"/>
              <w:marTop w:val="0"/>
              <w:marBottom w:val="0"/>
              <w:divBdr>
                <w:top w:val="none" w:sz="0" w:space="0" w:color="auto"/>
                <w:left w:val="none" w:sz="0" w:space="0" w:color="auto"/>
                <w:bottom w:val="none" w:sz="0" w:space="0" w:color="auto"/>
                <w:right w:val="none" w:sz="0" w:space="0" w:color="auto"/>
              </w:divBdr>
            </w:div>
            <w:div w:id="1417939253">
              <w:marLeft w:val="0"/>
              <w:marRight w:val="0"/>
              <w:marTop w:val="0"/>
              <w:marBottom w:val="0"/>
              <w:divBdr>
                <w:top w:val="none" w:sz="0" w:space="0" w:color="auto"/>
                <w:left w:val="none" w:sz="0" w:space="0" w:color="auto"/>
                <w:bottom w:val="none" w:sz="0" w:space="0" w:color="auto"/>
                <w:right w:val="none" w:sz="0" w:space="0" w:color="auto"/>
              </w:divBdr>
              <w:divsChild>
                <w:div w:id="490684601">
                  <w:marLeft w:val="0"/>
                  <w:marRight w:val="0"/>
                  <w:marTop w:val="0"/>
                  <w:marBottom w:val="0"/>
                  <w:divBdr>
                    <w:top w:val="none" w:sz="0" w:space="0" w:color="auto"/>
                    <w:left w:val="none" w:sz="0" w:space="0" w:color="auto"/>
                    <w:bottom w:val="none" w:sz="0" w:space="0" w:color="auto"/>
                    <w:right w:val="none" w:sz="0" w:space="0" w:color="auto"/>
                  </w:divBdr>
                  <w:divsChild>
                    <w:div w:id="500195688">
                      <w:marLeft w:val="0"/>
                      <w:marRight w:val="0"/>
                      <w:marTop w:val="450"/>
                      <w:marBottom w:val="450"/>
                      <w:divBdr>
                        <w:top w:val="none" w:sz="0" w:space="0" w:color="auto"/>
                        <w:left w:val="none" w:sz="0" w:space="0" w:color="auto"/>
                        <w:bottom w:val="none" w:sz="0" w:space="0" w:color="auto"/>
                        <w:right w:val="none" w:sz="0" w:space="0" w:color="auto"/>
                      </w:divBdr>
                      <w:divsChild>
                        <w:div w:id="1319770254">
                          <w:marLeft w:val="0"/>
                          <w:marRight w:val="0"/>
                          <w:marTop w:val="0"/>
                          <w:marBottom w:val="0"/>
                          <w:divBdr>
                            <w:top w:val="none" w:sz="0" w:space="0" w:color="auto"/>
                            <w:left w:val="none" w:sz="0" w:space="0" w:color="auto"/>
                            <w:bottom w:val="none" w:sz="0" w:space="0" w:color="auto"/>
                            <w:right w:val="none" w:sz="0" w:space="0" w:color="auto"/>
                          </w:divBdr>
                          <w:divsChild>
                            <w:div w:id="1372075354">
                              <w:marLeft w:val="0"/>
                              <w:marRight w:val="0"/>
                              <w:marTop w:val="0"/>
                              <w:marBottom w:val="150"/>
                              <w:divBdr>
                                <w:top w:val="none" w:sz="0" w:space="0" w:color="auto"/>
                                <w:left w:val="none" w:sz="0" w:space="0" w:color="auto"/>
                                <w:bottom w:val="none" w:sz="0" w:space="0" w:color="auto"/>
                                <w:right w:val="none" w:sz="0" w:space="0" w:color="auto"/>
                              </w:divBdr>
                            </w:div>
                            <w:div w:id="1951353473">
                              <w:marLeft w:val="0"/>
                              <w:marRight w:val="0"/>
                              <w:marTop w:val="0"/>
                              <w:marBottom w:val="0"/>
                              <w:divBdr>
                                <w:top w:val="none" w:sz="0" w:space="0" w:color="auto"/>
                                <w:left w:val="none" w:sz="0" w:space="0" w:color="auto"/>
                                <w:bottom w:val="none" w:sz="0" w:space="0" w:color="auto"/>
                                <w:right w:val="none" w:sz="0" w:space="0" w:color="auto"/>
                              </w:divBdr>
                              <w:divsChild>
                                <w:div w:id="70666477">
                                  <w:marLeft w:val="0"/>
                                  <w:marRight w:val="0"/>
                                  <w:marTop w:val="0"/>
                                  <w:marBottom w:val="0"/>
                                  <w:divBdr>
                                    <w:top w:val="none" w:sz="0" w:space="0" w:color="auto"/>
                                    <w:left w:val="none" w:sz="0" w:space="0" w:color="auto"/>
                                    <w:bottom w:val="none" w:sz="0" w:space="0" w:color="auto"/>
                                    <w:right w:val="none" w:sz="0" w:space="0" w:color="auto"/>
                                  </w:divBdr>
                                  <w:divsChild>
                                    <w:div w:id="804199122">
                                      <w:marLeft w:val="0"/>
                                      <w:marRight w:val="0"/>
                                      <w:marTop w:val="0"/>
                                      <w:marBottom w:val="0"/>
                                      <w:divBdr>
                                        <w:top w:val="none" w:sz="0" w:space="0" w:color="auto"/>
                                        <w:left w:val="none" w:sz="0" w:space="0" w:color="auto"/>
                                        <w:bottom w:val="none" w:sz="0" w:space="0" w:color="auto"/>
                                        <w:right w:val="none" w:sz="0" w:space="0" w:color="auto"/>
                                      </w:divBdr>
                                      <w:divsChild>
                                        <w:div w:id="594829206">
                                          <w:marLeft w:val="0"/>
                                          <w:marRight w:val="0"/>
                                          <w:marTop w:val="0"/>
                                          <w:marBottom w:val="0"/>
                                          <w:divBdr>
                                            <w:top w:val="none" w:sz="0" w:space="0" w:color="auto"/>
                                            <w:left w:val="none" w:sz="0" w:space="0" w:color="auto"/>
                                            <w:bottom w:val="none" w:sz="0" w:space="0" w:color="auto"/>
                                            <w:right w:val="none" w:sz="0" w:space="0" w:color="auto"/>
                                          </w:divBdr>
                                          <w:divsChild>
                                            <w:div w:id="1359040234">
                                              <w:marLeft w:val="0"/>
                                              <w:marRight w:val="0"/>
                                              <w:marTop w:val="0"/>
                                              <w:marBottom w:val="0"/>
                                              <w:divBdr>
                                                <w:top w:val="none" w:sz="0" w:space="0" w:color="auto"/>
                                                <w:left w:val="none" w:sz="0" w:space="0" w:color="auto"/>
                                                <w:bottom w:val="none" w:sz="0" w:space="0" w:color="auto"/>
                                                <w:right w:val="none" w:sz="0" w:space="0" w:color="auto"/>
                                              </w:divBdr>
                                            </w:div>
                                            <w:div w:id="24264519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622791">
                      <w:marLeft w:val="0"/>
                      <w:marRight w:val="0"/>
                      <w:marTop w:val="450"/>
                      <w:marBottom w:val="450"/>
                      <w:divBdr>
                        <w:top w:val="none" w:sz="0" w:space="0" w:color="auto"/>
                        <w:left w:val="none" w:sz="0" w:space="0" w:color="auto"/>
                        <w:bottom w:val="none" w:sz="0" w:space="0" w:color="auto"/>
                        <w:right w:val="none" w:sz="0" w:space="0" w:color="auto"/>
                      </w:divBdr>
                      <w:divsChild>
                        <w:div w:id="2143883973">
                          <w:marLeft w:val="0"/>
                          <w:marRight w:val="0"/>
                          <w:marTop w:val="0"/>
                          <w:marBottom w:val="0"/>
                          <w:divBdr>
                            <w:top w:val="none" w:sz="0" w:space="0" w:color="auto"/>
                            <w:left w:val="none" w:sz="0" w:space="0" w:color="auto"/>
                            <w:bottom w:val="none" w:sz="0" w:space="0" w:color="auto"/>
                            <w:right w:val="none" w:sz="0" w:space="0" w:color="auto"/>
                          </w:divBdr>
                          <w:divsChild>
                            <w:div w:id="154300420">
                              <w:marLeft w:val="0"/>
                              <w:marRight w:val="0"/>
                              <w:marTop w:val="0"/>
                              <w:marBottom w:val="450"/>
                              <w:divBdr>
                                <w:top w:val="none" w:sz="0" w:space="0" w:color="auto"/>
                                <w:left w:val="none" w:sz="0" w:space="0" w:color="auto"/>
                                <w:bottom w:val="none" w:sz="0" w:space="0" w:color="auto"/>
                                <w:right w:val="none" w:sz="0" w:space="0" w:color="auto"/>
                              </w:divBdr>
                              <w:divsChild>
                                <w:div w:id="2063213591">
                                  <w:marLeft w:val="0"/>
                                  <w:marRight w:val="0"/>
                                  <w:marTop w:val="0"/>
                                  <w:marBottom w:val="0"/>
                                  <w:divBdr>
                                    <w:top w:val="none" w:sz="0" w:space="0" w:color="auto"/>
                                    <w:left w:val="none" w:sz="0" w:space="0" w:color="auto"/>
                                    <w:bottom w:val="none" w:sz="0" w:space="0" w:color="auto"/>
                                    <w:right w:val="none" w:sz="0" w:space="0" w:color="auto"/>
                                  </w:divBdr>
                                  <w:divsChild>
                                    <w:div w:id="1328627643">
                                      <w:marLeft w:val="0"/>
                                      <w:marRight w:val="0"/>
                                      <w:marTop w:val="0"/>
                                      <w:marBottom w:val="0"/>
                                      <w:divBdr>
                                        <w:top w:val="none" w:sz="0" w:space="0" w:color="auto"/>
                                        <w:left w:val="none" w:sz="0" w:space="0" w:color="auto"/>
                                        <w:bottom w:val="none" w:sz="0" w:space="0" w:color="auto"/>
                                        <w:right w:val="none" w:sz="0" w:space="0" w:color="auto"/>
                                      </w:divBdr>
                                      <w:divsChild>
                                        <w:div w:id="17320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272566">
                              <w:marLeft w:val="0"/>
                              <w:marRight w:val="0"/>
                              <w:marTop w:val="0"/>
                              <w:marBottom w:val="600"/>
                              <w:divBdr>
                                <w:top w:val="none" w:sz="0" w:space="0" w:color="auto"/>
                                <w:left w:val="none" w:sz="0" w:space="0" w:color="auto"/>
                                <w:bottom w:val="none" w:sz="0" w:space="0" w:color="auto"/>
                                <w:right w:val="none" w:sz="0" w:space="0" w:color="auto"/>
                              </w:divBdr>
                              <w:divsChild>
                                <w:div w:id="1601061346">
                                  <w:marLeft w:val="0"/>
                                  <w:marRight w:val="0"/>
                                  <w:marTop w:val="0"/>
                                  <w:marBottom w:val="150"/>
                                  <w:divBdr>
                                    <w:top w:val="none" w:sz="0" w:space="0" w:color="auto"/>
                                    <w:left w:val="none" w:sz="0" w:space="0" w:color="auto"/>
                                    <w:bottom w:val="none" w:sz="0" w:space="0" w:color="auto"/>
                                    <w:right w:val="none" w:sz="0" w:space="0" w:color="auto"/>
                                  </w:divBdr>
                                  <w:divsChild>
                                    <w:div w:id="41253749">
                                      <w:marLeft w:val="0"/>
                                      <w:marRight w:val="0"/>
                                      <w:marTop w:val="0"/>
                                      <w:marBottom w:val="0"/>
                                      <w:divBdr>
                                        <w:top w:val="none" w:sz="0" w:space="0" w:color="auto"/>
                                        <w:left w:val="none" w:sz="0" w:space="0" w:color="auto"/>
                                        <w:bottom w:val="none" w:sz="0" w:space="0" w:color="auto"/>
                                        <w:right w:val="none" w:sz="0" w:space="0" w:color="auto"/>
                                      </w:divBdr>
                                    </w:div>
                                  </w:divsChild>
                                </w:div>
                                <w:div w:id="1562903285">
                                  <w:marLeft w:val="0"/>
                                  <w:marRight w:val="0"/>
                                  <w:marTop w:val="0"/>
                                  <w:marBottom w:val="150"/>
                                  <w:divBdr>
                                    <w:top w:val="none" w:sz="0" w:space="0" w:color="auto"/>
                                    <w:left w:val="none" w:sz="0" w:space="0" w:color="auto"/>
                                    <w:bottom w:val="none" w:sz="0" w:space="0" w:color="auto"/>
                                    <w:right w:val="none" w:sz="0" w:space="0" w:color="auto"/>
                                  </w:divBdr>
                                  <w:divsChild>
                                    <w:div w:id="4701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5649">
                              <w:marLeft w:val="0"/>
                              <w:marRight w:val="0"/>
                              <w:marTop w:val="0"/>
                              <w:marBottom w:val="600"/>
                              <w:divBdr>
                                <w:top w:val="none" w:sz="0" w:space="0" w:color="auto"/>
                                <w:left w:val="none" w:sz="0" w:space="0" w:color="auto"/>
                                <w:bottom w:val="none" w:sz="0" w:space="0" w:color="auto"/>
                                <w:right w:val="none" w:sz="0" w:space="0" w:color="auto"/>
                              </w:divBdr>
                            </w:div>
                            <w:div w:id="1847596238">
                              <w:marLeft w:val="0"/>
                              <w:marRight w:val="0"/>
                              <w:marTop w:val="0"/>
                              <w:marBottom w:val="720"/>
                              <w:divBdr>
                                <w:top w:val="none" w:sz="0" w:space="0" w:color="auto"/>
                                <w:left w:val="none" w:sz="0" w:space="0" w:color="auto"/>
                                <w:bottom w:val="none" w:sz="0" w:space="0" w:color="auto"/>
                                <w:right w:val="none" w:sz="0" w:space="0" w:color="auto"/>
                              </w:divBdr>
                              <w:divsChild>
                                <w:div w:id="821435156">
                                  <w:marLeft w:val="0"/>
                                  <w:marRight w:val="0"/>
                                  <w:marTop w:val="0"/>
                                  <w:marBottom w:val="0"/>
                                  <w:divBdr>
                                    <w:top w:val="none" w:sz="0" w:space="0" w:color="auto"/>
                                    <w:left w:val="none" w:sz="0" w:space="0" w:color="auto"/>
                                    <w:bottom w:val="none" w:sz="0" w:space="0" w:color="auto"/>
                                    <w:right w:val="none" w:sz="0" w:space="0" w:color="auto"/>
                                  </w:divBdr>
                                  <w:divsChild>
                                    <w:div w:id="13594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5813">
                              <w:marLeft w:val="0"/>
                              <w:marRight w:val="0"/>
                              <w:marTop w:val="0"/>
                              <w:marBottom w:val="300"/>
                              <w:divBdr>
                                <w:top w:val="none" w:sz="0" w:space="0" w:color="auto"/>
                                <w:left w:val="none" w:sz="0" w:space="0" w:color="auto"/>
                                <w:bottom w:val="none" w:sz="0" w:space="0" w:color="auto"/>
                                <w:right w:val="none" w:sz="0" w:space="0" w:color="auto"/>
                              </w:divBdr>
                              <w:divsChild>
                                <w:div w:id="1424640572">
                                  <w:marLeft w:val="0"/>
                                  <w:marRight w:val="0"/>
                                  <w:marTop w:val="0"/>
                                  <w:marBottom w:val="0"/>
                                  <w:divBdr>
                                    <w:top w:val="single" w:sz="12" w:space="23" w:color="auto"/>
                                    <w:left w:val="none" w:sz="0" w:space="11" w:color="auto"/>
                                    <w:bottom w:val="single" w:sz="12" w:space="23" w:color="auto"/>
                                    <w:right w:val="none" w:sz="0" w:space="11" w:color="auto"/>
                                  </w:divBdr>
                                  <w:divsChild>
                                    <w:div w:id="599409327">
                                      <w:marLeft w:val="0"/>
                                      <w:marRight w:val="0"/>
                                      <w:marTop w:val="0"/>
                                      <w:marBottom w:val="0"/>
                                      <w:divBdr>
                                        <w:top w:val="none" w:sz="0" w:space="0" w:color="auto"/>
                                        <w:left w:val="none" w:sz="0" w:space="0" w:color="auto"/>
                                        <w:bottom w:val="none" w:sz="0" w:space="0" w:color="auto"/>
                                        <w:right w:val="none" w:sz="0" w:space="0" w:color="auto"/>
                                      </w:divBdr>
                                      <w:divsChild>
                                        <w:div w:id="1359890204">
                                          <w:marLeft w:val="0"/>
                                          <w:marRight w:val="0"/>
                                          <w:marTop w:val="0"/>
                                          <w:marBottom w:val="0"/>
                                          <w:divBdr>
                                            <w:top w:val="none" w:sz="0" w:space="0" w:color="auto"/>
                                            <w:left w:val="none" w:sz="0" w:space="0" w:color="auto"/>
                                            <w:bottom w:val="none" w:sz="0" w:space="0" w:color="auto"/>
                                            <w:right w:val="none" w:sz="0" w:space="0" w:color="auto"/>
                                          </w:divBdr>
                                          <w:divsChild>
                                            <w:div w:id="724451442">
                                              <w:marLeft w:val="0"/>
                                              <w:marRight w:val="0"/>
                                              <w:marTop w:val="0"/>
                                              <w:marBottom w:val="0"/>
                                              <w:divBdr>
                                                <w:top w:val="none" w:sz="0" w:space="0" w:color="auto"/>
                                                <w:left w:val="none" w:sz="0" w:space="0" w:color="auto"/>
                                                <w:bottom w:val="none" w:sz="0" w:space="0" w:color="auto"/>
                                                <w:right w:val="none" w:sz="0" w:space="0" w:color="auto"/>
                                              </w:divBdr>
                                            </w:div>
                                            <w:div w:id="16544849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376129955">
                              <w:marLeft w:val="0"/>
                              <w:marRight w:val="0"/>
                              <w:marTop w:val="0"/>
                              <w:marBottom w:val="0"/>
                              <w:divBdr>
                                <w:top w:val="none" w:sz="0" w:space="0" w:color="auto"/>
                                <w:left w:val="none" w:sz="0" w:space="0" w:color="auto"/>
                                <w:bottom w:val="none" w:sz="0" w:space="0" w:color="auto"/>
                                <w:right w:val="none" w:sz="0" w:space="0" w:color="auto"/>
                              </w:divBdr>
                              <w:divsChild>
                                <w:div w:id="1668899691">
                                  <w:marLeft w:val="0"/>
                                  <w:marRight w:val="0"/>
                                  <w:marTop w:val="0"/>
                                  <w:marBottom w:val="0"/>
                                  <w:divBdr>
                                    <w:top w:val="none" w:sz="0" w:space="0" w:color="auto"/>
                                    <w:left w:val="none" w:sz="0" w:space="0" w:color="auto"/>
                                    <w:bottom w:val="none" w:sz="0" w:space="0" w:color="auto"/>
                                    <w:right w:val="none" w:sz="0" w:space="0" w:color="auto"/>
                                  </w:divBdr>
                                  <w:divsChild>
                                    <w:div w:id="1134367945">
                                      <w:marLeft w:val="0"/>
                                      <w:marRight w:val="0"/>
                                      <w:marTop w:val="0"/>
                                      <w:marBottom w:val="0"/>
                                      <w:divBdr>
                                        <w:top w:val="none" w:sz="0" w:space="0" w:color="auto"/>
                                        <w:left w:val="none" w:sz="0" w:space="0" w:color="auto"/>
                                        <w:bottom w:val="none" w:sz="0" w:space="0" w:color="auto"/>
                                        <w:right w:val="none" w:sz="0" w:space="0" w:color="auto"/>
                                      </w:divBdr>
                                      <w:divsChild>
                                        <w:div w:id="1634670745">
                                          <w:marLeft w:val="0"/>
                                          <w:marRight w:val="0"/>
                                          <w:marTop w:val="0"/>
                                          <w:marBottom w:val="0"/>
                                          <w:divBdr>
                                            <w:top w:val="none" w:sz="0" w:space="0" w:color="auto"/>
                                            <w:left w:val="none" w:sz="0" w:space="0" w:color="auto"/>
                                            <w:bottom w:val="none" w:sz="0" w:space="0" w:color="auto"/>
                                            <w:right w:val="none" w:sz="0" w:space="0" w:color="auto"/>
                                          </w:divBdr>
                                        </w:div>
                                        <w:div w:id="243682721">
                                          <w:marLeft w:val="0"/>
                                          <w:marRight w:val="0"/>
                                          <w:marTop w:val="0"/>
                                          <w:marBottom w:val="0"/>
                                          <w:divBdr>
                                            <w:top w:val="none" w:sz="0" w:space="0" w:color="auto"/>
                                            <w:left w:val="none" w:sz="0" w:space="0" w:color="auto"/>
                                            <w:bottom w:val="none" w:sz="0" w:space="0" w:color="auto"/>
                                            <w:right w:val="none" w:sz="0" w:space="0" w:color="auto"/>
                                          </w:divBdr>
                                          <w:divsChild>
                                            <w:div w:id="1029917028">
                                              <w:marLeft w:val="0"/>
                                              <w:marRight w:val="0"/>
                                              <w:marTop w:val="0"/>
                                              <w:marBottom w:val="0"/>
                                              <w:divBdr>
                                                <w:top w:val="none" w:sz="0" w:space="0" w:color="auto"/>
                                                <w:left w:val="none" w:sz="0" w:space="0" w:color="auto"/>
                                                <w:bottom w:val="none" w:sz="0" w:space="0" w:color="auto"/>
                                                <w:right w:val="none" w:sz="0" w:space="0" w:color="auto"/>
                                              </w:divBdr>
                                              <w:divsChild>
                                                <w:div w:id="1297639680">
                                                  <w:marLeft w:val="0"/>
                                                  <w:marRight w:val="0"/>
                                                  <w:marTop w:val="0"/>
                                                  <w:marBottom w:val="0"/>
                                                  <w:divBdr>
                                                    <w:top w:val="none" w:sz="0" w:space="0" w:color="auto"/>
                                                    <w:left w:val="none" w:sz="0" w:space="0" w:color="auto"/>
                                                    <w:bottom w:val="none" w:sz="0" w:space="0" w:color="auto"/>
                                                    <w:right w:val="none" w:sz="0" w:space="0" w:color="auto"/>
                                                  </w:divBdr>
                                                </w:div>
                                              </w:divsChild>
                                            </w:div>
                                            <w:div w:id="1089890905">
                                              <w:marLeft w:val="0"/>
                                              <w:marRight w:val="0"/>
                                              <w:marTop w:val="0"/>
                                              <w:marBottom w:val="0"/>
                                              <w:divBdr>
                                                <w:top w:val="none" w:sz="0" w:space="0" w:color="auto"/>
                                                <w:left w:val="none" w:sz="0" w:space="0" w:color="auto"/>
                                                <w:bottom w:val="none" w:sz="0" w:space="0" w:color="auto"/>
                                                <w:right w:val="none" w:sz="0" w:space="0" w:color="auto"/>
                                              </w:divBdr>
                                            </w:div>
                                            <w:div w:id="1389843015">
                                              <w:marLeft w:val="0"/>
                                              <w:marRight w:val="0"/>
                                              <w:marTop w:val="0"/>
                                              <w:marBottom w:val="0"/>
                                              <w:divBdr>
                                                <w:top w:val="none" w:sz="0" w:space="0" w:color="auto"/>
                                                <w:left w:val="none" w:sz="0" w:space="0" w:color="auto"/>
                                                <w:bottom w:val="none" w:sz="0" w:space="0" w:color="auto"/>
                                                <w:right w:val="none" w:sz="0" w:space="0" w:color="auto"/>
                                              </w:divBdr>
                                              <w:divsChild>
                                                <w:div w:id="1014069432">
                                                  <w:marLeft w:val="0"/>
                                                  <w:marRight w:val="0"/>
                                                  <w:marTop w:val="0"/>
                                                  <w:marBottom w:val="0"/>
                                                  <w:divBdr>
                                                    <w:top w:val="none" w:sz="0" w:space="0" w:color="auto"/>
                                                    <w:left w:val="none" w:sz="0" w:space="0" w:color="auto"/>
                                                    <w:bottom w:val="none" w:sz="0" w:space="0" w:color="auto"/>
                                                    <w:right w:val="none" w:sz="0" w:space="0" w:color="auto"/>
                                                  </w:divBdr>
                                                </w:div>
                                              </w:divsChild>
                                            </w:div>
                                            <w:div w:id="1672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4673">
                                      <w:marLeft w:val="0"/>
                                      <w:marRight w:val="0"/>
                                      <w:marTop w:val="0"/>
                                      <w:marBottom w:val="0"/>
                                      <w:divBdr>
                                        <w:top w:val="none" w:sz="0" w:space="0" w:color="auto"/>
                                        <w:left w:val="none" w:sz="0" w:space="0" w:color="auto"/>
                                        <w:bottom w:val="none" w:sz="0" w:space="0" w:color="auto"/>
                                        <w:right w:val="none" w:sz="0" w:space="0" w:color="auto"/>
                                      </w:divBdr>
                                      <w:divsChild>
                                        <w:div w:id="48505086">
                                          <w:marLeft w:val="0"/>
                                          <w:marRight w:val="0"/>
                                          <w:marTop w:val="0"/>
                                          <w:marBottom w:val="0"/>
                                          <w:divBdr>
                                            <w:top w:val="none" w:sz="0" w:space="0" w:color="auto"/>
                                            <w:left w:val="none" w:sz="0" w:space="0" w:color="auto"/>
                                            <w:bottom w:val="none" w:sz="0" w:space="0" w:color="auto"/>
                                            <w:right w:val="none" w:sz="0" w:space="0" w:color="auto"/>
                                          </w:divBdr>
                                        </w:div>
                                        <w:div w:id="915670494">
                                          <w:marLeft w:val="0"/>
                                          <w:marRight w:val="0"/>
                                          <w:marTop w:val="0"/>
                                          <w:marBottom w:val="0"/>
                                          <w:divBdr>
                                            <w:top w:val="none" w:sz="0" w:space="0" w:color="auto"/>
                                            <w:left w:val="none" w:sz="0" w:space="0" w:color="auto"/>
                                            <w:bottom w:val="none" w:sz="0" w:space="0" w:color="auto"/>
                                            <w:right w:val="none" w:sz="0" w:space="0" w:color="auto"/>
                                          </w:divBdr>
                                          <w:divsChild>
                                            <w:div w:id="108397193">
                                              <w:marLeft w:val="0"/>
                                              <w:marRight w:val="0"/>
                                              <w:marTop w:val="0"/>
                                              <w:marBottom w:val="0"/>
                                              <w:divBdr>
                                                <w:top w:val="none" w:sz="0" w:space="0" w:color="auto"/>
                                                <w:left w:val="none" w:sz="0" w:space="0" w:color="auto"/>
                                                <w:bottom w:val="none" w:sz="0" w:space="0" w:color="auto"/>
                                                <w:right w:val="none" w:sz="0" w:space="0" w:color="auto"/>
                                              </w:divBdr>
                                              <w:divsChild>
                                                <w:div w:id="1615669601">
                                                  <w:marLeft w:val="0"/>
                                                  <w:marRight w:val="0"/>
                                                  <w:marTop w:val="0"/>
                                                  <w:marBottom w:val="0"/>
                                                  <w:divBdr>
                                                    <w:top w:val="none" w:sz="0" w:space="0" w:color="auto"/>
                                                    <w:left w:val="none" w:sz="0" w:space="0" w:color="auto"/>
                                                    <w:bottom w:val="none" w:sz="0" w:space="0" w:color="auto"/>
                                                    <w:right w:val="none" w:sz="0" w:space="0" w:color="auto"/>
                                                  </w:divBdr>
                                                </w:div>
                                              </w:divsChild>
                                            </w:div>
                                            <w:div w:id="1977948146">
                                              <w:marLeft w:val="0"/>
                                              <w:marRight w:val="0"/>
                                              <w:marTop w:val="0"/>
                                              <w:marBottom w:val="0"/>
                                              <w:divBdr>
                                                <w:top w:val="none" w:sz="0" w:space="0" w:color="auto"/>
                                                <w:left w:val="none" w:sz="0" w:space="0" w:color="auto"/>
                                                <w:bottom w:val="none" w:sz="0" w:space="0" w:color="auto"/>
                                                <w:right w:val="none" w:sz="0" w:space="0" w:color="auto"/>
                                              </w:divBdr>
                                            </w:div>
                                          </w:divsChild>
                                        </w:div>
                                        <w:div w:id="4333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2198443">
                  <w:marLeft w:val="0"/>
                  <w:marRight w:val="0"/>
                  <w:marTop w:val="0"/>
                  <w:marBottom w:val="0"/>
                  <w:divBdr>
                    <w:top w:val="none" w:sz="0" w:space="0" w:color="auto"/>
                    <w:left w:val="none" w:sz="0" w:space="0" w:color="auto"/>
                    <w:bottom w:val="none" w:sz="0" w:space="0" w:color="auto"/>
                    <w:right w:val="none" w:sz="0" w:space="0" w:color="auto"/>
                  </w:divBdr>
                  <w:divsChild>
                    <w:div w:id="337663475">
                      <w:marLeft w:val="0"/>
                      <w:marRight w:val="0"/>
                      <w:marTop w:val="450"/>
                      <w:marBottom w:val="450"/>
                      <w:divBdr>
                        <w:top w:val="none" w:sz="0" w:space="0" w:color="auto"/>
                        <w:left w:val="none" w:sz="0" w:space="0" w:color="auto"/>
                        <w:bottom w:val="none" w:sz="0" w:space="0" w:color="auto"/>
                        <w:right w:val="none" w:sz="0" w:space="0" w:color="auto"/>
                      </w:divBdr>
                      <w:divsChild>
                        <w:div w:id="555821490">
                          <w:marLeft w:val="0"/>
                          <w:marRight w:val="0"/>
                          <w:marTop w:val="300"/>
                          <w:marBottom w:val="0"/>
                          <w:divBdr>
                            <w:top w:val="none" w:sz="0" w:space="0" w:color="auto"/>
                            <w:left w:val="none" w:sz="0" w:space="0" w:color="auto"/>
                            <w:bottom w:val="none" w:sz="0" w:space="0" w:color="auto"/>
                            <w:right w:val="none" w:sz="0" w:space="0" w:color="auto"/>
                          </w:divBdr>
                          <w:divsChild>
                            <w:div w:id="636763685">
                              <w:marLeft w:val="0"/>
                              <w:marRight w:val="0"/>
                              <w:marTop w:val="0"/>
                              <w:marBottom w:val="0"/>
                              <w:divBdr>
                                <w:top w:val="none" w:sz="0" w:space="0" w:color="auto"/>
                                <w:left w:val="none" w:sz="0" w:space="0" w:color="auto"/>
                                <w:bottom w:val="none" w:sz="0" w:space="0" w:color="auto"/>
                                <w:right w:val="none" w:sz="0" w:space="0" w:color="auto"/>
                              </w:divBdr>
                              <w:divsChild>
                                <w:div w:id="63377349">
                                  <w:marLeft w:val="0"/>
                                  <w:marRight w:val="0"/>
                                  <w:marTop w:val="0"/>
                                  <w:marBottom w:val="0"/>
                                  <w:divBdr>
                                    <w:top w:val="none" w:sz="0" w:space="0" w:color="auto"/>
                                    <w:left w:val="none" w:sz="0" w:space="0" w:color="auto"/>
                                    <w:bottom w:val="none" w:sz="0" w:space="0" w:color="auto"/>
                                    <w:right w:val="none" w:sz="0" w:space="0" w:color="auto"/>
                                  </w:divBdr>
                                </w:div>
                                <w:div w:id="273438069">
                                  <w:marLeft w:val="0"/>
                                  <w:marRight w:val="0"/>
                                  <w:marTop w:val="0"/>
                                  <w:marBottom w:val="0"/>
                                  <w:divBdr>
                                    <w:top w:val="none" w:sz="0" w:space="0" w:color="auto"/>
                                    <w:left w:val="none" w:sz="0" w:space="0" w:color="auto"/>
                                    <w:bottom w:val="none" w:sz="0" w:space="0" w:color="auto"/>
                                    <w:right w:val="none" w:sz="0" w:space="0" w:color="auto"/>
                                  </w:divBdr>
                                  <w:divsChild>
                                    <w:div w:id="205996856">
                                      <w:marLeft w:val="0"/>
                                      <w:marRight w:val="0"/>
                                      <w:marTop w:val="0"/>
                                      <w:marBottom w:val="0"/>
                                      <w:divBdr>
                                        <w:top w:val="none" w:sz="0" w:space="0" w:color="auto"/>
                                        <w:left w:val="none" w:sz="0" w:space="0" w:color="auto"/>
                                        <w:bottom w:val="none" w:sz="0" w:space="0" w:color="auto"/>
                                        <w:right w:val="none" w:sz="0" w:space="0" w:color="auto"/>
                                      </w:divBdr>
                                      <w:divsChild>
                                        <w:div w:id="1187795947">
                                          <w:marLeft w:val="0"/>
                                          <w:marRight w:val="0"/>
                                          <w:marTop w:val="0"/>
                                          <w:marBottom w:val="0"/>
                                          <w:divBdr>
                                            <w:top w:val="none" w:sz="0" w:space="0" w:color="auto"/>
                                            <w:left w:val="none" w:sz="0" w:space="0" w:color="auto"/>
                                            <w:bottom w:val="none" w:sz="0" w:space="0" w:color="auto"/>
                                            <w:right w:val="none" w:sz="0" w:space="0" w:color="auto"/>
                                          </w:divBdr>
                                        </w:div>
                                      </w:divsChild>
                                    </w:div>
                                    <w:div w:id="434331251">
                                      <w:marLeft w:val="0"/>
                                      <w:marRight w:val="0"/>
                                      <w:marTop w:val="0"/>
                                      <w:marBottom w:val="0"/>
                                      <w:divBdr>
                                        <w:top w:val="none" w:sz="0" w:space="0" w:color="auto"/>
                                        <w:left w:val="none" w:sz="0" w:space="0" w:color="auto"/>
                                        <w:bottom w:val="none" w:sz="0" w:space="0" w:color="auto"/>
                                        <w:right w:val="none" w:sz="0" w:space="0" w:color="auto"/>
                                      </w:divBdr>
                                      <w:divsChild>
                                        <w:div w:id="1476413662">
                                          <w:marLeft w:val="0"/>
                                          <w:marRight w:val="150"/>
                                          <w:marTop w:val="0"/>
                                          <w:marBottom w:val="0"/>
                                          <w:divBdr>
                                            <w:top w:val="none" w:sz="0" w:space="0" w:color="auto"/>
                                            <w:left w:val="none" w:sz="0" w:space="0" w:color="auto"/>
                                            <w:bottom w:val="none" w:sz="0" w:space="0" w:color="auto"/>
                                            <w:right w:val="none" w:sz="0" w:space="0" w:color="auto"/>
                                          </w:divBdr>
                                        </w:div>
                                        <w:div w:id="24662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2110">
                                  <w:marLeft w:val="0"/>
                                  <w:marRight w:val="0"/>
                                  <w:marTop w:val="0"/>
                                  <w:marBottom w:val="0"/>
                                  <w:divBdr>
                                    <w:top w:val="none" w:sz="0" w:space="0" w:color="auto"/>
                                    <w:left w:val="none" w:sz="0" w:space="0" w:color="auto"/>
                                    <w:bottom w:val="none" w:sz="0" w:space="0" w:color="auto"/>
                                    <w:right w:val="none" w:sz="0" w:space="0" w:color="auto"/>
                                  </w:divBdr>
                                  <w:divsChild>
                                    <w:div w:id="204147788">
                                      <w:marLeft w:val="0"/>
                                      <w:marRight w:val="0"/>
                                      <w:marTop w:val="0"/>
                                      <w:marBottom w:val="0"/>
                                      <w:divBdr>
                                        <w:top w:val="none" w:sz="0" w:space="0" w:color="auto"/>
                                        <w:left w:val="none" w:sz="0" w:space="0" w:color="auto"/>
                                        <w:bottom w:val="none" w:sz="0" w:space="0" w:color="auto"/>
                                        <w:right w:val="none" w:sz="0" w:space="0" w:color="auto"/>
                                      </w:divBdr>
                                      <w:divsChild>
                                        <w:div w:id="444085393">
                                          <w:marLeft w:val="0"/>
                                          <w:marRight w:val="150"/>
                                          <w:marTop w:val="0"/>
                                          <w:marBottom w:val="0"/>
                                          <w:divBdr>
                                            <w:top w:val="none" w:sz="0" w:space="0" w:color="auto"/>
                                            <w:left w:val="none" w:sz="0" w:space="0" w:color="auto"/>
                                            <w:bottom w:val="none" w:sz="0" w:space="0" w:color="auto"/>
                                            <w:right w:val="none" w:sz="0" w:space="0" w:color="auto"/>
                                          </w:divBdr>
                                        </w:div>
                                        <w:div w:id="10830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20035">
                                  <w:marLeft w:val="0"/>
                                  <w:marRight w:val="0"/>
                                  <w:marTop w:val="0"/>
                                  <w:marBottom w:val="0"/>
                                  <w:divBdr>
                                    <w:top w:val="none" w:sz="0" w:space="0" w:color="auto"/>
                                    <w:left w:val="none" w:sz="0" w:space="0" w:color="auto"/>
                                    <w:bottom w:val="none" w:sz="0" w:space="0" w:color="auto"/>
                                    <w:right w:val="none" w:sz="0" w:space="0" w:color="auto"/>
                                  </w:divBdr>
                                  <w:divsChild>
                                    <w:div w:id="1705014567">
                                      <w:marLeft w:val="0"/>
                                      <w:marRight w:val="0"/>
                                      <w:marTop w:val="0"/>
                                      <w:marBottom w:val="0"/>
                                      <w:divBdr>
                                        <w:top w:val="none" w:sz="0" w:space="0" w:color="auto"/>
                                        <w:left w:val="none" w:sz="0" w:space="0" w:color="auto"/>
                                        <w:bottom w:val="none" w:sz="0" w:space="0" w:color="auto"/>
                                        <w:right w:val="none" w:sz="0" w:space="0" w:color="auto"/>
                                      </w:divBdr>
                                      <w:divsChild>
                                        <w:div w:id="1057632617">
                                          <w:marLeft w:val="0"/>
                                          <w:marRight w:val="150"/>
                                          <w:marTop w:val="0"/>
                                          <w:marBottom w:val="0"/>
                                          <w:divBdr>
                                            <w:top w:val="none" w:sz="0" w:space="0" w:color="auto"/>
                                            <w:left w:val="none" w:sz="0" w:space="0" w:color="auto"/>
                                            <w:bottom w:val="none" w:sz="0" w:space="0" w:color="auto"/>
                                            <w:right w:val="none" w:sz="0" w:space="0" w:color="auto"/>
                                          </w:divBdr>
                                        </w:div>
                                        <w:div w:id="22911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3897">
                                  <w:marLeft w:val="0"/>
                                  <w:marRight w:val="0"/>
                                  <w:marTop w:val="0"/>
                                  <w:marBottom w:val="0"/>
                                  <w:divBdr>
                                    <w:top w:val="none" w:sz="0" w:space="0" w:color="auto"/>
                                    <w:left w:val="none" w:sz="0" w:space="0" w:color="auto"/>
                                    <w:bottom w:val="none" w:sz="0" w:space="0" w:color="auto"/>
                                    <w:right w:val="none" w:sz="0" w:space="0" w:color="auto"/>
                                  </w:divBdr>
                                  <w:divsChild>
                                    <w:div w:id="1944604199">
                                      <w:marLeft w:val="0"/>
                                      <w:marRight w:val="0"/>
                                      <w:marTop w:val="0"/>
                                      <w:marBottom w:val="0"/>
                                      <w:divBdr>
                                        <w:top w:val="none" w:sz="0" w:space="0" w:color="auto"/>
                                        <w:left w:val="none" w:sz="0" w:space="0" w:color="auto"/>
                                        <w:bottom w:val="none" w:sz="0" w:space="0" w:color="auto"/>
                                        <w:right w:val="none" w:sz="0" w:space="0" w:color="auto"/>
                                      </w:divBdr>
                                      <w:divsChild>
                                        <w:div w:id="825635235">
                                          <w:marLeft w:val="0"/>
                                          <w:marRight w:val="150"/>
                                          <w:marTop w:val="0"/>
                                          <w:marBottom w:val="0"/>
                                          <w:divBdr>
                                            <w:top w:val="none" w:sz="0" w:space="0" w:color="auto"/>
                                            <w:left w:val="none" w:sz="0" w:space="0" w:color="auto"/>
                                            <w:bottom w:val="none" w:sz="0" w:space="0" w:color="auto"/>
                                            <w:right w:val="none" w:sz="0" w:space="0" w:color="auto"/>
                                          </w:divBdr>
                                        </w:div>
                                        <w:div w:id="14570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0074">
                                  <w:marLeft w:val="0"/>
                                  <w:marRight w:val="0"/>
                                  <w:marTop w:val="0"/>
                                  <w:marBottom w:val="0"/>
                                  <w:divBdr>
                                    <w:top w:val="none" w:sz="0" w:space="0" w:color="auto"/>
                                    <w:left w:val="none" w:sz="0" w:space="0" w:color="auto"/>
                                    <w:bottom w:val="none" w:sz="0" w:space="0" w:color="auto"/>
                                    <w:right w:val="none" w:sz="0" w:space="0" w:color="auto"/>
                                  </w:divBdr>
                                  <w:divsChild>
                                    <w:div w:id="392896761">
                                      <w:marLeft w:val="0"/>
                                      <w:marRight w:val="0"/>
                                      <w:marTop w:val="0"/>
                                      <w:marBottom w:val="0"/>
                                      <w:divBdr>
                                        <w:top w:val="none" w:sz="0" w:space="0" w:color="auto"/>
                                        <w:left w:val="none" w:sz="0" w:space="0" w:color="auto"/>
                                        <w:bottom w:val="none" w:sz="0" w:space="0" w:color="auto"/>
                                        <w:right w:val="none" w:sz="0" w:space="0" w:color="auto"/>
                                      </w:divBdr>
                                      <w:divsChild>
                                        <w:div w:id="1942638734">
                                          <w:marLeft w:val="0"/>
                                          <w:marRight w:val="150"/>
                                          <w:marTop w:val="0"/>
                                          <w:marBottom w:val="0"/>
                                          <w:divBdr>
                                            <w:top w:val="none" w:sz="0" w:space="0" w:color="auto"/>
                                            <w:left w:val="none" w:sz="0" w:space="0" w:color="auto"/>
                                            <w:bottom w:val="none" w:sz="0" w:space="0" w:color="auto"/>
                                            <w:right w:val="none" w:sz="0" w:space="0" w:color="auto"/>
                                          </w:divBdr>
                                        </w:div>
                                        <w:div w:id="19959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25703">
          <w:marLeft w:val="0"/>
          <w:marRight w:val="0"/>
          <w:marTop w:val="0"/>
          <w:marBottom w:val="0"/>
          <w:divBdr>
            <w:top w:val="none" w:sz="0" w:space="0" w:color="auto"/>
            <w:left w:val="none" w:sz="0" w:space="0" w:color="auto"/>
            <w:bottom w:val="none" w:sz="0" w:space="0" w:color="auto"/>
            <w:right w:val="none" w:sz="0" w:space="0" w:color="auto"/>
          </w:divBdr>
        </w:div>
      </w:divsChild>
    </w:div>
    <w:div w:id="1545483420">
      <w:bodyDiv w:val="1"/>
      <w:marLeft w:val="0"/>
      <w:marRight w:val="0"/>
      <w:marTop w:val="0"/>
      <w:marBottom w:val="0"/>
      <w:divBdr>
        <w:top w:val="none" w:sz="0" w:space="0" w:color="auto"/>
        <w:left w:val="none" w:sz="0" w:space="0" w:color="auto"/>
        <w:bottom w:val="none" w:sz="0" w:space="0" w:color="auto"/>
        <w:right w:val="none" w:sz="0" w:space="0" w:color="auto"/>
      </w:divBdr>
    </w:div>
    <w:div w:id="1552644194">
      <w:bodyDiv w:val="1"/>
      <w:marLeft w:val="0"/>
      <w:marRight w:val="0"/>
      <w:marTop w:val="0"/>
      <w:marBottom w:val="0"/>
      <w:divBdr>
        <w:top w:val="none" w:sz="0" w:space="0" w:color="auto"/>
        <w:left w:val="none" w:sz="0" w:space="0" w:color="auto"/>
        <w:bottom w:val="none" w:sz="0" w:space="0" w:color="auto"/>
        <w:right w:val="none" w:sz="0" w:space="0" w:color="auto"/>
      </w:divBdr>
    </w:div>
    <w:div w:id="179825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pace.com/future-of-space-tourism-op-e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Dyl21</b:Tag>
    <b:SourceType>InternetSite</b:SourceType>
    <b:Guid>{EBB138ED-E2CC-D74D-A70B-5E9C78939C64}</b:Guid>
    <b:Title>The future of space tourism: op-ed </b:Title>
    <b:Year>2021</b:Year>
    <b:Author>
      <b:Author>
        <b:NameList>
          <b:Person>
            <b:Last>Taylor</b:Last>
            <b:First>Dylan</b:First>
          </b:Person>
        </b:NameList>
      </b:Author>
    </b:Author>
    <b:InternetSiteTitle>space.com</b:InternetSiteTitle>
    <b:URL>https://www.space.com/future-of-space-tourism-op-ed</b:URL>
    <b:Month>March</b:Month>
    <b:Day>31</b:Day>
    <b:RefOrder>1</b:RefOrder>
  </b:Source>
</b:Sources>
</file>

<file path=customXml/itemProps1.xml><?xml version="1.0" encoding="utf-8"?>
<ds:datastoreItem xmlns:ds="http://schemas.openxmlformats.org/officeDocument/2006/customXml" ds:itemID="{C28D76D2-7065-2D44-B4AF-9A904F233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Sampreet Klair</dc:creator>
  <cp:keywords/>
  <dc:description/>
  <cp:lastModifiedBy>Sampreet Klair</cp:lastModifiedBy>
  <cp:revision>15</cp:revision>
  <dcterms:created xsi:type="dcterms:W3CDTF">2024-03-21T02:03:00Z</dcterms:created>
  <dcterms:modified xsi:type="dcterms:W3CDTF">2024-03-22T00:53:00Z</dcterms:modified>
</cp:coreProperties>
</file>