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8ED59" w14:textId="1906F43E" w:rsidR="00913E89" w:rsidRDefault="00EE5853">
      <w:r>
        <w:t xml:space="preserve">Codebook for </w:t>
      </w:r>
      <w:r w:rsidR="00A23999">
        <w:t>careeroutcomes</w:t>
      </w:r>
      <w:r>
        <w:t>.sav</w:t>
      </w:r>
    </w:p>
    <w:p w14:paraId="10ABC65E" w14:textId="28E5B288" w:rsidR="00EE5853" w:rsidRDefault="00EE5853"/>
    <w:tbl>
      <w:tblPr>
        <w:tblStyle w:val="TableGrid"/>
        <w:tblW w:w="0" w:type="auto"/>
        <w:tblLook w:val="04A0" w:firstRow="1" w:lastRow="0" w:firstColumn="1" w:lastColumn="0" w:noHBand="0" w:noVBand="1"/>
      </w:tblPr>
      <w:tblGrid>
        <w:gridCol w:w="2830"/>
        <w:gridCol w:w="1985"/>
        <w:gridCol w:w="4535"/>
      </w:tblGrid>
      <w:tr w:rsidR="00EE5853" w14:paraId="13F20995" w14:textId="77777777" w:rsidTr="00EE5853">
        <w:tc>
          <w:tcPr>
            <w:tcW w:w="2830" w:type="dxa"/>
          </w:tcPr>
          <w:p w14:paraId="2076AE7E" w14:textId="4FBC7139" w:rsidR="00EE5853" w:rsidRDefault="00EE5853">
            <w:r>
              <w:t>Full variable name</w:t>
            </w:r>
          </w:p>
        </w:tc>
        <w:tc>
          <w:tcPr>
            <w:tcW w:w="1985" w:type="dxa"/>
          </w:tcPr>
          <w:p w14:paraId="0410EC85" w14:textId="644EAB3F" w:rsidR="00EE5853" w:rsidRDefault="00EE5853">
            <w:r>
              <w:t>SPSS variable name</w:t>
            </w:r>
          </w:p>
        </w:tc>
        <w:tc>
          <w:tcPr>
            <w:tcW w:w="4535" w:type="dxa"/>
          </w:tcPr>
          <w:p w14:paraId="184E6E81" w14:textId="7B1D381E" w:rsidR="00EE5853" w:rsidRDefault="00EE5853">
            <w:r>
              <w:t>Coding instructions</w:t>
            </w:r>
          </w:p>
        </w:tc>
      </w:tr>
      <w:tr w:rsidR="00EE5853" w14:paraId="46D82613" w14:textId="77777777" w:rsidTr="00EE5853">
        <w:tc>
          <w:tcPr>
            <w:tcW w:w="2830" w:type="dxa"/>
          </w:tcPr>
          <w:p w14:paraId="47664DE1" w14:textId="10085E6F" w:rsidR="00EE5853" w:rsidRDefault="00EE5853">
            <w:r>
              <w:t>Identification number</w:t>
            </w:r>
          </w:p>
        </w:tc>
        <w:tc>
          <w:tcPr>
            <w:tcW w:w="1985" w:type="dxa"/>
          </w:tcPr>
          <w:p w14:paraId="3AC685C8" w14:textId="342A2780" w:rsidR="00EE5853" w:rsidRDefault="00EE5853">
            <w:r>
              <w:t>id</w:t>
            </w:r>
          </w:p>
        </w:tc>
        <w:tc>
          <w:tcPr>
            <w:tcW w:w="4535" w:type="dxa"/>
          </w:tcPr>
          <w:p w14:paraId="099267B9" w14:textId="77777777" w:rsidR="00EE5853" w:rsidRDefault="00EE5853">
            <w:r>
              <w:t>Subject identification number</w:t>
            </w:r>
          </w:p>
          <w:p w14:paraId="6D0729B6" w14:textId="6966031D" w:rsidR="00EE5853" w:rsidRDefault="00EE5853"/>
        </w:tc>
      </w:tr>
      <w:tr w:rsidR="00EE5853" w14:paraId="66CF1704" w14:textId="77777777" w:rsidTr="00EE5853">
        <w:tc>
          <w:tcPr>
            <w:tcW w:w="2830" w:type="dxa"/>
          </w:tcPr>
          <w:p w14:paraId="6D398396" w14:textId="391D703B" w:rsidR="00EE5853" w:rsidRDefault="00A23999">
            <w:r>
              <w:t>Gender</w:t>
            </w:r>
          </w:p>
        </w:tc>
        <w:tc>
          <w:tcPr>
            <w:tcW w:w="1985" w:type="dxa"/>
          </w:tcPr>
          <w:p w14:paraId="527A05C8" w14:textId="672D03FF" w:rsidR="00EE5853" w:rsidRDefault="00A23999">
            <w:r>
              <w:t>gender</w:t>
            </w:r>
          </w:p>
        </w:tc>
        <w:tc>
          <w:tcPr>
            <w:tcW w:w="4535" w:type="dxa"/>
          </w:tcPr>
          <w:p w14:paraId="10E7936A" w14:textId="75AF5ED1" w:rsidR="00EE5853" w:rsidRDefault="00A23999">
            <w:r>
              <w:t>0</w:t>
            </w:r>
            <w:r w:rsidR="00EE5853">
              <w:t xml:space="preserve"> = </w:t>
            </w:r>
            <w:r>
              <w:t>fe</w:t>
            </w:r>
            <w:r w:rsidR="00EE5853">
              <w:t xml:space="preserve">male; </w:t>
            </w:r>
            <w:r>
              <w:t>1</w:t>
            </w:r>
            <w:r w:rsidR="00EE5853">
              <w:t xml:space="preserve"> = male</w:t>
            </w:r>
          </w:p>
          <w:p w14:paraId="2E3C9FE6" w14:textId="3074EE52" w:rsidR="00CE6465" w:rsidRDefault="00CE6465"/>
        </w:tc>
      </w:tr>
      <w:tr w:rsidR="00EE5853" w14:paraId="7FB60A11" w14:textId="77777777" w:rsidTr="00EE5853">
        <w:tc>
          <w:tcPr>
            <w:tcW w:w="2830" w:type="dxa"/>
          </w:tcPr>
          <w:p w14:paraId="31B2D3D7" w14:textId="2FE0FA7E" w:rsidR="00EE5853" w:rsidRDefault="00EE5853">
            <w:r>
              <w:t>Age</w:t>
            </w:r>
          </w:p>
        </w:tc>
        <w:tc>
          <w:tcPr>
            <w:tcW w:w="1985" w:type="dxa"/>
          </w:tcPr>
          <w:p w14:paraId="34759B59" w14:textId="7A9FED20" w:rsidR="00EE5853" w:rsidRDefault="00EE5853">
            <w:r>
              <w:t>age</w:t>
            </w:r>
          </w:p>
        </w:tc>
        <w:tc>
          <w:tcPr>
            <w:tcW w:w="4535" w:type="dxa"/>
          </w:tcPr>
          <w:p w14:paraId="1B62B45D" w14:textId="2497CA33" w:rsidR="00EE5853" w:rsidRDefault="00A23999">
            <w:r>
              <w:t>Measured i</w:t>
            </w:r>
            <w:r w:rsidR="00EE5853">
              <w:t>n years</w:t>
            </w:r>
          </w:p>
          <w:p w14:paraId="1ED580AC" w14:textId="1F0EF1E6" w:rsidR="00CE6465" w:rsidRDefault="00CE6465"/>
        </w:tc>
      </w:tr>
      <w:tr w:rsidR="00A23999" w14:paraId="13911B80" w14:textId="77777777" w:rsidTr="00EE5853">
        <w:tc>
          <w:tcPr>
            <w:tcW w:w="2830" w:type="dxa"/>
          </w:tcPr>
          <w:p w14:paraId="2C0C16A8" w14:textId="30CA7640" w:rsidR="00A23999" w:rsidRDefault="00A23999">
            <w:r>
              <w:t>Years since graduation</w:t>
            </w:r>
          </w:p>
        </w:tc>
        <w:tc>
          <w:tcPr>
            <w:tcW w:w="1985" w:type="dxa"/>
          </w:tcPr>
          <w:p w14:paraId="66CDE7B9" w14:textId="4C6DD6C1" w:rsidR="00A23999" w:rsidRDefault="00A23999">
            <w:r>
              <w:t>Yrsgrad</w:t>
            </w:r>
          </w:p>
        </w:tc>
        <w:tc>
          <w:tcPr>
            <w:tcW w:w="4535" w:type="dxa"/>
          </w:tcPr>
          <w:p w14:paraId="043F82FF" w14:textId="0A03E5E3" w:rsidR="00A23999" w:rsidRDefault="00A23999">
            <w:r>
              <w:t>Measured in full years since graduation</w:t>
            </w:r>
          </w:p>
        </w:tc>
      </w:tr>
      <w:tr w:rsidR="00EE5853" w14:paraId="6492A4C2" w14:textId="77777777" w:rsidTr="00EE5853">
        <w:tc>
          <w:tcPr>
            <w:tcW w:w="2830" w:type="dxa"/>
          </w:tcPr>
          <w:p w14:paraId="05AD283D" w14:textId="649947F9" w:rsidR="00EE5853" w:rsidRDefault="00A23999">
            <w:r>
              <w:t>Number of promotions</w:t>
            </w:r>
          </w:p>
        </w:tc>
        <w:tc>
          <w:tcPr>
            <w:tcW w:w="1985" w:type="dxa"/>
          </w:tcPr>
          <w:p w14:paraId="5EED5B97" w14:textId="2B433656" w:rsidR="00EE5853" w:rsidRDefault="00A23999">
            <w:r>
              <w:t>promot</w:t>
            </w:r>
          </w:p>
        </w:tc>
        <w:tc>
          <w:tcPr>
            <w:tcW w:w="4535" w:type="dxa"/>
          </w:tcPr>
          <w:p w14:paraId="52DF88DF" w14:textId="02B8ECA2" w:rsidR="00CE6465" w:rsidRDefault="00A23999" w:rsidP="00A23999">
            <w:r>
              <w:t>The number of promotions received post-MBA</w:t>
            </w:r>
          </w:p>
        </w:tc>
      </w:tr>
      <w:tr w:rsidR="00EE5853" w14:paraId="4347303C" w14:textId="77777777" w:rsidTr="00EE5853">
        <w:tc>
          <w:tcPr>
            <w:tcW w:w="2830" w:type="dxa"/>
          </w:tcPr>
          <w:p w14:paraId="3F6C111A" w14:textId="1B2F432D" w:rsidR="00EE5853" w:rsidRDefault="00A23999" w:rsidP="00EE5853">
            <w:r>
              <w:t>Career</w:t>
            </w:r>
            <w:r w:rsidR="00EE5853">
              <w:t xml:space="preserve"> satisfaction scale</w:t>
            </w:r>
            <w:r>
              <w:t>*</w:t>
            </w:r>
          </w:p>
        </w:tc>
        <w:tc>
          <w:tcPr>
            <w:tcW w:w="1985" w:type="dxa"/>
          </w:tcPr>
          <w:p w14:paraId="2FD8E4B8" w14:textId="30572B92" w:rsidR="00EE5853" w:rsidRDefault="00A23999" w:rsidP="00EE5853">
            <w:r>
              <w:t>cs</w:t>
            </w:r>
            <w:r w:rsidR="00EE5853">
              <w:t xml:space="preserve">1 to </w:t>
            </w:r>
            <w:r>
              <w:t>cs</w:t>
            </w:r>
            <w:r w:rsidR="00EE5853">
              <w:t>5</w:t>
            </w:r>
          </w:p>
        </w:tc>
        <w:tc>
          <w:tcPr>
            <w:tcW w:w="4535" w:type="dxa"/>
          </w:tcPr>
          <w:p w14:paraId="70A389BD" w14:textId="77777777" w:rsidR="00EE5853" w:rsidRDefault="00EE5853" w:rsidP="00EE5853">
            <w:r>
              <w:t>1 = strongly disagree; 7 = strongly agree</w:t>
            </w:r>
          </w:p>
          <w:p w14:paraId="2ECB2B41" w14:textId="03C9D2AB" w:rsidR="00CE6465" w:rsidRDefault="00CE6465" w:rsidP="00EE5853"/>
        </w:tc>
      </w:tr>
      <w:tr w:rsidR="00EE5853" w14:paraId="76BA9BC5" w14:textId="77777777" w:rsidTr="00EE5853">
        <w:tc>
          <w:tcPr>
            <w:tcW w:w="2830" w:type="dxa"/>
          </w:tcPr>
          <w:p w14:paraId="1D123C8D" w14:textId="11E4E6AB" w:rsidR="00EE5853" w:rsidRDefault="00A23999" w:rsidP="00EE5853">
            <w:r>
              <w:t>Knowing why scale**</w:t>
            </w:r>
          </w:p>
        </w:tc>
        <w:tc>
          <w:tcPr>
            <w:tcW w:w="1985" w:type="dxa"/>
          </w:tcPr>
          <w:p w14:paraId="5FA99D06" w14:textId="61A66894" w:rsidR="00EE5853" w:rsidRDefault="00A23999" w:rsidP="00EE5853">
            <w:r>
              <w:t xml:space="preserve">kw1 to kw9 </w:t>
            </w:r>
          </w:p>
        </w:tc>
        <w:tc>
          <w:tcPr>
            <w:tcW w:w="4535" w:type="dxa"/>
          </w:tcPr>
          <w:p w14:paraId="3741B719" w14:textId="77777777" w:rsidR="00A23999" w:rsidRDefault="00A23999" w:rsidP="00A23999">
            <w:r>
              <w:t>1 = strongly disagree; 7 = strongly agree</w:t>
            </w:r>
          </w:p>
          <w:p w14:paraId="08F9EB0A" w14:textId="4CE80A86" w:rsidR="00CE6465" w:rsidRDefault="00CE6465" w:rsidP="00A23999"/>
        </w:tc>
      </w:tr>
      <w:tr w:rsidR="00BF2A70" w14:paraId="0F0F4889" w14:textId="77777777" w:rsidTr="00BF2A70">
        <w:trPr>
          <w:trHeight w:val="459"/>
        </w:trPr>
        <w:tc>
          <w:tcPr>
            <w:tcW w:w="2830" w:type="dxa"/>
          </w:tcPr>
          <w:p w14:paraId="1E5853B6" w14:textId="77777777" w:rsidR="00BF2A70" w:rsidRDefault="00BF2A70" w:rsidP="00EE5853">
            <w:r>
              <w:t xml:space="preserve">Knowing why reversed </w:t>
            </w:r>
          </w:p>
          <w:p w14:paraId="5E8F3898" w14:textId="0232E35F" w:rsidR="00BF2A70" w:rsidRDefault="00BF2A70" w:rsidP="00EE5853"/>
        </w:tc>
        <w:tc>
          <w:tcPr>
            <w:tcW w:w="1985" w:type="dxa"/>
          </w:tcPr>
          <w:p w14:paraId="377B06D8" w14:textId="7ED7EE39" w:rsidR="00BF2A70" w:rsidRDefault="00B97145" w:rsidP="00EE5853">
            <w:r>
              <w:t>k</w:t>
            </w:r>
            <w:r w:rsidR="00BF2A70">
              <w:t>w_rev</w:t>
            </w:r>
            <w:r w:rsidR="007E2348">
              <w:t xml:space="preserve">2, </w:t>
            </w:r>
            <w:r w:rsidR="007E2348" w:rsidRPr="007E2348">
              <w:t>kw_rev</w:t>
            </w:r>
            <w:r w:rsidR="007E2348">
              <w:t xml:space="preserve">5, </w:t>
            </w:r>
            <w:r w:rsidR="007E2348" w:rsidRPr="007E2348">
              <w:t>kw_rev</w:t>
            </w:r>
            <w:r w:rsidR="007E2348">
              <w:t>8</w:t>
            </w:r>
          </w:p>
        </w:tc>
        <w:tc>
          <w:tcPr>
            <w:tcW w:w="4535" w:type="dxa"/>
          </w:tcPr>
          <w:p w14:paraId="1AB078B8" w14:textId="77777777" w:rsidR="00BF2A70" w:rsidRDefault="00BF2A70" w:rsidP="00A23999">
            <w:r w:rsidRPr="00BF2A70">
              <w:t>1 = strongly disagree; 7 = strongly agree</w:t>
            </w:r>
          </w:p>
          <w:p w14:paraId="392AB71E" w14:textId="77777777" w:rsidR="00BF2A70" w:rsidRDefault="00BF2A70" w:rsidP="00A23999"/>
          <w:p w14:paraId="05C26E54" w14:textId="59FD731C" w:rsidR="00BF2A70" w:rsidRDefault="00BF2A70" w:rsidP="00A23999">
            <w:r>
              <w:t xml:space="preserve">Change negatively worded kw questions to </w:t>
            </w:r>
            <w:r w:rsidRPr="00BF2A70">
              <w:t>positively worded questions</w:t>
            </w:r>
            <w:r>
              <w:t>.</w:t>
            </w:r>
          </w:p>
        </w:tc>
      </w:tr>
      <w:tr w:rsidR="00A23999" w14:paraId="3FFC702F" w14:textId="77777777" w:rsidTr="00EE5853">
        <w:tc>
          <w:tcPr>
            <w:tcW w:w="2830" w:type="dxa"/>
          </w:tcPr>
          <w:p w14:paraId="3CD65AF5" w14:textId="41D3D9D7" w:rsidR="00A23999" w:rsidRDefault="00A23999" w:rsidP="00EE5853">
            <w:r>
              <w:t>Averaged summated Career satisfaction scale</w:t>
            </w:r>
          </w:p>
        </w:tc>
        <w:tc>
          <w:tcPr>
            <w:tcW w:w="1985" w:type="dxa"/>
          </w:tcPr>
          <w:p w14:paraId="066C404D" w14:textId="2A46D179" w:rsidR="00A23999" w:rsidRDefault="00245364" w:rsidP="00EE5853">
            <w:r>
              <w:t>AVG_CS</w:t>
            </w:r>
          </w:p>
        </w:tc>
        <w:tc>
          <w:tcPr>
            <w:tcW w:w="4535" w:type="dxa"/>
          </w:tcPr>
          <w:p w14:paraId="01EB6E8B" w14:textId="045C3BDE" w:rsidR="00A23999" w:rsidRDefault="00245364" w:rsidP="00A23999">
            <w:r>
              <w:t>The average of all available Career Satisfaction scores (CS1 to CS5).</w:t>
            </w:r>
          </w:p>
        </w:tc>
      </w:tr>
      <w:tr w:rsidR="00A23999" w14:paraId="1DF1370B" w14:textId="77777777" w:rsidTr="00EE5853">
        <w:tc>
          <w:tcPr>
            <w:tcW w:w="2830" w:type="dxa"/>
          </w:tcPr>
          <w:p w14:paraId="029C8687" w14:textId="2C060E39" w:rsidR="00A23999" w:rsidRDefault="00A23999" w:rsidP="00EE5853">
            <w:r>
              <w:t xml:space="preserve">Averaged summated Knowing why scale </w:t>
            </w:r>
          </w:p>
        </w:tc>
        <w:tc>
          <w:tcPr>
            <w:tcW w:w="1985" w:type="dxa"/>
          </w:tcPr>
          <w:p w14:paraId="49E18823" w14:textId="64F902D9" w:rsidR="00A23999" w:rsidRDefault="00245408" w:rsidP="00EE5853">
            <w:r>
              <w:t>AVG_KW</w:t>
            </w:r>
          </w:p>
        </w:tc>
        <w:tc>
          <w:tcPr>
            <w:tcW w:w="4535" w:type="dxa"/>
          </w:tcPr>
          <w:p w14:paraId="6C308F2A" w14:textId="263CAE95" w:rsidR="00A23999" w:rsidRDefault="00245408" w:rsidP="00A23999">
            <w:r w:rsidRPr="00245408">
              <w:t xml:space="preserve">The average of all </w:t>
            </w:r>
            <w:r>
              <w:t>positive Knowing Why</w:t>
            </w:r>
            <w:r w:rsidRPr="00245408">
              <w:t xml:space="preserve"> scores (</w:t>
            </w:r>
            <w:r w:rsidR="00560450">
              <w:t>KW1, KW_rev2, KW3, KW4, KW_rev5, KW6, KW7, KW_rev8, KW9</w:t>
            </w:r>
            <w:r w:rsidRPr="00245408">
              <w:t>).</w:t>
            </w:r>
          </w:p>
        </w:tc>
      </w:tr>
    </w:tbl>
    <w:p w14:paraId="0EFECF98" w14:textId="1571D7B6" w:rsidR="00EE5853" w:rsidRDefault="00EE5853"/>
    <w:p w14:paraId="1C01F507" w14:textId="1FC075D2" w:rsidR="00A23999" w:rsidRPr="00AA4F7B" w:rsidRDefault="00A23999" w:rsidP="00A23999">
      <w:pPr>
        <w:rPr>
          <w:lang w:val="en-US"/>
        </w:rPr>
      </w:pPr>
      <w:r>
        <w:t>*</w:t>
      </w:r>
      <w:r w:rsidRPr="00A23999">
        <w:rPr>
          <w:lang w:val="en-US"/>
        </w:rPr>
        <w:t xml:space="preserve"> </w:t>
      </w:r>
      <w:r w:rsidRPr="00AA4F7B">
        <w:rPr>
          <w:lang w:val="en-US"/>
        </w:rPr>
        <w:t xml:space="preserve">Career Satisfaction: this five-item scale is taken from Greenhaus, Parasuraman and Wormley (1990) and measures satisfaction with the achievement of goals for career advancement, skill development and income. Each of the following questions (shown as </w:t>
      </w:r>
      <w:r w:rsidRPr="00AA4F7B">
        <w:rPr>
          <w:b/>
          <w:bCs/>
          <w:lang w:val="en-US"/>
        </w:rPr>
        <w:t xml:space="preserve">CS1 to CS5 </w:t>
      </w:r>
      <w:r w:rsidRPr="00AA4F7B">
        <w:rPr>
          <w:lang w:val="en-US"/>
        </w:rPr>
        <w:t xml:space="preserve">in the SPSS variable view) was measured on a 7-point Likert scale: </w:t>
      </w:r>
    </w:p>
    <w:p w14:paraId="1221C5E4" w14:textId="77777777" w:rsidR="00A23999" w:rsidRPr="00AA4F7B" w:rsidRDefault="00A23999" w:rsidP="00A23999">
      <w:pPr>
        <w:rPr>
          <w:lang w:val="en-US"/>
        </w:rPr>
      </w:pPr>
      <w:r w:rsidRPr="00AA4F7B">
        <w:rPr>
          <w:lang w:val="en-US"/>
        </w:rPr>
        <w:t xml:space="preserve">i. I am satisfied with the success I have achieved in my career. </w:t>
      </w:r>
    </w:p>
    <w:p w14:paraId="34B18615" w14:textId="77777777" w:rsidR="00A23999" w:rsidRPr="00AA4F7B" w:rsidRDefault="00A23999" w:rsidP="00A23999">
      <w:pPr>
        <w:rPr>
          <w:lang w:val="en-US"/>
        </w:rPr>
      </w:pPr>
      <w:r w:rsidRPr="00AA4F7B">
        <w:rPr>
          <w:lang w:val="en-US"/>
        </w:rPr>
        <w:t xml:space="preserve">ii. I am satisfied with the progress I have made toward meeting my overall career goals </w:t>
      </w:r>
    </w:p>
    <w:p w14:paraId="1971ADB2" w14:textId="77777777" w:rsidR="00A23999" w:rsidRPr="00AA4F7B" w:rsidRDefault="00A23999" w:rsidP="00A23999">
      <w:pPr>
        <w:rPr>
          <w:lang w:val="en-US"/>
        </w:rPr>
      </w:pPr>
      <w:r w:rsidRPr="00AA4F7B">
        <w:rPr>
          <w:lang w:val="en-US"/>
        </w:rPr>
        <w:t xml:space="preserve">iii. I am satisfied with the progress I have made toward meeting my goals for income. </w:t>
      </w:r>
    </w:p>
    <w:p w14:paraId="392145E1" w14:textId="77777777" w:rsidR="00A23999" w:rsidRPr="00AA4F7B" w:rsidRDefault="00A23999" w:rsidP="00A23999">
      <w:pPr>
        <w:rPr>
          <w:lang w:val="en-US"/>
        </w:rPr>
      </w:pPr>
      <w:r w:rsidRPr="00AA4F7B">
        <w:rPr>
          <w:lang w:val="en-US"/>
        </w:rPr>
        <w:t xml:space="preserve">iv. I am satisfied with the progress I have made toward meeting my goals for advancement </w:t>
      </w:r>
    </w:p>
    <w:p w14:paraId="4C8295C4" w14:textId="77777777" w:rsidR="00A23999" w:rsidRPr="00AA4F7B" w:rsidRDefault="00A23999" w:rsidP="00A23999">
      <w:pPr>
        <w:rPr>
          <w:lang w:val="en-US"/>
        </w:rPr>
      </w:pPr>
      <w:r w:rsidRPr="00AA4F7B">
        <w:rPr>
          <w:lang w:val="en-US"/>
        </w:rPr>
        <w:t xml:space="preserve">v. I am satisfied with the progress I have made toward meeting my goals for the development of new skills </w:t>
      </w:r>
    </w:p>
    <w:p w14:paraId="4B6D0D53" w14:textId="3574B96E" w:rsidR="00A23999" w:rsidRDefault="00A23999" w:rsidP="00A23999">
      <w:pPr>
        <w:rPr>
          <w:lang w:val="en-US"/>
        </w:rPr>
      </w:pPr>
    </w:p>
    <w:p w14:paraId="54AF7820" w14:textId="2B0808EA" w:rsidR="00A23999" w:rsidRPr="00AA4F7B" w:rsidRDefault="00A23999" w:rsidP="00A23999">
      <w:pPr>
        <w:rPr>
          <w:lang w:val="en-US"/>
        </w:rPr>
      </w:pPr>
      <w:r>
        <w:rPr>
          <w:lang w:val="en-US"/>
        </w:rPr>
        <w:t>**</w:t>
      </w:r>
      <w:r w:rsidRPr="00A23999">
        <w:rPr>
          <w:lang w:val="en-US"/>
        </w:rPr>
        <w:t xml:space="preserve"> </w:t>
      </w:r>
      <w:r w:rsidRPr="00AA4F7B">
        <w:rPr>
          <w:lang w:val="en-US"/>
        </w:rPr>
        <w:t xml:space="preserve">Knowing Why: this 9-item scale is based on one of the 3 career capital scales (the others being ‘knowing how’ and ‘knowing whom’) developed by Jokinen, Brewster and Suutari (2008) and it seeks to assess the increase in the understanding of personal values, work interests and capabilities. Each of the following questions (shown as </w:t>
      </w:r>
      <w:r w:rsidRPr="00AA4F7B">
        <w:rPr>
          <w:b/>
          <w:bCs/>
          <w:lang w:val="en-US"/>
        </w:rPr>
        <w:t xml:space="preserve">KW1 to KW9 </w:t>
      </w:r>
      <w:r w:rsidRPr="00AA4F7B">
        <w:rPr>
          <w:lang w:val="en-US"/>
        </w:rPr>
        <w:t xml:space="preserve">in the SPSS variable view) was measured on a 7-point Likert scale: </w:t>
      </w:r>
    </w:p>
    <w:p w14:paraId="6AA055AA" w14:textId="096D9614" w:rsidR="00A23999" w:rsidRPr="00AA4F7B" w:rsidRDefault="00A23999" w:rsidP="00A23999">
      <w:pPr>
        <w:rPr>
          <w:lang w:val="en-US"/>
        </w:rPr>
      </w:pPr>
      <w:r w:rsidRPr="00AA4F7B">
        <w:rPr>
          <w:lang w:val="en-US"/>
        </w:rPr>
        <w:lastRenderedPageBreak/>
        <w:t xml:space="preserve">i. I am able to recognize my own strengths and weaknesses, needs and motives </w:t>
      </w:r>
    </w:p>
    <w:p w14:paraId="24034622" w14:textId="52D963D2" w:rsidR="00A23999" w:rsidRPr="00AA4F7B" w:rsidRDefault="00A23999" w:rsidP="00A23999">
      <w:pPr>
        <w:rPr>
          <w:lang w:val="en-US"/>
        </w:rPr>
      </w:pPr>
      <w:r w:rsidRPr="00AA4F7B">
        <w:rPr>
          <w:lang w:val="en-US"/>
        </w:rPr>
        <w:t xml:space="preserve">ii. I don’t understand what other people think about me </w:t>
      </w:r>
    </w:p>
    <w:p w14:paraId="2CA644FE" w14:textId="7E848A02" w:rsidR="00A23999" w:rsidRPr="00AA4F7B" w:rsidRDefault="00A23999" w:rsidP="00A23999">
      <w:pPr>
        <w:rPr>
          <w:lang w:val="en-US"/>
        </w:rPr>
      </w:pPr>
      <w:r w:rsidRPr="00AA4F7B">
        <w:rPr>
          <w:lang w:val="en-US"/>
        </w:rPr>
        <w:t xml:space="preserve">iii. I recognize the effect of my own cultural background on my thinking and behavior </w:t>
      </w:r>
    </w:p>
    <w:p w14:paraId="01B1986C" w14:textId="77777777" w:rsidR="00A23999" w:rsidRPr="00AA4F7B" w:rsidRDefault="00A23999" w:rsidP="00A23999">
      <w:pPr>
        <w:rPr>
          <w:lang w:val="en-US"/>
        </w:rPr>
      </w:pPr>
      <w:r w:rsidRPr="00AA4F7B">
        <w:rPr>
          <w:lang w:val="en-US"/>
        </w:rPr>
        <w:t xml:space="preserve">iv. I acknowledge my personal values and beliefs </w:t>
      </w:r>
    </w:p>
    <w:p w14:paraId="15311A0A" w14:textId="3616B79B" w:rsidR="00A23999" w:rsidRPr="00AA4F7B" w:rsidRDefault="00A23999" w:rsidP="00A23999">
      <w:pPr>
        <w:rPr>
          <w:lang w:val="en-US"/>
        </w:rPr>
      </w:pPr>
      <w:r w:rsidRPr="00AA4F7B">
        <w:rPr>
          <w:lang w:val="en-US"/>
        </w:rPr>
        <w:t xml:space="preserve">v. I don’t set goals for personal development  </w:t>
      </w:r>
    </w:p>
    <w:p w14:paraId="17C0AAF5" w14:textId="77777777" w:rsidR="00A23999" w:rsidRPr="00AA4F7B" w:rsidRDefault="00A23999" w:rsidP="00A23999">
      <w:pPr>
        <w:rPr>
          <w:lang w:val="en-US"/>
        </w:rPr>
      </w:pPr>
      <w:r w:rsidRPr="00AA4F7B">
        <w:rPr>
          <w:lang w:val="en-US"/>
        </w:rPr>
        <w:t xml:space="preserve">vi. I undertake activities to enhance my skills and competencies </w:t>
      </w:r>
    </w:p>
    <w:p w14:paraId="556B41C2" w14:textId="77777777" w:rsidR="00A23999" w:rsidRPr="00AA4F7B" w:rsidRDefault="00A23999" w:rsidP="00A23999">
      <w:pPr>
        <w:rPr>
          <w:lang w:val="en-US"/>
        </w:rPr>
      </w:pPr>
      <w:r w:rsidRPr="00AA4F7B">
        <w:rPr>
          <w:lang w:val="en-US"/>
        </w:rPr>
        <w:t xml:space="preserve">vii. I want to know more than is required for task accomplishment </w:t>
      </w:r>
    </w:p>
    <w:p w14:paraId="0EC697A1" w14:textId="648255A4" w:rsidR="00A23999" w:rsidRPr="00AA4F7B" w:rsidRDefault="00A23999" w:rsidP="00A23999">
      <w:pPr>
        <w:rPr>
          <w:lang w:val="en-US"/>
        </w:rPr>
      </w:pPr>
      <w:r w:rsidRPr="00AA4F7B">
        <w:rPr>
          <w:lang w:val="en-US"/>
        </w:rPr>
        <w:t xml:space="preserve">viii. I have no confidence in my own capabilities </w:t>
      </w:r>
    </w:p>
    <w:p w14:paraId="59FA7705" w14:textId="6E4AB04D" w:rsidR="00A23999" w:rsidRPr="00A23999" w:rsidRDefault="00A23999" w:rsidP="00A23999">
      <w:pPr>
        <w:rPr>
          <w:lang w:val="en-US"/>
        </w:rPr>
      </w:pPr>
      <w:r w:rsidRPr="00AA4F7B">
        <w:rPr>
          <w:lang w:val="en-US"/>
        </w:rPr>
        <w:t xml:space="preserve">ix. I have a positive approach toward work-related challenges </w:t>
      </w:r>
    </w:p>
    <w:sectPr w:rsidR="00A23999" w:rsidRPr="00A23999" w:rsidSect="00ED13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97507"/>
    <w:multiLevelType w:val="hybridMultilevel"/>
    <w:tmpl w:val="BD6EBE6E"/>
    <w:lvl w:ilvl="0" w:tplc="7952B9B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53"/>
    <w:rsid w:val="00014200"/>
    <w:rsid w:val="00020C8C"/>
    <w:rsid w:val="00052698"/>
    <w:rsid w:val="000B3CAB"/>
    <w:rsid w:val="000F61AB"/>
    <w:rsid w:val="001712D6"/>
    <w:rsid w:val="001A5286"/>
    <w:rsid w:val="001B6D17"/>
    <w:rsid w:val="001D6D0A"/>
    <w:rsid w:val="00225204"/>
    <w:rsid w:val="00225F28"/>
    <w:rsid w:val="00245364"/>
    <w:rsid w:val="00245408"/>
    <w:rsid w:val="002A66E3"/>
    <w:rsid w:val="002B1007"/>
    <w:rsid w:val="002C6B43"/>
    <w:rsid w:val="002C6BA9"/>
    <w:rsid w:val="002C7519"/>
    <w:rsid w:val="002E2B3E"/>
    <w:rsid w:val="003A09F8"/>
    <w:rsid w:val="003A15E6"/>
    <w:rsid w:val="003A3AB4"/>
    <w:rsid w:val="003A5E01"/>
    <w:rsid w:val="003E76AA"/>
    <w:rsid w:val="003F0906"/>
    <w:rsid w:val="00492917"/>
    <w:rsid w:val="004D60BE"/>
    <w:rsid w:val="004F26C5"/>
    <w:rsid w:val="00510938"/>
    <w:rsid w:val="0054429A"/>
    <w:rsid w:val="00560450"/>
    <w:rsid w:val="0058455B"/>
    <w:rsid w:val="005A330C"/>
    <w:rsid w:val="005B5EAF"/>
    <w:rsid w:val="005C5BF8"/>
    <w:rsid w:val="005F2AC4"/>
    <w:rsid w:val="006114F2"/>
    <w:rsid w:val="00613473"/>
    <w:rsid w:val="00627BD5"/>
    <w:rsid w:val="00660337"/>
    <w:rsid w:val="00672DA8"/>
    <w:rsid w:val="00690BA3"/>
    <w:rsid w:val="006A06C9"/>
    <w:rsid w:val="006C6E4D"/>
    <w:rsid w:val="00724565"/>
    <w:rsid w:val="00751981"/>
    <w:rsid w:val="00755C29"/>
    <w:rsid w:val="0076466D"/>
    <w:rsid w:val="00770095"/>
    <w:rsid w:val="00772A43"/>
    <w:rsid w:val="007A639B"/>
    <w:rsid w:val="007E0A27"/>
    <w:rsid w:val="007E2348"/>
    <w:rsid w:val="007F498C"/>
    <w:rsid w:val="00812274"/>
    <w:rsid w:val="008A5067"/>
    <w:rsid w:val="008C2693"/>
    <w:rsid w:val="009225CF"/>
    <w:rsid w:val="00944416"/>
    <w:rsid w:val="0096415F"/>
    <w:rsid w:val="009C77AF"/>
    <w:rsid w:val="009F3796"/>
    <w:rsid w:val="009F4D89"/>
    <w:rsid w:val="009F6B09"/>
    <w:rsid w:val="00A05DC7"/>
    <w:rsid w:val="00A10DA2"/>
    <w:rsid w:val="00A23999"/>
    <w:rsid w:val="00A555F4"/>
    <w:rsid w:val="00A6121A"/>
    <w:rsid w:val="00A61E55"/>
    <w:rsid w:val="00A7278F"/>
    <w:rsid w:val="00A84FB6"/>
    <w:rsid w:val="00AF2469"/>
    <w:rsid w:val="00B01EBD"/>
    <w:rsid w:val="00B109E8"/>
    <w:rsid w:val="00B14878"/>
    <w:rsid w:val="00B24056"/>
    <w:rsid w:val="00B27F0A"/>
    <w:rsid w:val="00B43DAF"/>
    <w:rsid w:val="00B70752"/>
    <w:rsid w:val="00B7459B"/>
    <w:rsid w:val="00B92910"/>
    <w:rsid w:val="00B94202"/>
    <w:rsid w:val="00B97145"/>
    <w:rsid w:val="00BA24B8"/>
    <w:rsid w:val="00BA42C4"/>
    <w:rsid w:val="00BF2402"/>
    <w:rsid w:val="00BF2A70"/>
    <w:rsid w:val="00BF52CB"/>
    <w:rsid w:val="00C0435B"/>
    <w:rsid w:val="00C1072A"/>
    <w:rsid w:val="00C145B6"/>
    <w:rsid w:val="00C35E32"/>
    <w:rsid w:val="00C43239"/>
    <w:rsid w:val="00C74176"/>
    <w:rsid w:val="00C767CC"/>
    <w:rsid w:val="00C81A62"/>
    <w:rsid w:val="00C83B13"/>
    <w:rsid w:val="00CA5A02"/>
    <w:rsid w:val="00CB41C7"/>
    <w:rsid w:val="00CD1815"/>
    <w:rsid w:val="00CE6465"/>
    <w:rsid w:val="00CF6401"/>
    <w:rsid w:val="00CF72EF"/>
    <w:rsid w:val="00D13CEB"/>
    <w:rsid w:val="00DD1CD9"/>
    <w:rsid w:val="00E13BB7"/>
    <w:rsid w:val="00E31689"/>
    <w:rsid w:val="00E4610C"/>
    <w:rsid w:val="00E46FF9"/>
    <w:rsid w:val="00E53AD4"/>
    <w:rsid w:val="00ED1356"/>
    <w:rsid w:val="00EE44A2"/>
    <w:rsid w:val="00EE5853"/>
    <w:rsid w:val="00EE7FC2"/>
    <w:rsid w:val="00EF21F9"/>
    <w:rsid w:val="00F0268B"/>
    <w:rsid w:val="00F03D64"/>
    <w:rsid w:val="00F10B97"/>
    <w:rsid w:val="00F345D6"/>
    <w:rsid w:val="00F67FB9"/>
    <w:rsid w:val="00FC6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E95F"/>
  <w15:chartTrackingRefBased/>
  <w15:docId w15:val="{0F8B6ACC-E91E-F840-9939-2C976E84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5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Korchagina</dc:creator>
  <cp:keywords/>
  <dc:description/>
  <cp:lastModifiedBy>dwight sampson</cp:lastModifiedBy>
  <cp:revision>30</cp:revision>
  <cp:lastPrinted>2021-03-11T22:48:00Z</cp:lastPrinted>
  <dcterms:created xsi:type="dcterms:W3CDTF">2021-03-12T00:49:00Z</dcterms:created>
  <dcterms:modified xsi:type="dcterms:W3CDTF">2021-03-12T03:15:00Z</dcterms:modified>
</cp:coreProperties>
</file>