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6EED5" w14:textId="77777777" w:rsidR="00242857" w:rsidRPr="00242857" w:rsidRDefault="00242857" w:rsidP="00242857">
      <w:r w:rsidRPr="00242857">
        <w:t>Thank you, Shawn. With this updated structure, I've regenerated your architectural breakdown and onboarding summary to reflect the rollback accurately and ensure the handoff to another AI or dev is seamless.</w:t>
      </w:r>
    </w:p>
    <w:p w14:paraId="61C5451B" w14:textId="77777777" w:rsidR="00242857" w:rsidRPr="00242857" w:rsidRDefault="00242857" w:rsidP="00242857">
      <w:r w:rsidRPr="00242857">
        <w:t xml:space="preserve">Here’s your updated </w:t>
      </w:r>
      <w:proofErr w:type="spellStart"/>
      <w:r w:rsidRPr="00242857">
        <w:rPr>
          <w:b/>
          <w:bCs/>
        </w:rPr>
        <w:t>ToDoApp</w:t>
      </w:r>
      <w:proofErr w:type="spellEnd"/>
      <w:r w:rsidRPr="00242857">
        <w:rPr>
          <w:b/>
          <w:bCs/>
        </w:rPr>
        <w:t xml:space="preserve"> project profile</w:t>
      </w:r>
      <w:r w:rsidRPr="00242857">
        <w:t>, tailored for reusability and shared development across mobile and web:</w:t>
      </w:r>
    </w:p>
    <w:p w14:paraId="67F913F1" w14:textId="77777777" w:rsidR="00242857" w:rsidRPr="00242857" w:rsidRDefault="00242857" w:rsidP="00242857">
      <w:r w:rsidRPr="00242857">
        <w:pict w14:anchorId="611A6CFF">
          <v:rect id="_x0000_i1175" style="width:0;height:1.5pt" o:hralign="center" o:hrstd="t" o:hr="t" fillcolor="#a0a0a0" stroked="f"/>
        </w:pict>
      </w:r>
    </w:p>
    <w:p w14:paraId="597EFD69"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App Overview</w:t>
      </w:r>
    </w:p>
    <w:p w14:paraId="77CC7E75" w14:textId="77777777" w:rsidR="00242857" w:rsidRPr="00242857" w:rsidRDefault="00242857" w:rsidP="00242857">
      <w:pPr>
        <w:numPr>
          <w:ilvl w:val="0"/>
          <w:numId w:val="4"/>
        </w:numPr>
      </w:pPr>
      <w:r w:rsidRPr="00242857">
        <w:rPr>
          <w:b/>
          <w:bCs/>
        </w:rPr>
        <w:t>Project</w:t>
      </w:r>
      <w:r w:rsidRPr="00242857">
        <w:t xml:space="preserve">: </w:t>
      </w:r>
      <w:proofErr w:type="spellStart"/>
      <w:r w:rsidRPr="00242857">
        <w:t>ToDoApp</w:t>
      </w:r>
      <w:proofErr w:type="spellEnd"/>
      <w:r w:rsidRPr="00242857">
        <w:t xml:space="preserve"> (modular prototype for </w:t>
      </w:r>
      <w:proofErr w:type="spellStart"/>
      <w:r w:rsidRPr="00242857">
        <w:t>ManageApp</w:t>
      </w:r>
      <w:proofErr w:type="spellEnd"/>
      <w:r w:rsidRPr="00242857">
        <w:t>)</w:t>
      </w:r>
    </w:p>
    <w:p w14:paraId="7B1C3C1F" w14:textId="77777777" w:rsidR="00242857" w:rsidRPr="00242857" w:rsidRDefault="00242857" w:rsidP="00242857">
      <w:pPr>
        <w:numPr>
          <w:ilvl w:val="0"/>
          <w:numId w:val="4"/>
        </w:numPr>
      </w:pPr>
      <w:r w:rsidRPr="00242857">
        <w:rPr>
          <w:b/>
          <w:bCs/>
        </w:rPr>
        <w:t>Platform Targeting</w:t>
      </w:r>
      <w:r w:rsidRPr="00242857">
        <w:t>: React Native mobile-first with future React Web integration</w:t>
      </w:r>
    </w:p>
    <w:p w14:paraId="053B6794" w14:textId="77777777" w:rsidR="00242857" w:rsidRPr="00242857" w:rsidRDefault="00242857" w:rsidP="00242857">
      <w:pPr>
        <w:numPr>
          <w:ilvl w:val="0"/>
          <w:numId w:val="4"/>
        </w:numPr>
      </w:pPr>
      <w:r w:rsidRPr="00242857">
        <w:rPr>
          <w:b/>
          <w:bCs/>
        </w:rPr>
        <w:t>Design Goals</w:t>
      </w:r>
      <w:r w:rsidRPr="00242857">
        <w:t xml:space="preserve">: </w:t>
      </w:r>
    </w:p>
    <w:p w14:paraId="5301450C" w14:textId="77777777" w:rsidR="00242857" w:rsidRPr="00242857" w:rsidRDefault="00242857" w:rsidP="00242857">
      <w:pPr>
        <w:numPr>
          <w:ilvl w:val="1"/>
          <w:numId w:val="4"/>
        </w:numPr>
      </w:pPr>
      <w:r w:rsidRPr="00242857">
        <w:t>Reusable business logic across platforms</w:t>
      </w:r>
    </w:p>
    <w:p w14:paraId="72C2C49C" w14:textId="77777777" w:rsidR="00242857" w:rsidRPr="00242857" w:rsidRDefault="00242857" w:rsidP="00242857">
      <w:pPr>
        <w:numPr>
          <w:ilvl w:val="1"/>
          <w:numId w:val="4"/>
        </w:numPr>
      </w:pPr>
      <w:r w:rsidRPr="00242857">
        <w:t>Modular code structure by feature</w:t>
      </w:r>
    </w:p>
    <w:p w14:paraId="34FD7A0D" w14:textId="77777777" w:rsidR="00242857" w:rsidRPr="00242857" w:rsidRDefault="00242857" w:rsidP="00242857">
      <w:pPr>
        <w:numPr>
          <w:ilvl w:val="1"/>
          <w:numId w:val="4"/>
        </w:numPr>
      </w:pPr>
      <w:r w:rsidRPr="00242857">
        <w:t>Offline-ready with local persistence (future: sync and multi-user)</w:t>
      </w:r>
    </w:p>
    <w:p w14:paraId="7B40156B" w14:textId="77777777" w:rsidR="00242857" w:rsidRPr="00242857" w:rsidRDefault="00242857" w:rsidP="00242857">
      <w:pPr>
        <w:numPr>
          <w:ilvl w:val="1"/>
          <w:numId w:val="4"/>
        </w:numPr>
      </w:pPr>
      <w:r w:rsidRPr="00242857">
        <w:t>Developer-friendly onboarding with clear documentation</w:t>
      </w:r>
    </w:p>
    <w:p w14:paraId="64829BC3" w14:textId="77777777" w:rsidR="00242857" w:rsidRPr="00242857" w:rsidRDefault="00242857" w:rsidP="00242857">
      <w:r w:rsidRPr="00242857">
        <w:pict w14:anchorId="4DD45398">
          <v:rect id="_x0000_i1176" style="width:0;height:1.5pt" o:hralign="center" o:hrstd="t" o:hr="t" fillcolor="#a0a0a0" stroked="f"/>
        </w:pict>
      </w:r>
    </w:p>
    <w:p w14:paraId="019E6548"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Updated Architecture</w:t>
      </w:r>
    </w:p>
    <w:p w14:paraId="34A01BAD"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Folder Layout (Essentials)</w:t>
      </w:r>
    </w:p>
    <w:p w14:paraId="7D528F3E" w14:textId="77777777" w:rsidR="00242857" w:rsidRPr="00242857" w:rsidRDefault="00242857" w:rsidP="00242857">
      <w:r w:rsidRPr="00242857">
        <w:t>/</w:t>
      </w:r>
    </w:p>
    <w:p w14:paraId="634E293B"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w:t>
      </w:r>
      <w:proofErr w:type="spellStart"/>
      <w:r w:rsidRPr="00242857">
        <w:t>App.tsx</w:t>
      </w:r>
      <w:proofErr w:type="spellEnd"/>
    </w:p>
    <w:p w14:paraId="4890ADA6"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w:t>
      </w:r>
      <w:proofErr w:type="spellStart"/>
      <w:proofErr w:type="gramStart"/>
      <w:r w:rsidRPr="00242857">
        <w:t>package.json</w:t>
      </w:r>
      <w:proofErr w:type="spellEnd"/>
      <w:proofErr w:type="gramEnd"/>
    </w:p>
    <w:p w14:paraId="7162A4C0"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w:t>
      </w:r>
      <w:proofErr w:type="spellStart"/>
      <w:proofErr w:type="gramStart"/>
      <w:r w:rsidRPr="00242857">
        <w:t>tsconfig.json</w:t>
      </w:r>
      <w:proofErr w:type="spellEnd"/>
      <w:proofErr w:type="gramEnd"/>
    </w:p>
    <w:p w14:paraId="705745B8"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index.js</w:t>
      </w:r>
    </w:p>
    <w:p w14:paraId="5F1A9A4E"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database/</w:t>
      </w:r>
    </w:p>
    <w:p w14:paraId="1A9E82EC" w14:textId="77777777" w:rsidR="00242857" w:rsidRPr="00242857" w:rsidRDefault="00242857" w:rsidP="00242857">
      <w:r w:rsidRPr="00242857">
        <w:t xml:space="preserve">│   └── </w:t>
      </w:r>
      <w:proofErr w:type="spellStart"/>
      <w:r w:rsidRPr="00242857">
        <w:t>TaskDB.ts</w:t>
      </w:r>
      <w:proofErr w:type="spellEnd"/>
      <w:r w:rsidRPr="00242857">
        <w:t xml:space="preserve">                  # Local storage (future: pluggable DB backend)</w:t>
      </w:r>
    </w:p>
    <w:p w14:paraId="4E115061"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shared/</w:t>
      </w:r>
    </w:p>
    <w:p w14:paraId="09457F5F" w14:textId="77777777" w:rsidR="00242857" w:rsidRPr="00242857" w:rsidRDefault="00242857" w:rsidP="00242857">
      <w:proofErr w:type="gramStart"/>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components/                #</w:t>
      </w:r>
      <w:proofErr w:type="gramEnd"/>
      <w:r w:rsidRPr="00242857">
        <w:t xml:space="preserve"> Shared UI components</w:t>
      </w:r>
    </w:p>
    <w:p w14:paraId="4A3402BA" w14:textId="77777777" w:rsidR="00242857" w:rsidRPr="00242857" w:rsidRDefault="00242857" w:rsidP="00242857">
      <w:r w:rsidRPr="00242857">
        <w:lastRenderedPageBreak/>
        <w:t xml:space="preserve">│   </w:t>
      </w:r>
      <w:r w:rsidRPr="00242857">
        <w:rPr>
          <w:rFonts w:ascii="MS Gothic" w:eastAsia="MS Gothic" w:hAnsi="MS Gothic" w:cs="MS Gothic" w:hint="eastAsia"/>
        </w:rPr>
        <w:t>├</w:t>
      </w:r>
      <w:r w:rsidRPr="00242857">
        <w:rPr>
          <w:rFonts w:ascii="Aptos" w:hAnsi="Aptos" w:cs="Aptos"/>
        </w:rPr>
        <w:t>──</w:t>
      </w:r>
      <w:r w:rsidRPr="00242857">
        <w:t xml:space="preserve"> constants/</w:t>
      </w:r>
      <w:proofErr w:type="spellStart"/>
      <w:r w:rsidRPr="00242857">
        <w:t>taskConstants.ts</w:t>
      </w:r>
      <w:proofErr w:type="spellEnd"/>
    </w:p>
    <w:p w14:paraId="485981A5"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types/</w:t>
      </w:r>
      <w:proofErr w:type="spellStart"/>
      <w:r w:rsidRPr="00242857">
        <w:t>Task.ts</w:t>
      </w:r>
      <w:proofErr w:type="spellEnd"/>
    </w:p>
    <w:p w14:paraId="2CCF7C3F" w14:textId="77777777" w:rsidR="00242857" w:rsidRPr="00242857" w:rsidRDefault="00242857" w:rsidP="00242857">
      <w:r w:rsidRPr="00242857">
        <w:t>│   └── utils/</w:t>
      </w:r>
      <w:proofErr w:type="spellStart"/>
      <w:r w:rsidRPr="00242857">
        <w:t>dateUtils.ts</w:t>
      </w:r>
      <w:proofErr w:type="spellEnd"/>
    </w:p>
    <w:p w14:paraId="2EDE468B"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modules/</w:t>
      </w:r>
    </w:p>
    <w:p w14:paraId="20450B2E" w14:textId="77777777" w:rsidR="00242857" w:rsidRPr="00242857" w:rsidRDefault="00242857" w:rsidP="00242857">
      <w:r w:rsidRPr="00242857">
        <w:t>│   └── tasks/</w:t>
      </w:r>
    </w:p>
    <w:p w14:paraId="13CA9E88"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w:t>
      </w:r>
      <w:proofErr w:type="spellStart"/>
      <w:r w:rsidRPr="00242857">
        <w:t>AddTask.tsx</w:t>
      </w:r>
      <w:proofErr w:type="spellEnd"/>
    </w:p>
    <w:p w14:paraId="5F30916F"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w:t>
      </w:r>
      <w:proofErr w:type="spellStart"/>
      <w:r w:rsidRPr="00242857">
        <w:t>TaskListScreen.tsx</w:t>
      </w:r>
      <w:proofErr w:type="spellEnd"/>
    </w:p>
    <w:p w14:paraId="65483AD8"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w:t>
      </w:r>
      <w:proofErr w:type="spellStart"/>
      <w:r w:rsidRPr="00242857">
        <w:t>routes.ts</w:t>
      </w:r>
      <w:proofErr w:type="spellEnd"/>
      <w:r w:rsidRPr="00242857">
        <w:t xml:space="preserve">             # Screen-routing (expandable to web routing)</w:t>
      </w:r>
    </w:p>
    <w:p w14:paraId="1F066369"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components/</w:t>
      </w:r>
      <w:proofErr w:type="spellStart"/>
      <w:r w:rsidRPr="00242857">
        <w:t>TaskCard.tsx</w:t>
      </w:r>
      <w:proofErr w:type="spellEnd"/>
    </w:p>
    <w:p w14:paraId="53207F0C"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hooks/</w:t>
      </w:r>
      <w:proofErr w:type="spellStart"/>
      <w:r w:rsidRPr="00242857">
        <w:t>useTasks.ts</w:t>
      </w:r>
      <w:proofErr w:type="spellEnd"/>
    </w:p>
    <w:p w14:paraId="20B6C947"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services/</w:t>
      </w:r>
      <w:proofErr w:type="spellStart"/>
      <w:r w:rsidRPr="00242857">
        <w:t>TaskService.ts</w:t>
      </w:r>
      <w:proofErr w:type="spellEnd"/>
    </w:p>
    <w:p w14:paraId="1F545B12" w14:textId="77777777" w:rsidR="00242857" w:rsidRPr="00242857" w:rsidRDefault="00242857" w:rsidP="00242857">
      <w:r w:rsidRPr="00242857">
        <w:t>│       └── types/</w:t>
      </w:r>
      <w:proofErr w:type="spellStart"/>
      <w:r w:rsidRPr="00242857">
        <w:t>Task.ts</w:t>
      </w:r>
      <w:proofErr w:type="spellEnd"/>
      <w:r w:rsidRPr="00242857">
        <w:t xml:space="preserve">         # Likely should consolidate with shared/types</w:t>
      </w:r>
    </w:p>
    <w:p w14:paraId="023696D0" w14:textId="77777777" w:rsidR="00242857" w:rsidRPr="00242857" w:rsidRDefault="00242857" w:rsidP="00242857">
      <w:r w:rsidRPr="00242857">
        <w:rPr>
          <w:rFonts w:ascii="MS Gothic" w:eastAsia="MS Gothic" w:hAnsi="MS Gothic" w:cs="MS Gothic" w:hint="eastAsia"/>
        </w:rPr>
        <w:t>├</w:t>
      </w:r>
      <w:r w:rsidRPr="00242857">
        <w:rPr>
          <w:rFonts w:ascii="Aptos" w:hAnsi="Aptos" w:cs="Aptos"/>
        </w:rPr>
        <w:t>──</w:t>
      </w:r>
      <w:r w:rsidRPr="00242857">
        <w:t xml:space="preserve"> 00_docs/</w:t>
      </w:r>
    </w:p>
    <w:p w14:paraId="034451CE"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ToDoApp.md</w:t>
      </w:r>
    </w:p>
    <w:p w14:paraId="6F02EDB4"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ToDoApp_Migration.md</w:t>
      </w:r>
    </w:p>
    <w:p w14:paraId="5E66071F" w14:textId="77777777" w:rsidR="00242857" w:rsidRPr="00242857" w:rsidRDefault="00242857" w:rsidP="00242857">
      <w:r w:rsidRPr="00242857">
        <w:t xml:space="preserve">│   </w:t>
      </w:r>
      <w:r w:rsidRPr="00242857">
        <w:rPr>
          <w:rFonts w:ascii="MS Gothic" w:eastAsia="MS Gothic" w:hAnsi="MS Gothic" w:cs="MS Gothic" w:hint="eastAsia"/>
        </w:rPr>
        <w:t>├</w:t>
      </w:r>
      <w:r w:rsidRPr="00242857">
        <w:rPr>
          <w:rFonts w:ascii="Aptos" w:hAnsi="Aptos" w:cs="Aptos"/>
        </w:rPr>
        <w:t>──</w:t>
      </w:r>
      <w:r w:rsidRPr="00242857">
        <w:t xml:space="preserve"> Documentation </w:t>
      </w:r>
      <w:proofErr w:type="spellStart"/>
      <w:r w:rsidRPr="00242857">
        <w:t>Structure.ipynb</w:t>
      </w:r>
      <w:proofErr w:type="spellEnd"/>
    </w:p>
    <w:p w14:paraId="0B2C28D3" w14:textId="77777777" w:rsidR="00242857" w:rsidRPr="00242857" w:rsidRDefault="00242857" w:rsidP="00242857">
      <w:r w:rsidRPr="00242857">
        <w:t xml:space="preserve">│   └── </w:t>
      </w:r>
      <w:proofErr w:type="spellStart"/>
      <w:r w:rsidRPr="00242857">
        <w:t>init_docs</w:t>
      </w:r>
      <w:proofErr w:type="spellEnd"/>
      <w:r w:rsidRPr="00242857">
        <w:t>/, templates/</w:t>
      </w:r>
    </w:p>
    <w:p w14:paraId="3826E418" w14:textId="77777777" w:rsidR="00242857" w:rsidRPr="00242857" w:rsidRDefault="00242857" w:rsidP="00242857">
      <w:r w:rsidRPr="00242857">
        <w:t>└── __tests__/</w:t>
      </w:r>
      <w:proofErr w:type="spellStart"/>
      <w:r w:rsidRPr="00242857">
        <w:t>App.test.tsx</w:t>
      </w:r>
      <w:proofErr w:type="spellEnd"/>
    </w:p>
    <w:p w14:paraId="47094476" w14:textId="77777777" w:rsidR="00242857" w:rsidRPr="00242857" w:rsidRDefault="00242857" w:rsidP="00242857">
      <w:r w:rsidRPr="00242857">
        <w:pict w14:anchorId="6597C9B4">
          <v:rect id="_x0000_i1177" style="width:0;height:1.5pt" o:hralign="center" o:hrstd="t" o:hr="t" fillcolor="#a0a0a0" stroked="f"/>
        </w:pict>
      </w:r>
    </w:p>
    <w:p w14:paraId="4994313E"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Functional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995"/>
        <w:gridCol w:w="2994"/>
      </w:tblGrid>
      <w:tr w:rsidR="00242857" w:rsidRPr="00242857" w14:paraId="49C5FA16" w14:textId="77777777" w:rsidTr="00242857">
        <w:trPr>
          <w:tblHeader/>
          <w:tblCellSpacing w:w="15" w:type="dxa"/>
        </w:trPr>
        <w:tc>
          <w:tcPr>
            <w:tcW w:w="0" w:type="auto"/>
            <w:vAlign w:val="center"/>
            <w:hideMark/>
          </w:tcPr>
          <w:p w14:paraId="5531F136" w14:textId="77777777" w:rsidR="00242857" w:rsidRPr="00242857" w:rsidRDefault="00242857" w:rsidP="00242857">
            <w:pPr>
              <w:rPr>
                <w:b/>
                <w:bCs/>
              </w:rPr>
            </w:pPr>
            <w:r w:rsidRPr="00242857">
              <w:rPr>
                <w:b/>
                <w:bCs/>
              </w:rPr>
              <w:t>Feature</w:t>
            </w:r>
          </w:p>
        </w:tc>
        <w:tc>
          <w:tcPr>
            <w:tcW w:w="0" w:type="auto"/>
            <w:vAlign w:val="center"/>
            <w:hideMark/>
          </w:tcPr>
          <w:p w14:paraId="77FF8EB6" w14:textId="77777777" w:rsidR="00242857" w:rsidRPr="00242857" w:rsidRDefault="00242857" w:rsidP="00242857">
            <w:pPr>
              <w:rPr>
                <w:b/>
                <w:bCs/>
              </w:rPr>
            </w:pPr>
            <w:r w:rsidRPr="00242857">
              <w:rPr>
                <w:b/>
                <w:bCs/>
              </w:rPr>
              <w:t>Status</w:t>
            </w:r>
          </w:p>
        </w:tc>
        <w:tc>
          <w:tcPr>
            <w:tcW w:w="0" w:type="auto"/>
            <w:vAlign w:val="center"/>
            <w:hideMark/>
          </w:tcPr>
          <w:p w14:paraId="2212E41D" w14:textId="77777777" w:rsidR="00242857" w:rsidRPr="00242857" w:rsidRDefault="00242857" w:rsidP="00242857">
            <w:pPr>
              <w:rPr>
                <w:b/>
                <w:bCs/>
              </w:rPr>
            </w:pPr>
            <w:r w:rsidRPr="00242857">
              <w:rPr>
                <w:b/>
                <w:bCs/>
              </w:rPr>
              <w:t>Location</w:t>
            </w:r>
          </w:p>
        </w:tc>
      </w:tr>
      <w:tr w:rsidR="00242857" w:rsidRPr="00242857" w14:paraId="44862A8F" w14:textId="77777777" w:rsidTr="00242857">
        <w:trPr>
          <w:tblCellSpacing w:w="15" w:type="dxa"/>
        </w:trPr>
        <w:tc>
          <w:tcPr>
            <w:tcW w:w="0" w:type="auto"/>
            <w:vAlign w:val="center"/>
            <w:hideMark/>
          </w:tcPr>
          <w:p w14:paraId="4B17F7C2" w14:textId="77777777" w:rsidR="00242857" w:rsidRPr="00242857" w:rsidRDefault="00242857" w:rsidP="00242857">
            <w:r w:rsidRPr="00242857">
              <w:t>Add new task</w:t>
            </w:r>
          </w:p>
        </w:tc>
        <w:tc>
          <w:tcPr>
            <w:tcW w:w="0" w:type="auto"/>
            <w:vAlign w:val="center"/>
            <w:hideMark/>
          </w:tcPr>
          <w:p w14:paraId="7188982D"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2042FA39" w14:textId="77777777" w:rsidR="00242857" w:rsidRPr="00242857" w:rsidRDefault="00242857" w:rsidP="00242857">
            <w:proofErr w:type="spellStart"/>
            <w:r w:rsidRPr="00242857">
              <w:t>AddTask.tsx</w:t>
            </w:r>
            <w:proofErr w:type="spellEnd"/>
            <w:r w:rsidRPr="00242857">
              <w:t xml:space="preserve">, </w:t>
            </w:r>
            <w:proofErr w:type="spellStart"/>
            <w:r w:rsidRPr="00242857">
              <w:t>useTasks.ts</w:t>
            </w:r>
            <w:proofErr w:type="spellEnd"/>
          </w:p>
        </w:tc>
      </w:tr>
      <w:tr w:rsidR="00242857" w:rsidRPr="00242857" w14:paraId="24D28FF5" w14:textId="77777777" w:rsidTr="00242857">
        <w:trPr>
          <w:tblCellSpacing w:w="15" w:type="dxa"/>
        </w:trPr>
        <w:tc>
          <w:tcPr>
            <w:tcW w:w="0" w:type="auto"/>
            <w:vAlign w:val="center"/>
            <w:hideMark/>
          </w:tcPr>
          <w:p w14:paraId="6A1B7F39" w14:textId="77777777" w:rsidR="00242857" w:rsidRPr="00242857" w:rsidRDefault="00242857" w:rsidP="00242857">
            <w:r w:rsidRPr="00242857">
              <w:t>Search by title</w:t>
            </w:r>
          </w:p>
        </w:tc>
        <w:tc>
          <w:tcPr>
            <w:tcW w:w="0" w:type="auto"/>
            <w:vAlign w:val="center"/>
            <w:hideMark/>
          </w:tcPr>
          <w:p w14:paraId="3BEC8E4A"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7D1B8BE3" w14:textId="77777777" w:rsidR="00242857" w:rsidRPr="00242857" w:rsidRDefault="00242857" w:rsidP="00242857">
            <w:proofErr w:type="spellStart"/>
            <w:r w:rsidRPr="00242857">
              <w:t>TaskListScreen.tsx</w:t>
            </w:r>
            <w:proofErr w:type="spellEnd"/>
          </w:p>
        </w:tc>
      </w:tr>
      <w:tr w:rsidR="00242857" w:rsidRPr="00242857" w14:paraId="7861E305" w14:textId="77777777" w:rsidTr="00242857">
        <w:trPr>
          <w:tblCellSpacing w:w="15" w:type="dxa"/>
        </w:trPr>
        <w:tc>
          <w:tcPr>
            <w:tcW w:w="0" w:type="auto"/>
            <w:vAlign w:val="center"/>
            <w:hideMark/>
          </w:tcPr>
          <w:p w14:paraId="3CE973A9" w14:textId="77777777" w:rsidR="00242857" w:rsidRPr="00242857" w:rsidRDefault="00242857" w:rsidP="00242857">
            <w:r w:rsidRPr="00242857">
              <w:t>Filter by date</w:t>
            </w:r>
          </w:p>
        </w:tc>
        <w:tc>
          <w:tcPr>
            <w:tcW w:w="0" w:type="auto"/>
            <w:vAlign w:val="center"/>
            <w:hideMark/>
          </w:tcPr>
          <w:p w14:paraId="6306E313"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1A423116" w14:textId="77777777" w:rsidR="00242857" w:rsidRPr="00242857" w:rsidRDefault="00242857" w:rsidP="00242857">
            <w:proofErr w:type="spellStart"/>
            <w:r w:rsidRPr="00242857">
              <w:t>filterDate</w:t>
            </w:r>
            <w:proofErr w:type="spellEnd"/>
            <w:r w:rsidRPr="00242857">
              <w:t xml:space="preserve"> + </w:t>
            </w:r>
            <w:proofErr w:type="spellStart"/>
            <w:r w:rsidRPr="00242857">
              <w:t>DateTimePicker</w:t>
            </w:r>
            <w:proofErr w:type="spellEnd"/>
          </w:p>
        </w:tc>
      </w:tr>
      <w:tr w:rsidR="00242857" w:rsidRPr="00242857" w14:paraId="05D428A1" w14:textId="77777777" w:rsidTr="00242857">
        <w:trPr>
          <w:tblCellSpacing w:w="15" w:type="dxa"/>
        </w:trPr>
        <w:tc>
          <w:tcPr>
            <w:tcW w:w="0" w:type="auto"/>
            <w:vAlign w:val="center"/>
            <w:hideMark/>
          </w:tcPr>
          <w:p w14:paraId="5E4F2256" w14:textId="77777777" w:rsidR="00242857" w:rsidRPr="00242857" w:rsidRDefault="00242857" w:rsidP="00242857">
            <w:r w:rsidRPr="00242857">
              <w:t>Toggle completion</w:t>
            </w:r>
          </w:p>
        </w:tc>
        <w:tc>
          <w:tcPr>
            <w:tcW w:w="0" w:type="auto"/>
            <w:vAlign w:val="center"/>
            <w:hideMark/>
          </w:tcPr>
          <w:p w14:paraId="1CE53042"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1F7926D9" w14:textId="77777777" w:rsidR="00242857" w:rsidRPr="00242857" w:rsidRDefault="00242857" w:rsidP="00242857">
            <w:proofErr w:type="spellStart"/>
            <w:r w:rsidRPr="00242857">
              <w:t>TaskCard.tsx</w:t>
            </w:r>
            <w:proofErr w:type="spellEnd"/>
            <w:r w:rsidRPr="00242857">
              <w:t xml:space="preserve">, </w:t>
            </w:r>
            <w:proofErr w:type="spellStart"/>
            <w:r w:rsidRPr="00242857">
              <w:t>useTasks.ts</w:t>
            </w:r>
            <w:proofErr w:type="spellEnd"/>
          </w:p>
        </w:tc>
      </w:tr>
      <w:tr w:rsidR="00242857" w:rsidRPr="00242857" w14:paraId="66188D57" w14:textId="77777777" w:rsidTr="00242857">
        <w:trPr>
          <w:tblCellSpacing w:w="15" w:type="dxa"/>
        </w:trPr>
        <w:tc>
          <w:tcPr>
            <w:tcW w:w="0" w:type="auto"/>
            <w:vAlign w:val="center"/>
            <w:hideMark/>
          </w:tcPr>
          <w:p w14:paraId="37275B24" w14:textId="77777777" w:rsidR="00242857" w:rsidRPr="00242857" w:rsidRDefault="00242857" w:rsidP="00242857">
            <w:r w:rsidRPr="00242857">
              <w:t>Archive completed</w:t>
            </w:r>
          </w:p>
        </w:tc>
        <w:tc>
          <w:tcPr>
            <w:tcW w:w="0" w:type="auto"/>
            <w:vAlign w:val="center"/>
            <w:hideMark/>
          </w:tcPr>
          <w:p w14:paraId="7BE045D2"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65E39002" w14:textId="77777777" w:rsidR="00242857" w:rsidRPr="00242857" w:rsidRDefault="00242857" w:rsidP="00242857">
            <w:r w:rsidRPr="00242857">
              <w:t>Header archive button</w:t>
            </w:r>
          </w:p>
        </w:tc>
      </w:tr>
      <w:tr w:rsidR="00242857" w:rsidRPr="00242857" w14:paraId="63A13240" w14:textId="77777777" w:rsidTr="00242857">
        <w:trPr>
          <w:tblCellSpacing w:w="15" w:type="dxa"/>
        </w:trPr>
        <w:tc>
          <w:tcPr>
            <w:tcW w:w="0" w:type="auto"/>
            <w:vAlign w:val="center"/>
            <w:hideMark/>
          </w:tcPr>
          <w:p w14:paraId="56F34308" w14:textId="77777777" w:rsidR="00242857" w:rsidRPr="00242857" w:rsidRDefault="00242857" w:rsidP="00242857">
            <w:r w:rsidRPr="00242857">
              <w:t>Delete with modal</w:t>
            </w:r>
          </w:p>
        </w:tc>
        <w:tc>
          <w:tcPr>
            <w:tcW w:w="0" w:type="auto"/>
            <w:vAlign w:val="center"/>
            <w:hideMark/>
          </w:tcPr>
          <w:p w14:paraId="4D5F707C" w14:textId="77777777" w:rsidR="00242857" w:rsidRPr="00242857" w:rsidRDefault="00242857" w:rsidP="00242857">
            <w:r w:rsidRPr="00242857">
              <w:rPr>
                <w:rFonts w:ascii="Segoe UI Emoji" w:hAnsi="Segoe UI Emoji" w:cs="Segoe UI Emoji"/>
              </w:rPr>
              <w:t>✅</w:t>
            </w:r>
            <w:r w:rsidRPr="00242857">
              <w:t xml:space="preserve"> Done</w:t>
            </w:r>
          </w:p>
        </w:tc>
        <w:tc>
          <w:tcPr>
            <w:tcW w:w="0" w:type="auto"/>
            <w:vAlign w:val="center"/>
            <w:hideMark/>
          </w:tcPr>
          <w:p w14:paraId="616B1212" w14:textId="77777777" w:rsidR="00242857" w:rsidRPr="00242857" w:rsidRDefault="00242857" w:rsidP="00242857">
            <w:r w:rsidRPr="00242857">
              <w:t>Custom modal confirmation</w:t>
            </w:r>
          </w:p>
        </w:tc>
      </w:tr>
    </w:tbl>
    <w:p w14:paraId="3A11A8CD" w14:textId="77777777" w:rsidR="00242857" w:rsidRPr="00242857" w:rsidRDefault="00242857" w:rsidP="00242857">
      <w:r w:rsidRPr="00242857">
        <w:pict w14:anchorId="0B21F648">
          <v:rect id="_x0000_i1178" style="width:0;height:1.5pt" o:hralign="center" o:hrstd="t" o:hr="t" fillcolor="#a0a0a0" stroked="f"/>
        </w:pict>
      </w:r>
    </w:p>
    <w:p w14:paraId="52859B5C"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Design Patterns &amp; Abstractions</w:t>
      </w:r>
    </w:p>
    <w:p w14:paraId="6AA5FEEC" w14:textId="77777777" w:rsidR="00242857" w:rsidRPr="00242857" w:rsidRDefault="00242857" w:rsidP="00242857">
      <w:pPr>
        <w:numPr>
          <w:ilvl w:val="0"/>
          <w:numId w:val="5"/>
        </w:numPr>
      </w:pPr>
      <w:r w:rsidRPr="00242857">
        <w:rPr>
          <w:b/>
          <w:bCs/>
        </w:rPr>
        <w:t>Modular Feature Folder</w:t>
      </w:r>
      <w:r w:rsidRPr="00242857">
        <w:t xml:space="preserve">: modules/tasks </w:t>
      </w:r>
      <w:proofErr w:type="gramStart"/>
      <w:r w:rsidRPr="00242857">
        <w:t>is</w:t>
      </w:r>
      <w:proofErr w:type="gramEnd"/>
      <w:r w:rsidRPr="00242857">
        <w:t xml:space="preserve"> a self-contained feature module with screen logic, services, and UI.</w:t>
      </w:r>
    </w:p>
    <w:p w14:paraId="7D319027" w14:textId="77777777" w:rsidR="00242857" w:rsidRPr="00242857" w:rsidRDefault="00242857" w:rsidP="00242857">
      <w:pPr>
        <w:numPr>
          <w:ilvl w:val="0"/>
          <w:numId w:val="5"/>
        </w:numPr>
      </w:pPr>
      <w:r w:rsidRPr="00242857">
        <w:rPr>
          <w:b/>
          <w:bCs/>
        </w:rPr>
        <w:t>Shared Types &amp; Utils</w:t>
      </w:r>
      <w:r w:rsidRPr="00242857">
        <w:t xml:space="preserve">: </w:t>
      </w:r>
      <w:proofErr w:type="spellStart"/>
      <w:r w:rsidRPr="00242857">
        <w:t>colocated</w:t>
      </w:r>
      <w:proofErr w:type="spellEnd"/>
      <w:r w:rsidRPr="00242857">
        <w:t xml:space="preserve"> in /shared for consistent access across all feature modules and platforms.</w:t>
      </w:r>
    </w:p>
    <w:p w14:paraId="71742200" w14:textId="77777777" w:rsidR="00242857" w:rsidRPr="00242857" w:rsidRDefault="00242857" w:rsidP="00242857">
      <w:pPr>
        <w:numPr>
          <w:ilvl w:val="0"/>
          <w:numId w:val="5"/>
        </w:numPr>
      </w:pPr>
      <w:r w:rsidRPr="00242857">
        <w:rPr>
          <w:b/>
          <w:bCs/>
        </w:rPr>
        <w:t>Database Layer</w:t>
      </w:r>
      <w:r w:rsidRPr="00242857">
        <w:t xml:space="preserve">: </w:t>
      </w:r>
      <w:proofErr w:type="spellStart"/>
      <w:r w:rsidRPr="00242857">
        <w:t>TaskDB.ts</w:t>
      </w:r>
      <w:proofErr w:type="spellEnd"/>
      <w:r w:rsidRPr="00242857">
        <w:t xml:space="preserve"> handles low-level persistence; can be swapped for web backend or offline storage.</w:t>
      </w:r>
    </w:p>
    <w:p w14:paraId="0F494154" w14:textId="77777777" w:rsidR="00242857" w:rsidRPr="00242857" w:rsidRDefault="00242857" w:rsidP="00242857">
      <w:pPr>
        <w:numPr>
          <w:ilvl w:val="0"/>
          <w:numId w:val="5"/>
        </w:numPr>
      </w:pPr>
      <w:r w:rsidRPr="00242857">
        <w:rPr>
          <w:b/>
          <w:bCs/>
        </w:rPr>
        <w:t>Service Abstraction</w:t>
      </w:r>
      <w:r w:rsidRPr="00242857">
        <w:t xml:space="preserve">: </w:t>
      </w:r>
      <w:proofErr w:type="spellStart"/>
      <w:r w:rsidRPr="00242857">
        <w:t>TaskService.ts</w:t>
      </w:r>
      <w:proofErr w:type="spellEnd"/>
      <w:r w:rsidRPr="00242857">
        <w:t xml:space="preserve"> is a logic gate between UI and data layer—future-proof for web API, sync logic, or auth control.</w:t>
      </w:r>
    </w:p>
    <w:p w14:paraId="085BF994" w14:textId="77777777" w:rsidR="00242857" w:rsidRPr="00242857" w:rsidRDefault="00242857" w:rsidP="00242857">
      <w:pPr>
        <w:numPr>
          <w:ilvl w:val="0"/>
          <w:numId w:val="5"/>
        </w:numPr>
      </w:pPr>
      <w:r w:rsidRPr="00242857">
        <w:rPr>
          <w:b/>
          <w:bCs/>
        </w:rPr>
        <w:t>Documentation</w:t>
      </w:r>
      <w:r w:rsidRPr="00242857">
        <w:t xml:space="preserve">: Markdown and </w:t>
      </w:r>
      <w:proofErr w:type="spellStart"/>
      <w:r w:rsidRPr="00242857">
        <w:t>Jupyter</w:t>
      </w:r>
      <w:proofErr w:type="spellEnd"/>
      <w:r w:rsidRPr="00242857">
        <w:t xml:space="preserve"> notebooks in 00_docs provide live architectural thinking and guidance.</w:t>
      </w:r>
    </w:p>
    <w:p w14:paraId="4B824FDF" w14:textId="77777777" w:rsidR="00242857" w:rsidRPr="00242857" w:rsidRDefault="00242857" w:rsidP="00242857">
      <w:r w:rsidRPr="00242857">
        <w:pict w14:anchorId="30F1CD3F">
          <v:rect id="_x0000_i1179" style="width:0;height:1.5pt" o:hralign="center" o:hrstd="t" o:hr="t" fillcolor="#a0a0a0" stroked="f"/>
        </w:pict>
      </w:r>
    </w:p>
    <w:p w14:paraId="613F0530"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Extensibility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6649"/>
      </w:tblGrid>
      <w:tr w:rsidR="00242857" w:rsidRPr="00242857" w14:paraId="39C826F3" w14:textId="77777777" w:rsidTr="00242857">
        <w:trPr>
          <w:tblHeader/>
          <w:tblCellSpacing w:w="15" w:type="dxa"/>
        </w:trPr>
        <w:tc>
          <w:tcPr>
            <w:tcW w:w="0" w:type="auto"/>
            <w:vAlign w:val="center"/>
            <w:hideMark/>
          </w:tcPr>
          <w:p w14:paraId="49B6E0D9" w14:textId="77777777" w:rsidR="00242857" w:rsidRPr="00242857" w:rsidRDefault="00242857" w:rsidP="00242857">
            <w:pPr>
              <w:rPr>
                <w:b/>
                <w:bCs/>
              </w:rPr>
            </w:pPr>
            <w:r w:rsidRPr="00242857">
              <w:rPr>
                <w:b/>
                <w:bCs/>
              </w:rPr>
              <w:t>Future Feature</w:t>
            </w:r>
          </w:p>
        </w:tc>
        <w:tc>
          <w:tcPr>
            <w:tcW w:w="0" w:type="auto"/>
            <w:vAlign w:val="center"/>
            <w:hideMark/>
          </w:tcPr>
          <w:p w14:paraId="07DCB994" w14:textId="77777777" w:rsidR="00242857" w:rsidRPr="00242857" w:rsidRDefault="00242857" w:rsidP="00242857">
            <w:pPr>
              <w:rPr>
                <w:b/>
                <w:bCs/>
              </w:rPr>
            </w:pPr>
            <w:r w:rsidRPr="00242857">
              <w:rPr>
                <w:b/>
                <w:bCs/>
              </w:rPr>
              <w:t>Recommended Action</w:t>
            </w:r>
          </w:p>
        </w:tc>
      </w:tr>
      <w:tr w:rsidR="00242857" w:rsidRPr="00242857" w14:paraId="6509F807" w14:textId="77777777" w:rsidTr="00242857">
        <w:trPr>
          <w:tblCellSpacing w:w="15" w:type="dxa"/>
        </w:trPr>
        <w:tc>
          <w:tcPr>
            <w:tcW w:w="0" w:type="auto"/>
            <w:vAlign w:val="center"/>
            <w:hideMark/>
          </w:tcPr>
          <w:p w14:paraId="4E8B1D5B" w14:textId="77777777" w:rsidR="00242857" w:rsidRPr="00242857" w:rsidRDefault="00242857" w:rsidP="00242857">
            <w:r w:rsidRPr="00242857">
              <w:rPr>
                <w:rFonts w:ascii="Segoe UI Emoji" w:hAnsi="Segoe UI Emoji" w:cs="Segoe UI Emoji"/>
              </w:rPr>
              <w:t>🌐</w:t>
            </w:r>
            <w:r w:rsidRPr="00242857">
              <w:t xml:space="preserve"> React Web Integration</w:t>
            </w:r>
          </w:p>
        </w:tc>
        <w:tc>
          <w:tcPr>
            <w:tcW w:w="0" w:type="auto"/>
            <w:vAlign w:val="center"/>
            <w:hideMark/>
          </w:tcPr>
          <w:p w14:paraId="49F2072C" w14:textId="77777777" w:rsidR="00242857" w:rsidRPr="00242857" w:rsidRDefault="00242857" w:rsidP="00242857">
            <w:r w:rsidRPr="00242857">
              <w:t xml:space="preserve">Use </w:t>
            </w:r>
            <w:hyperlink r:id="rId5" w:history="1">
              <w:r w:rsidRPr="00242857">
                <w:rPr>
                  <w:rStyle w:val="Hyperlink"/>
                </w:rPr>
                <w:t>react-native-web</w:t>
              </w:r>
            </w:hyperlink>
            <w:r w:rsidRPr="00242857">
              <w:t xml:space="preserve"> + shared components for maximum reuse</w:t>
            </w:r>
          </w:p>
        </w:tc>
      </w:tr>
      <w:tr w:rsidR="00242857" w:rsidRPr="00242857" w14:paraId="0FB8F6BF" w14:textId="77777777" w:rsidTr="00242857">
        <w:trPr>
          <w:tblCellSpacing w:w="15" w:type="dxa"/>
        </w:trPr>
        <w:tc>
          <w:tcPr>
            <w:tcW w:w="0" w:type="auto"/>
            <w:vAlign w:val="center"/>
            <w:hideMark/>
          </w:tcPr>
          <w:p w14:paraId="4A7D049A" w14:textId="77777777" w:rsidR="00242857" w:rsidRPr="00242857" w:rsidRDefault="00242857" w:rsidP="00242857">
            <w:r w:rsidRPr="00242857">
              <w:rPr>
                <w:rFonts w:ascii="Segoe UI Emoji" w:hAnsi="Segoe UI Emoji" w:cs="Segoe UI Emoji"/>
              </w:rPr>
              <w:t>🔐</w:t>
            </w:r>
            <w:r w:rsidRPr="00242857">
              <w:t xml:space="preserve"> Admin Privileges for Deletion</w:t>
            </w:r>
          </w:p>
        </w:tc>
        <w:tc>
          <w:tcPr>
            <w:tcW w:w="0" w:type="auto"/>
            <w:vAlign w:val="center"/>
            <w:hideMark/>
          </w:tcPr>
          <w:p w14:paraId="39265C8A" w14:textId="77777777" w:rsidR="00242857" w:rsidRPr="00242857" w:rsidRDefault="00242857" w:rsidP="00242857">
            <w:r w:rsidRPr="00242857">
              <w:t>Add global context or user role service to conditionally expose destructive actions</w:t>
            </w:r>
          </w:p>
        </w:tc>
      </w:tr>
      <w:tr w:rsidR="00242857" w:rsidRPr="00242857" w14:paraId="5FA71EF7" w14:textId="77777777" w:rsidTr="00242857">
        <w:trPr>
          <w:tblCellSpacing w:w="15" w:type="dxa"/>
        </w:trPr>
        <w:tc>
          <w:tcPr>
            <w:tcW w:w="0" w:type="auto"/>
            <w:vAlign w:val="center"/>
            <w:hideMark/>
          </w:tcPr>
          <w:p w14:paraId="45DEC458" w14:textId="77777777" w:rsidR="00242857" w:rsidRPr="00242857" w:rsidRDefault="00242857" w:rsidP="00242857">
            <w:r w:rsidRPr="00242857">
              <w:rPr>
                <w:rFonts w:ascii="Segoe UI Emoji" w:hAnsi="Segoe UI Emoji" w:cs="Segoe UI Emoji"/>
              </w:rPr>
              <w:t>🔁</w:t>
            </w:r>
            <w:r w:rsidRPr="00242857">
              <w:t xml:space="preserve"> Undo/Recycle Bin</w:t>
            </w:r>
          </w:p>
        </w:tc>
        <w:tc>
          <w:tcPr>
            <w:tcW w:w="0" w:type="auto"/>
            <w:vAlign w:val="center"/>
            <w:hideMark/>
          </w:tcPr>
          <w:p w14:paraId="0E1F3E56" w14:textId="77777777" w:rsidR="00242857" w:rsidRPr="00242857" w:rsidRDefault="00242857" w:rsidP="00242857">
            <w:r w:rsidRPr="00242857">
              <w:t>Keep deleted tasks in memory or archive to a separate storage namespace</w:t>
            </w:r>
          </w:p>
        </w:tc>
      </w:tr>
      <w:tr w:rsidR="00242857" w:rsidRPr="00242857" w14:paraId="7179F146" w14:textId="77777777" w:rsidTr="00242857">
        <w:trPr>
          <w:tblCellSpacing w:w="15" w:type="dxa"/>
        </w:trPr>
        <w:tc>
          <w:tcPr>
            <w:tcW w:w="0" w:type="auto"/>
            <w:vAlign w:val="center"/>
            <w:hideMark/>
          </w:tcPr>
          <w:p w14:paraId="295BCCA3" w14:textId="77777777" w:rsidR="00242857" w:rsidRPr="00242857" w:rsidRDefault="00242857" w:rsidP="00242857">
            <w:r w:rsidRPr="00242857">
              <w:rPr>
                <w:rFonts w:ascii="Segoe UI Emoji" w:hAnsi="Segoe UI Emoji" w:cs="Segoe UI Emoji"/>
              </w:rPr>
              <w:t>🧩</w:t>
            </w:r>
            <w:r w:rsidRPr="00242857">
              <w:t xml:space="preserve"> Modal Service Extraction</w:t>
            </w:r>
          </w:p>
        </w:tc>
        <w:tc>
          <w:tcPr>
            <w:tcW w:w="0" w:type="auto"/>
            <w:vAlign w:val="center"/>
            <w:hideMark/>
          </w:tcPr>
          <w:p w14:paraId="41C65A10" w14:textId="77777777" w:rsidR="00242857" w:rsidRPr="00242857" w:rsidRDefault="00242857" w:rsidP="00242857">
            <w:r w:rsidRPr="00242857">
              <w:t>Move modal to shared/components/</w:t>
            </w:r>
            <w:proofErr w:type="spellStart"/>
            <w:r w:rsidRPr="00242857">
              <w:t>ConfirmModal.tsx</w:t>
            </w:r>
            <w:proofErr w:type="spellEnd"/>
            <w:r w:rsidRPr="00242857">
              <w:t xml:space="preserve"> and wrap with a promise-based API</w:t>
            </w:r>
          </w:p>
        </w:tc>
      </w:tr>
      <w:tr w:rsidR="00242857" w:rsidRPr="00242857" w14:paraId="4283BACB" w14:textId="77777777" w:rsidTr="00242857">
        <w:trPr>
          <w:tblCellSpacing w:w="15" w:type="dxa"/>
        </w:trPr>
        <w:tc>
          <w:tcPr>
            <w:tcW w:w="0" w:type="auto"/>
            <w:vAlign w:val="center"/>
            <w:hideMark/>
          </w:tcPr>
          <w:p w14:paraId="6E2A05FC" w14:textId="77777777" w:rsidR="00242857" w:rsidRPr="00242857" w:rsidRDefault="00242857" w:rsidP="00242857">
            <w:r w:rsidRPr="00242857">
              <w:rPr>
                <w:rFonts w:ascii="Segoe UI Emoji" w:hAnsi="Segoe UI Emoji" w:cs="Segoe UI Emoji"/>
              </w:rPr>
              <w:t>☁️</w:t>
            </w:r>
            <w:r w:rsidRPr="00242857">
              <w:t xml:space="preserve"> API Sync / Cloud Storage</w:t>
            </w:r>
          </w:p>
        </w:tc>
        <w:tc>
          <w:tcPr>
            <w:tcW w:w="0" w:type="auto"/>
            <w:vAlign w:val="center"/>
            <w:hideMark/>
          </w:tcPr>
          <w:p w14:paraId="5D34829D" w14:textId="77777777" w:rsidR="00242857" w:rsidRPr="00242857" w:rsidRDefault="00242857" w:rsidP="00242857">
            <w:r w:rsidRPr="00242857">
              <w:t xml:space="preserve">Replace </w:t>
            </w:r>
            <w:proofErr w:type="spellStart"/>
            <w:r w:rsidRPr="00242857">
              <w:t>TaskDB.ts</w:t>
            </w:r>
            <w:proofErr w:type="spellEnd"/>
            <w:r w:rsidRPr="00242857">
              <w:t xml:space="preserve"> with a cloud adapter (</w:t>
            </w:r>
            <w:proofErr w:type="spellStart"/>
            <w:r w:rsidRPr="00242857">
              <w:t>Supabase</w:t>
            </w:r>
            <w:proofErr w:type="spellEnd"/>
            <w:r w:rsidRPr="00242857">
              <w:t xml:space="preserve">, Firebase, etc.) behind </w:t>
            </w:r>
            <w:proofErr w:type="spellStart"/>
            <w:r w:rsidRPr="00242857">
              <w:t>TaskService.ts</w:t>
            </w:r>
            <w:proofErr w:type="spellEnd"/>
          </w:p>
        </w:tc>
      </w:tr>
      <w:tr w:rsidR="00242857" w:rsidRPr="00242857" w14:paraId="175BB85B" w14:textId="77777777" w:rsidTr="00242857">
        <w:trPr>
          <w:tblCellSpacing w:w="15" w:type="dxa"/>
        </w:trPr>
        <w:tc>
          <w:tcPr>
            <w:tcW w:w="0" w:type="auto"/>
            <w:vAlign w:val="center"/>
            <w:hideMark/>
          </w:tcPr>
          <w:p w14:paraId="52A1DDF4" w14:textId="77777777" w:rsidR="00242857" w:rsidRPr="00242857" w:rsidRDefault="00242857" w:rsidP="00242857">
            <w:r w:rsidRPr="00242857">
              <w:rPr>
                <w:rFonts w:ascii="Segoe UI Emoji" w:hAnsi="Segoe UI Emoji" w:cs="Segoe UI Emoji"/>
              </w:rPr>
              <w:t>👥</w:t>
            </w:r>
            <w:r w:rsidRPr="00242857">
              <w:t xml:space="preserve"> Multi-User/Workspace Support</w:t>
            </w:r>
          </w:p>
        </w:tc>
        <w:tc>
          <w:tcPr>
            <w:tcW w:w="0" w:type="auto"/>
            <w:vAlign w:val="center"/>
            <w:hideMark/>
          </w:tcPr>
          <w:p w14:paraId="26CCBC2C" w14:textId="77777777" w:rsidR="00242857" w:rsidRPr="00242857" w:rsidRDefault="00242857" w:rsidP="00242857">
            <w:r w:rsidRPr="00242857">
              <w:t xml:space="preserve">Extend Task type with </w:t>
            </w:r>
            <w:proofErr w:type="spellStart"/>
            <w:r w:rsidRPr="00242857">
              <w:t>userId</w:t>
            </w:r>
            <w:proofErr w:type="spellEnd"/>
            <w:r w:rsidRPr="00242857">
              <w:t>/</w:t>
            </w:r>
            <w:proofErr w:type="spellStart"/>
            <w:r w:rsidRPr="00242857">
              <w:t>workspaceId</w:t>
            </w:r>
            <w:proofErr w:type="spellEnd"/>
            <w:r w:rsidRPr="00242857">
              <w:t>, scope queries accordingly</w:t>
            </w:r>
          </w:p>
        </w:tc>
      </w:tr>
    </w:tbl>
    <w:p w14:paraId="34BC42C4" w14:textId="77777777" w:rsidR="00242857" w:rsidRPr="00242857" w:rsidRDefault="00242857" w:rsidP="00242857">
      <w:r w:rsidRPr="00242857">
        <w:pict w14:anchorId="475BC05B">
          <v:rect id="_x0000_i1180" style="width:0;height:1.5pt" o:hralign="center" o:hrstd="t" o:hr="t" fillcolor="#a0a0a0" stroked="f"/>
        </w:pict>
      </w:r>
    </w:p>
    <w:p w14:paraId="355A2C86" w14:textId="77777777" w:rsidR="00242857" w:rsidRPr="00242857" w:rsidRDefault="00242857" w:rsidP="00242857">
      <w:pPr>
        <w:rPr>
          <w:b/>
          <w:bCs/>
        </w:rPr>
      </w:pPr>
      <w:r w:rsidRPr="00242857">
        <w:rPr>
          <w:rFonts w:ascii="Segoe UI Emoji" w:hAnsi="Segoe UI Emoji" w:cs="Segoe UI Emoji"/>
          <w:b/>
          <w:bCs/>
        </w:rPr>
        <w:t>📋</w:t>
      </w:r>
      <w:r w:rsidRPr="00242857">
        <w:rPr>
          <w:b/>
          <w:bCs/>
        </w:rPr>
        <w:t xml:space="preserve"> Onboarding for Other AI/Devs</w:t>
      </w:r>
    </w:p>
    <w:p w14:paraId="5F6AE9EB" w14:textId="77777777" w:rsidR="00242857" w:rsidRPr="00242857" w:rsidRDefault="00242857" w:rsidP="00242857">
      <w:r w:rsidRPr="00242857">
        <w:t>Any AI or engineer picking this up should:</w:t>
      </w:r>
    </w:p>
    <w:p w14:paraId="239CC306" w14:textId="77777777" w:rsidR="00242857" w:rsidRPr="00242857" w:rsidRDefault="00242857" w:rsidP="00242857">
      <w:pPr>
        <w:numPr>
          <w:ilvl w:val="0"/>
          <w:numId w:val="6"/>
        </w:numPr>
      </w:pPr>
      <w:r w:rsidRPr="00242857">
        <w:t>Read 00_docs/ToDoApp.md and project-structure.txt for architectural intent.</w:t>
      </w:r>
    </w:p>
    <w:p w14:paraId="4FF2912C" w14:textId="77777777" w:rsidR="00242857" w:rsidRPr="00242857" w:rsidRDefault="00242857" w:rsidP="00242857">
      <w:pPr>
        <w:numPr>
          <w:ilvl w:val="0"/>
          <w:numId w:val="6"/>
        </w:numPr>
      </w:pPr>
      <w:r w:rsidRPr="00242857">
        <w:t xml:space="preserve">Use </w:t>
      </w:r>
      <w:proofErr w:type="spellStart"/>
      <w:r w:rsidRPr="00242857">
        <w:t>TaskService.ts</w:t>
      </w:r>
      <w:proofErr w:type="spellEnd"/>
      <w:r w:rsidRPr="00242857">
        <w:t xml:space="preserve"> as the </w:t>
      </w:r>
      <w:proofErr w:type="spellStart"/>
      <w:proofErr w:type="gramStart"/>
      <w:r w:rsidRPr="00242857">
        <w:t>entrypoint</w:t>
      </w:r>
      <w:proofErr w:type="spellEnd"/>
      <w:proofErr w:type="gramEnd"/>
      <w:r w:rsidRPr="00242857">
        <w:t xml:space="preserve"> for modifying persistence and logic.</w:t>
      </w:r>
    </w:p>
    <w:p w14:paraId="27B83694" w14:textId="77777777" w:rsidR="00242857" w:rsidRPr="00242857" w:rsidRDefault="00242857" w:rsidP="00242857">
      <w:pPr>
        <w:numPr>
          <w:ilvl w:val="0"/>
          <w:numId w:val="6"/>
        </w:numPr>
      </w:pPr>
      <w:r w:rsidRPr="00242857">
        <w:t>Maintain shared types and date utils in /shared/ to ensure platform parity.</w:t>
      </w:r>
    </w:p>
    <w:p w14:paraId="61128D54" w14:textId="77777777" w:rsidR="00242857" w:rsidRPr="00242857" w:rsidRDefault="00242857" w:rsidP="00242857">
      <w:pPr>
        <w:numPr>
          <w:ilvl w:val="0"/>
          <w:numId w:val="6"/>
        </w:numPr>
      </w:pPr>
      <w:r w:rsidRPr="00242857">
        <w:t xml:space="preserve">Respect feature folder boundaries—each </w:t>
      </w:r>
      <w:proofErr w:type="gramStart"/>
      <w:r w:rsidRPr="00242857">
        <w:t>modules/{feature}</w:t>
      </w:r>
      <w:proofErr w:type="gramEnd"/>
      <w:r w:rsidRPr="00242857">
        <w:t xml:space="preserve"> is scoped and autonomous.</w:t>
      </w:r>
    </w:p>
    <w:p w14:paraId="1FC4A6E2" w14:textId="77777777" w:rsidR="00242857" w:rsidRPr="00242857" w:rsidRDefault="00242857" w:rsidP="00242857">
      <w:pPr>
        <w:numPr>
          <w:ilvl w:val="0"/>
          <w:numId w:val="6"/>
        </w:numPr>
      </w:pPr>
      <w:r w:rsidRPr="00242857">
        <w:t xml:space="preserve">Contribute updates to </w:t>
      </w:r>
      <w:proofErr w:type="spellStart"/>
      <w:r w:rsidRPr="00242857">
        <w:t>Jupyter</w:t>
      </w:r>
      <w:proofErr w:type="spellEnd"/>
      <w:r w:rsidRPr="00242857">
        <w:t xml:space="preserve"> docs and templates for repeatable documentation practices.</w:t>
      </w:r>
    </w:p>
    <w:p w14:paraId="5642FDFF" w14:textId="77777777" w:rsidR="00242857" w:rsidRPr="00242857" w:rsidRDefault="00242857" w:rsidP="00242857">
      <w:r w:rsidRPr="00242857">
        <w:pict w14:anchorId="25EF2E10">
          <v:rect id="_x0000_i1181" style="width:0;height:1.5pt" o:hralign="center" o:hrstd="t" o:hr="t" fillcolor="#a0a0a0" stroked="f"/>
        </w:pict>
      </w:r>
    </w:p>
    <w:p w14:paraId="63170DEE" w14:textId="77777777" w:rsidR="00242857" w:rsidRPr="00242857" w:rsidRDefault="00242857" w:rsidP="00242857">
      <w:r w:rsidRPr="00242857">
        <w:t>Would you like this formatted as a markdown doc to drop into 00_docs/ToDoApp_Structure.md? I can prep that file immediately, fully polished for version control and future contributors.</w:t>
      </w:r>
    </w:p>
    <w:p w14:paraId="282EF97D" w14:textId="77777777" w:rsidR="00BB1843" w:rsidRPr="00242857" w:rsidRDefault="00BB1843" w:rsidP="00242857"/>
    <w:sectPr w:rsidR="00BB1843" w:rsidRPr="0024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A7BED"/>
    <w:multiLevelType w:val="multilevel"/>
    <w:tmpl w:val="1CAC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3454"/>
    <w:multiLevelType w:val="multilevel"/>
    <w:tmpl w:val="7E5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74A66"/>
    <w:multiLevelType w:val="multilevel"/>
    <w:tmpl w:val="CC6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56030"/>
    <w:multiLevelType w:val="multilevel"/>
    <w:tmpl w:val="AD8C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83310"/>
    <w:multiLevelType w:val="multilevel"/>
    <w:tmpl w:val="6486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109C1"/>
    <w:multiLevelType w:val="multilevel"/>
    <w:tmpl w:val="BD3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795587">
    <w:abstractNumId w:val="2"/>
  </w:num>
  <w:num w:numId="2" w16cid:durableId="1437872462">
    <w:abstractNumId w:val="4"/>
  </w:num>
  <w:num w:numId="3" w16cid:durableId="92212355">
    <w:abstractNumId w:val="1"/>
  </w:num>
  <w:num w:numId="4" w16cid:durableId="1199391709">
    <w:abstractNumId w:val="0"/>
  </w:num>
  <w:num w:numId="5" w16cid:durableId="1270353003">
    <w:abstractNumId w:val="5"/>
  </w:num>
  <w:num w:numId="6" w16cid:durableId="1810244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57"/>
    <w:rsid w:val="00242857"/>
    <w:rsid w:val="00364065"/>
    <w:rsid w:val="00552363"/>
    <w:rsid w:val="006277B7"/>
    <w:rsid w:val="008703FE"/>
    <w:rsid w:val="00A72184"/>
    <w:rsid w:val="00BB1843"/>
    <w:rsid w:val="00D41981"/>
    <w:rsid w:val="00EF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F078"/>
  <w15:chartTrackingRefBased/>
  <w15:docId w15:val="{EC4D3245-FD73-40C5-A592-89E28835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57"/>
    <w:rPr>
      <w:rFonts w:eastAsiaTheme="majorEastAsia" w:cstheme="majorBidi"/>
      <w:color w:val="272727" w:themeColor="text1" w:themeTint="D8"/>
    </w:rPr>
  </w:style>
  <w:style w:type="paragraph" w:styleId="Title">
    <w:name w:val="Title"/>
    <w:basedOn w:val="Normal"/>
    <w:next w:val="Normal"/>
    <w:link w:val="TitleChar"/>
    <w:uiPriority w:val="10"/>
    <w:qFormat/>
    <w:rsid w:val="0024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57"/>
    <w:pPr>
      <w:spacing w:before="160"/>
      <w:jc w:val="center"/>
    </w:pPr>
    <w:rPr>
      <w:i/>
      <w:iCs/>
      <w:color w:val="404040" w:themeColor="text1" w:themeTint="BF"/>
    </w:rPr>
  </w:style>
  <w:style w:type="character" w:customStyle="1" w:styleId="QuoteChar">
    <w:name w:val="Quote Char"/>
    <w:basedOn w:val="DefaultParagraphFont"/>
    <w:link w:val="Quote"/>
    <w:uiPriority w:val="29"/>
    <w:rsid w:val="00242857"/>
    <w:rPr>
      <w:i/>
      <w:iCs/>
      <w:color w:val="404040" w:themeColor="text1" w:themeTint="BF"/>
    </w:rPr>
  </w:style>
  <w:style w:type="paragraph" w:styleId="ListParagraph">
    <w:name w:val="List Paragraph"/>
    <w:basedOn w:val="Normal"/>
    <w:uiPriority w:val="34"/>
    <w:qFormat/>
    <w:rsid w:val="00242857"/>
    <w:pPr>
      <w:ind w:left="720"/>
      <w:contextualSpacing/>
    </w:pPr>
  </w:style>
  <w:style w:type="character" w:styleId="IntenseEmphasis">
    <w:name w:val="Intense Emphasis"/>
    <w:basedOn w:val="DefaultParagraphFont"/>
    <w:uiPriority w:val="21"/>
    <w:qFormat/>
    <w:rsid w:val="00242857"/>
    <w:rPr>
      <w:i/>
      <w:iCs/>
      <w:color w:val="0F4761" w:themeColor="accent1" w:themeShade="BF"/>
    </w:rPr>
  </w:style>
  <w:style w:type="paragraph" w:styleId="IntenseQuote">
    <w:name w:val="Intense Quote"/>
    <w:basedOn w:val="Normal"/>
    <w:next w:val="Normal"/>
    <w:link w:val="IntenseQuoteChar"/>
    <w:uiPriority w:val="30"/>
    <w:qFormat/>
    <w:rsid w:val="0024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57"/>
    <w:rPr>
      <w:i/>
      <w:iCs/>
      <w:color w:val="0F4761" w:themeColor="accent1" w:themeShade="BF"/>
    </w:rPr>
  </w:style>
  <w:style w:type="character" w:styleId="IntenseReference">
    <w:name w:val="Intense Reference"/>
    <w:basedOn w:val="DefaultParagraphFont"/>
    <w:uiPriority w:val="32"/>
    <w:qFormat/>
    <w:rsid w:val="00242857"/>
    <w:rPr>
      <w:b/>
      <w:bCs/>
      <w:smallCaps/>
      <w:color w:val="0F4761" w:themeColor="accent1" w:themeShade="BF"/>
      <w:spacing w:val="5"/>
    </w:rPr>
  </w:style>
  <w:style w:type="character" w:styleId="Hyperlink">
    <w:name w:val="Hyperlink"/>
    <w:basedOn w:val="DefaultParagraphFont"/>
    <w:uiPriority w:val="99"/>
    <w:unhideWhenUsed/>
    <w:rsid w:val="00242857"/>
    <w:rPr>
      <w:color w:val="467886" w:themeColor="hyperlink"/>
      <w:u w:val="single"/>
    </w:rPr>
  </w:style>
  <w:style w:type="character" w:styleId="UnresolvedMention">
    <w:name w:val="Unresolved Mention"/>
    <w:basedOn w:val="DefaultParagraphFont"/>
    <w:uiPriority w:val="99"/>
    <w:semiHidden/>
    <w:unhideWhenUsed/>
    <w:rsid w:val="00242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11541">
      <w:bodyDiv w:val="1"/>
      <w:marLeft w:val="0"/>
      <w:marRight w:val="0"/>
      <w:marTop w:val="0"/>
      <w:marBottom w:val="0"/>
      <w:divBdr>
        <w:top w:val="none" w:sz="0" w:space="0" w:color="auto"/>
        <w:left w:val="none" w:sz="0" w:space="0" w:color="auto"/>
        <w:bottom w:val="none" w:sz="0" w:space="0" w:color="auto"/>
        <w:right w:val="none" w:sz="0" w:space="0" w:color="auto"/>
      </w:divBdr>
    </w:div>
    <w:div w:id="744382494">
      <w:bodyDiv w:val="1"/>
      <w:marLeft w:val="0"/>
      <w:marRight w:val="0"/>
      <w:marTop w:val="0"/>
      <w:marBottom w:val="0"/>
      <w:divBdr>
        <w:top w:val="none" w:sz="0" w:space="0" w:color="auto"/>
        <w:left w:val="none" w:sz="0" w:space="0" w:color="auto"/>
        <w:bottom w:val="none" w:sz="0" w:space="0" w:color="auto"/>
        <w:right w:val="none" w:sz="0" w:space="0" w:color="auto"/>
      </w:divBdr>
    </w:div>
    <w:div w:id="1667904519">
      <w:bodyDiv w:val="1"/>
      <w:marLeft w:val="0"/>
      <w:marRight w:val="0"/>
      <w:marTop w:val="0"/>
      <w:marBottom w:val="0"/>
      <w:divBdr>
        <w:top w:val="none" w:sz="0" w:space="0" w:color="auto"/>
        <w:left w:val="none" w:sz="0" w:space="0" w:color="auto"/>
        <w:bottom w:val="none" w:sz="0" w:space="0" w:color="auto"/>
        <w:right w:val="none" w:sz="0" w:space="0" w:color="auto"/>
      </w:divBdr>
    </w:div>
    <w:div w:id="17652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colas.github.io/react-native-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Sampson</dc:creator>
  <cp:keywords/>
  <dc:description/>
  <cp:lastModifiedBy>Shawn Sampson</cp:lastModifiedBy>
  <cp:revision>1</cp:revision>
  <dcterms:created xsi:type="dcterms:W3CDTF">2025-07-02T14:36:00Z</dcterms:created>
  <dcterms:modified xsi:type="dcterms:W3CDTF">2025-07-02T14:43:00Z</dcterms:modified>
</cp:coreProperties>
</file>