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A1A2E"/>
          <w:sz w:val="44"/>
        </w:rPr>
        <w:t>Dream Street Shuffle</w:t>
      </w:r>
    </w:p>
    <w:p>
      <w:pPr>
        <w:spacing w:after="40"/>
        <w:jc w:val="center"/>
      </w:pPr>
      <w:r>
        <w:rPr>
          <w:i/>
          <w:color w:val="665544"/>
          <w:sz w:val="24"/>
        </w:rPr>
        <w:t>Playthrough Notes — First Return to Dean Street</w:t>
      </w:r>
    </w:p>
    <w:p>
      <w:pPr>
        <w:spacing w:after="320"/>
        <w:jc w:val="center"/>
      </w:pPr>
      <w:r>
        <w:rPr>
          <w:color w:val="998877"/>
          <w:sz w:val="20"/>
        </w:rPr>
        <w:t>13 March 2026</w:t>
      </w:r>
    </w:p>
    <w:p>
      <w:pPr>
        <w:pBdr>
          <w:bottom w:val="single" w:sz="4" w:space="1" w:color="C8B89A"/>
        </w:pBdr>
        <w:spacing w:before="120" w:after="120"/>
      </w:pPr>
    </w:p>
    <w:p>
      <w:pPr>
        <w:spacing w:before="240" w:after="80"/>
      </w:pPr>
      <w:r>
        <w:rPr>
          <w:b/>
          <w:color w:val="1A1A2E"/>
          <w:sz w:val="32"/>
        </w:rPr>
        <w:t>✦  What's Working Brilliantly</w:t>
      </w:r>
    </w:p>
    <w:p>
      <w:pPr>
        <w:spacing w:before="200" w:after="60"/>
      </w:pPr>
      <w:r>
        <w:rPr>
          <w:b/>
          <w:color w:val="4A2C0A"/>
          <w:sz w:val="26"/>
        </w:rPr>
        <w:t>Visuals &amp; Atmosphere</w:t>
      </w:r>
    </w:p>
    <w:p>
      <w:pPr>
        <w:pStyle w:val="ListBullet"/>
        <w:spacing w:after="40"/>
      </w:pPr>
      <w:r>
        <w:rPr>
          <w:sz w:val="22"/>
        </w:rPr>
        <w:t>The atmospheric location illustrations are consistently stunning — the French House exterior (tricolours, RICARD signage, lamppost centred against warm bar windows) is one of the best screens in the game.</w:t>
      </w:r>
    </w:p>
    <w:p>
      <w:pPr>
        <w:pStyle w:val="ListBullet"/>
        <w:spacing w:after="40"/>
      </w:pPr>
      <w:r>
        <w:rPr>
          <w:sz w:val="22"/>
        </w:rPr>
        <w:t>The Dean Street corner scene — lamppost, red phone box, amber fog — sets the period and mood perfectly. Gorgeous.</w:t>
      </w:r>
    </w:p>
    <w:p>
      <w:pPr>
        <w:pStyle w:val="ListBullet"/>
        <w:spacing w:after="40"/>
      </w:pPr>
      <w:r>
        <w:rPr>
          <w:sz w:val="22"/>
        </w:rPr>
        <w:t>The dark book-naming screen with its gold 'STEP INTO THE NIGHT' link is a strong opening threshold moment.</w:t>
      </w:r>
    </w:p>
    <w:p>
      <w:pPr>
        <w:pStyle w:val="ListBullet"/>
        <w:spacing w:after="40"/>
      </w:pPr>
      <w:r>
        <w:rPr>
          <w:sz w:val="22"/>
        </w:rPr>
        <w:t>The aubergine poem-inset boxes are a lovely visual break; the first aubade line reveal ('As cool as the pale wet leaves') in its dark centred panel with ✦ feels genuinely special.</w:t>
      </w:r>
    </w:p>
    <w:p>
      <w:pPr>
        <w:pStyle w:val="ListBullet"/>
        <w:spacing w:after="40"/>
      </w:pPr>
      <w:r>
        <w:rPr>
          <w:sz w:val="22"/>
        </w:rPr>
        <w:t>The ALBA objective screen — dark gold border, italic stakes text — reads like a whisky label in the best way.</w:t>
      </w:r>
    </w:p>
    <w:p>
      <w:pPr>
        <w:pStyle w:val="ListBullet"/>
        <w:spacing w:after="40"/>
      </w:pPr>
      <w:r>
        <w:rPr>
          <w:sz w:val="22"/>
        </w:rPr>
        <w:t>The French House bar-sign graphic at the top of the interior scene adds good texture without being heavy.</w:t>
      </w:r>
    </w:p>
    <w:p>
      <w:pPr>
        <w:spacing w:before="200" w:after="60"/>
      </w:pPr>
      <w:r>
        <w:rPr>
          <w:b/>
          <w:color w:val="4A2C0A"/>
          <w:sz w:val="26"/>
        </w:rPr>
        <w:t>Notebook</w:t>
      </w:r>
    </w:p>
    <w:p>
      <w:pPr>
        <w:pStyle w:val="ListBullet"/>
        <w:spacing w:after="40"/>
      </w:pPr>
      <w:r>
        <w:rPr>
          <w:sz w:val="22"/>
        </w:rPr>
        <w:t>The Soho 1973 map is excellent — dark grid, warm street lines, venues plotted clearly. The current-location glow on The French dot is a lovely detail.</w:t>
      </w:r>
    </w:p>
    <w:p>
      <w:pPr>
        <w:pStyle w:val="ListBullet"/>
        <w:spacing w:after="40"/>
      </w:pPr>
      <w:r>
        <w:rPr>
          <w:sz w:val="22"/>
        </w:rPr>
        <w:t>Lily bell tally is working as intended: first bell solid (opacity 0.82), remaining four ghostly pale. Reads convincingly as pressed botanical specimens.</w:t>
      </w:r>
    </w:p>
    <w:p>
      <w:pPr>
        <w:pStyle w:val="ListBullet"/>
        <w:spacing w:after="40"/>
      </w:pPr>
      <w:r>
        <w:rPr>
          <w:sz w:val="22"/>
        </w:rPr>
        <w:t>The typewriter 'lily-of-the-valley' label underneath is the right choice.</w:t>
      </w:r>
    </w:p>
    <w:p>
      <w:pPr>
        <w:pStyle w:val="ListBullet"/>
        <w:spacing w:after="40"/>
      </w:pPr>
      <w:r>
        <w:rPr>
          <w:sz w:val="22"/>
        </w:rPr>
        <w:t>ALBA section correctly shows line 1 glowing gold, lines 2–3 still as '...'</w:t>
      </w:r>
    </w:p>
    <w:p>
      <w:pPr>
        <w:pStyle w:val="ListBullet"/>
        <w:spacing w:after="40"/>
      </w:pPr>
      <w:r>
        <w:rPr>
          <w:sz w:val="22"/>
        </w:rPr>
        <w:t>Haunt and object tracking is clean and readable.</w:t>
      </w:r>
    </w:p>
    <w:p>
      <w:pPr>
        <w:spacing w:before="200" w:after="60"/>
      </w:pPr>
      <w:r>
        <w:rPr>
          <w:b/>
          <w:color w:val="4A2C0A"/>
          <w:sz w:val="26"/>
        </w:rPr>
        <w:t>Writing Quality</w:t>
      </w:r>
    </w:p>
    <w:p>
      <w:pPr>
        <w:pStyle w:val="ListBullet"/>
        <w:spacing w:after="40"/>
      </w:pPr>
      <w:r>
        <w:rPr>
          <w:sz w:val="22"/>
        </w:rPr>
        <w:t>Consistently high throughout — the prose is the strongest element of the game.</w:t>
      </w:r>
    </w:p>
    <w:p>
      <w:pPr>
        <w:spacing w:before="40" w:after="120"/>
        <w:ind w:left="576"/>
      </w:pPr>
      <w:r>
        <w:rPr>
          <w:i/>
          <w:color w:val="554433"/>
          <w:sz w:val="22"/>
        </w:rPr>
        <w:t>"the way a deer sometimes mistakes the wind in the grass for a wolf, stiffens, then goes about its day"</w:t>
      </w:r>
    </w:p>
    <w:p>
      <w:pPr>
        <w:spacing w:before="40" w:after="120"/>
        <w:ind w:left="576"/>
      </w:pPr>
      <w:r>
        <w:rPr>
          <w:i/>
          <w:color w:val="554433"/>
          <w:sz w:val="22"/>
        </w:rPr>
        <w:t>"His slate eyes shine like slate does after cold rain"</w:t>
      </w:r>
    </w:p>
    <w:p>
      <w:pPr>
        <w:spacing w:before="40" w:after="120"/>
        <w:ind w:left="576"/>
      </w:pPr>
      <w:r>
        <w:rPr>
          <w:i/>
          <w:color w:val="554433"/>
          <w:sz w:val="22"/>
        </w:rPr>
        <w:t>"tilts his head, like a curious velociraptor, towards the bar"</w:t>
      </w:r>
    </w:p>
    <w:p>
      <w:pPr>
        <w:spacing w:before="40" w:after="120"/>
        <w:ind w:left="576"/>
      </w:pPr>
      <w:r>
        <w:rPr>
          <w:i/>
          <w:color w:val="554433"/>
          <w:sz w:val="22"/>
        </w:rPr>
        <w:t>"John St. John is an English poet, in the way that the Coverdale Bible is an English Bible"</w:t>
      </w:r>
    </w:p>
    <w:p>
      <w:pPr>
        <w:pStyle w:val="ListBullet"/>
        <w:spacing w:after="40"/>
      </w:pPr>
      <w:r>
        <w:rPr>
          <w:sz w:val="22"/>
        </w:rPr>
        <w:t>The scent of lily-of-the-valley introduced early (via Red's perfume) is a smart setup for the flower mechanic.</w:t>
      </w:r>
    </w:p>
    <w:p>
      <w:pPr>
        <w:spacing w:before="200" w:after="60"/>
      </w:pPr>
      <w:r>
        <w:rPr>
          <w:b/>
          <w:color w:val="4A2C0A"/>
          <w:sz w:val="26"/>
        </w:rPr>
        <w:t>Mechanics &amp; Flow</w:t>
      </w:r>
    </w:p>
    <w:p>
      <w:pPr>
        <w:pStyle w:val="ListBullet"/>
        <w:spacing w:after="40"/>
      </w:pPr>
      <w:r>
        <w:rPr>
          <w:sz w:val="22"/>
        </w:rPr>
        <w:t>Lore expand-in-place is the right design — deepens the world (Red as 'Arthur Rimbaud on Charing Cross Road') without blocking narrative flow.</w:t>
      </w:r>
    </w:p>
    <w:p>
      <w:pPr>
        <w:pStyle w:val="ListBullet"/>
        <w:spacing w:after="40"/>
      </w:pPr>
      <w:r>
        <w:rPr>
          <w:sz w:val="22"/>
        </w:rPr>
        <w:t>Haunt collection reveal mid-scene works well: THE DEBT card appearing after the drink with John St. John feels earned.</w:t>
      </w:r>
    </w:p>
    <w:p>
      <w:pPr>
        <w:pStyle w:val="ListBullet"/>
        <w:spacing w:after="40"/>
      </w:pPr>
      <w:r>
        <w:rPr>
          <w:sz w:val="22"/>
        </w:rPr>
        <w:t>The lily click interaction: the flash of memory text ('Was that her passing the window, almost six-foot and with the gait of a newborn antelope?') is a beautiful micro-reward.</w:t>
      </w:r>
    </w:p>
    <w:p>
      <w:pPr>
        <w:pStyle w:val="ListBullet"/>
        <w:spacing w:after="40"/>
      </w:pPr>
      <w:r>
        <w:rPr>
          <w:sz w:val="22"/>
        </w:rPr>
        <w:t>Stat changes feel appropriate — morale dropped after drinking with an estranged friend.</w:t>
      </w:r>
    </w:p>
    <w:p>
      <w:pPr>
        <w:pBdr>
          <w:bottom w:val="single" w:sz="4" w:space="1" w:color="C8B89A"/>
        </w:pBdr>
        <w:spacing w:before="120" w:after="120"/>
      </w:pPr>
    </w:p>
    <w:p>
      <w:pPr>
        <w:spacing w:before="240" w:after="80"/>
      </w:pPr>
      <w:r>
        <w:rPr>
          <w:b/>
          <w:color w:val="1A1A2E"/>
          <w:sz w:val="32"/>
        </w:rPr>
        <w:t>⚠  Issues &amp; Things to Revisit</w:t>
      </w:r>
    </w:p>
    <w:p>
      <w:pPr>
        <w:spacing w:before="200" w:after="60"/>
      </w:pPr>
      <w:r>
        <w:rPr>
          <w:b/>
          <w:color w:val="4A2C0A"/>
          <w:sz w:val="26"/>
        </w:rPr>
        <w:t>Content Gaps</w:t>
      </w:r>
    </w:p>
    <w:p>
      <w:pPr>
        <w:pStyle w:val="ListBullet"/>
        <w:spacing w:after="40"/>
      </w:pPr>
      <w:r>
        <w:rPr>
          <w:b/>
          <w:color w:val="CC3300"/>
          <w:sz w:val="22"/>
        </w:rPr>
        <w:t xml:space="preserve">[CONTENT NEEDED] </w:t>
      </w:r>
      <w:r>
        <w:rPr>
          <w:sz w:val="22"/>
        </w:rPr>
        <w:t xml:space="preserve">Placeholder on Dean Street return — </w:t>
      </w:r>
    </w:p>
    <w:p>
      <w:pPr>
        <w:spacing w:after="80"/>
      </w:pPr>
      <w:r>
        <w:rPr>
          <w:sz w:val="22"/>
        </w:rPr>
        <w:t>The coin discovery moment needs actual prose written for it. Currently showing:</w:t>
        <w:br/>
        <w:t>'@@PLACEHOLDER — NEEDS YOUR TEXT: The player finds a coin on Dean Street (first return). Write a brief discovery moment.@@'</w:t>
      </w:r>
    </w:p>
    <w:p>
      <w:pPr>
        <w:pStyle w:val="ListBullet"/>
        <w:spacing w:after="40"/>
      </w:pPr>
      <w:r>
        <w:rPr>
          <w:b/>
          <w:color w:val="CC3300"/>
          <w:sz w:val="22"/>
        </w:rPr>
        <w:t xml:space="preserve">[REPEATED TEXT] </w:t>
      </w:r>
      <w:r>
        <w:rPr>
          <w:sz w:val="22"/>
        </w:rPr>
      </w:r>
    </w:p>
    <w:p>
      <w:pPr>
        <w:pStyle w:val="ListBullet"/>
        <w:spacing w:after="80"/>
      </w:pPr>
      <w:r>
        <w:rPr>
          <w:b/>
          <w:color w:val="CC3300"/>
          <w:sz w:val="22"/>
        </w:rPr>
        <w:t xml:space="preserve">[REPEATED TEXT] </w:t>
      </w:r>
      <w:r>
        <w:rPr>
          <w:sz w:val="22"/>
        </w:rPr>
        <w:t>The Dean Street return passage uses identical opening prose to the first visit — 'A heavy afternoon lingers in rainfall...' / 'In your bag, you have The Aubade...' This will feel copy-pasted to a player on their second loop. The return needs a different, shorter re-entry text that acknowledges familiarity with the street.</w:t>
      </w:r>
    </w:p>
    <w:p>
      <w:pPr>
        <w:spacing w:before="200" w:after="60"/>
      </w:pPr>
      <w:r>
        <w:rPr>
          <w:b/>
          <w:color w:val="4A2C0A"/>
          <w:sz w:val="26"/>
        </w:rPr>
        <w:t>Navigation</w:t>
      </w:r>
    </w:p>
    <w:p>
      <w:pPr>
        <w:pStyle w:val="ListBullet"/>
        <w:spacing w:after="80"/>
      </w:pPr>
      <w:r>
        <w:rPr>
          <w:b/>
          <w:color w:val="996600"/>
          <w:sz w:val="22"/>
        </w:rPr>
        <w:t xml:space="preserve">[SINGLE ROUTE] </w:t>
      </w:r>
      <w:r>
        <w:rPr>
          <w:sz w:val="22"/>
        </w:rPr>
        <w:t>On the first return to Dean Street the only destination is 'To The French.' By the second visit a player might expect at least one additional option visible (even if locked or conditional) to give a sense that Soho is opening up.</w:t>
      </w:r>
    </w:p>
    <w:p>
      <w:pPr>
        <w:spacing w:before="200" w:after="60"/>
      </w:pPr>
      <w:r>
        <w:rPr>
          <w:b/>
          <w:color w:val="4A2C0A"/>
          <w:sz w:val="26"/>
        </w:rPr>
        <w:t>Visuals — Minor</w:t>
      </w:r>
    </w:p>
    <w:p>
      <w:pPr>
        <w:pStyle w:val="ListBullet"/>
        <w:spacing w:after="80"/>
      </w:pPr>
      <w:r>
        <w:rPr>
          <w:b/>
          <w:color w:val="996600"/>
          <w:sz w:val="22"/>
        </w:rPr>
        <w:t xml:space="preserve">[UNCLEAR IMAGE] </w:t>
      </w:r>
      <w:r>
        <w:rPr>
          <w:sz w:val="22"/>
        </w:rPr>
        <w:t>Dark blurred rectangle below the lamppost on the corner passage — it's unclear whether this is a broken/missing image or an intentional blurred photograph effect. Worth checking what should be there.</w:t>
      </w:r>
    </w:p>
    <w:p>
      <w:pPr>
        <w:pStyle w:val="ListBullet"/>
        <w:spacing w:after="80"/>
      </w:pPr>
      <w:r>
        <w:rPr>
          <w:b/>
          <w:color w:val="666666"/>
          <w:sz w:val="22"/>
        </w:rPr>
        <w:t xml:space="preserve">[LILY OPACITY] </w:t>
      </w:r>
      <w:r>
        <w:rPr>
          <w:sz w:val="22"/>
        </w:rPr>
        <w:t>The unvisited lily bells (opacity 0.10) are very faint — almost invisible. This may be intentional (ghostly, not-yet-collected) but worth considering whether they need to be slightly more visible so players understand the mechanic.</w:t>
      </w:r>
    </w:p>
    <w:p>
      <w:pPr>
        <w:pBdr>
          <w:bottom w:val="single" w:sz="4" w:space="1" w:color="C8B89A"/>
        </w:pBdr>
        <w:spacing w:before="120" w:after="120"/>
      </w:pPr>
    </w:p>
    <w:p>
      <w:pPr>
        <w:spacing w:before="240" w:after="80"/>
      </w:pPr>
      <w:r>
        <w:rPr>
          <w:b/>
          <w:color w:val="1A1A2E"/>
          <w:sz w:val="32"/>
        </w:rPr>
        <w:t>📍  Passage-by-Passage Log</w:t>
      </w:r>
    </w:p>
    <w:p>
      <w:pPr>
        <w:pStyle w:val="ListBullet"/>
        <w:spacing w:after="60"/>
      </w:pPr>
      <w:r>
        <w:rPr>
          <w:b/>
          <w:sz w:val="22"/>
        </w:rPr>
        <w:t xml:space="preserve">Intro / Notebook Paper — </w:t>
      </w:r>
      <w:r>
        <w:rPr>
          <w:sz w:val="22"/>
        </w:rPr>
        <w:t>Typewriter animation on notebook-paper background works well. Wine glass stain is a great prop. Pacing feels right.</w:t>
      </w:r>
    </w:p>
    <w:p>
      <w:pPr>
        <w:pStyle w:val="ListBullet"/>
        <w:spacing w:after="60"/>
      </w:pPr>
      <w:r>
        <w:rPr>
          <w:b/>
          <w:sz w:val="22"/>
        </w:rPr>
        <w:t xml:space="preserve">Book Naming Screen — </w:t>
      </w:r>
      <w:r>
        <w:rPr>
          <w:sz w:val="22"/>
        </w:rPr>
        <w:t>Dark screen, gold input box and link — strong threshold moment. 'STEP INTO THE NIGHT' is the right CTA.</w:t>
      </w:r>
    </w:p>
    <w:p>
      <w:pPr>
        <w:pStyle w:val="ListBullet"/>
        <w:spacing w:after="60"/>
      </w:pPr>
      <w:r>
        <w:rPr>
          <w:b/>
          <w:sz w:val="22"/>
        </w:rPr>
        <w:t xml:space="preserve">Dean Street (First Visit) — </w:t>
      </w:r>
      <w:r>
        <w:rPr>
          <w:sz w:val="22"/>
        </w:rPr>
        <w:t>Clean. Single choice ('See who's there'). Street lamp SVG on right fits the column layout. Book name displays correctly in italics.</w:t>
      </w:r>
    </w:p>
    <w:p>
      <w:pPr>
        <w:pStyle w:val="ListBullet"/>
        <w:spacing w:after="60"/>
      </w:pPr>
      <w:r>
        <w:rPr>
          <w:b/>
          <w:sz w:val="22"/>
        </w:rPr>
        <w:t xml:space="preserve">Corner of Dean &amp; Greek Street — </w:t>
      </w:r>
      <w:r>
        <w:rPr>
          <w:sz w:val="22"/>
        </w:rPr>
        <w:t>The full-bleed illustration is the visual high point of the first section. Prose introducing Red is excellent. Single choice ('Speak to him') — correct pacing here.</w:t>
      </w:r>
    </w:p>
    <w:p>
      <w:pPr>
        <w:pStyle w:val="ListBullet"/>
        <w:spacing w:after="60"/>
      </w:pPr>
      <w:r>
        <w:rPr>
          <w:b/>
          <w:sz w:val="22"/>
        </w:rPr>
        <w:t xml:space="preserve">Red — The Aubade Line — </w:t>
      </w:r>
      <w:r>
        <w:rPr>
          <w:sz w:val="22"/>
        </w:rPr>
        <w:t>First aubade line revealed beautifully. Sobriety drops appropriately. 'Dream On' → ALBA screen is a satisfying beat.</w:t>
      </w:r>
    </w:p>
    <w:p>
      <w:pPr>
        <w:pStyle w:val="ListBullet"/>
        <w:spacing w:after="60"/>
      </w:pPr>
      <w:r>
        <w:rPr>
          <w:b/>
          <w:sz w:val="22"/>
        </w:rPr>
        <w:t xml:space="preserve">ALBA Screen — </w:t>
      </w:r>
      <w:r>
        <w:rPr>
          <w:sz w:val="22"/>
        </w:rPr>
        <w:t>Perfect. Terse, purposeful, atmospheric. Stakes are clear.</w:t>
      </w:r>
    </w:p>
    <w:p>
      <w:pPr>
        <w:pStyle w:val="ListBullet"/>
        <w:spacing w:after="60"/>
      </w:pPr>
      <w:r>
        <w:rPr>
          <w:b/>
          <w:sz w:val="22"/>
        </w:rPr>
        <w:t xml:space="preserve">Dean Street (First Return) — </w:t>
      </w:r>
      <w:r>
        <w:rPr>
          <w:sz w:val="22"/>
        </w:rPr>
        <w:t>Issues: placeholder text for coin, repeated opening prose. Otherwise functions correctly. Lily prompt appears and works.</w:t>
      </w:r>
    </w:p>
    <w:p>
      <w:pPr>
        <w:pStyle w:val="ListBullet"/>
        <w:spacing w:after="60"/>
      </w:pPr>
      <w:r>
        <w:rPr>
          <w:b/>
          <w:sz w:val="22"/>
        </w:rPr>
        <w:t xml:space="preserve">The French — Exterior — </w:t>
      </w:r>
      <w:r>
        <w:rPr>
          <w:sz w:val="22"/>
        </w:rPr>
        <w:t>Stunning illustration. One of the strongest assets in the game.</w:t>
      </w:r>
    </w:p>
    <w:p>
      <w:pPr>
        <w:pStyle w:val="ListBullet"/>
        <w:spacing w:after="60"/>
      </w:pPr>
      <w:r>
        <w:rPr>
          <w:b/>
          <w:sz w:val="22"/>
        </w:rPr>
        <w:t xml:space="preserve">The French — Interior — </w:t>
      </w:r>
      <w:r>
        <w:rPr>
          <w:sz w:val="22"/>
        </w:rPr>
        <w:t>Lily SVG clickable and functional. Memory flash text is a lovely reward. Lore entry on Red/JSJ is the right length and ends on a great line.</w:t>
      </w:r>
    </w:p>
    <w:p>
      <w:pPr>
        <w:pStyle w:val="ListBullet"/>
        <w:spacing w:after="60"/>
      </w:pPr>
      <w:r>
        <w:rPr>
          <w:b/>
          <w:sz w:val="22"/>
        </w:rPr>
        <w:t xml:space="preserve">Drinking with John St. John — </w:t>
      </w:r>
      <w:r>
        <w:rPr>
          <w:sz w:val="22"/>
        </w:rPr>
        <w:t>Morale drops appropriately. Haunt reveal (THE DEBT) mid-scene is well-timed. 'Back to Dean Street' correctly loops.</w:t>
      </w:r>
    </w:p>
    <w:p>
      <w:pPr>
        <w:pBdr>
          <w:bottom w:val="single" w:sz="4" w:space="1" w:color="C8B89A"/>
        </w:pBdr>
        <w:spacing w:before="120" w:after="120"/>
      </w:pPr>
    </w:p>
    <w:p>
      <w:pPr>
        <w:spacing w:before="240" w:after="80"/>
      </w:pPr>
      <w:r>
        <w:rPr>
          <w:b/>
          <w:color w:val="1A1A2E"/>
          <w:sz w:val="32"/>
        </w:rPr>
        <w:t>🔧  Quick Priority List</w:t>
      </w:r>
    </w:p>
    <w:p>
      <w:pPr>
        <w:pStyle w:val="ListBullet"/>
        <w:spacing w:after="60"/>
      </w:pPr>
      <w:r>
        <w:rPr>
          <w:b/>
          <w:color w:val="CC2200"/>
          <w:sz w:val="22"/>
        </w:rPr>
        <w:t xml:space="preserve">[HIGH]  </w:t>
      </w:r>
      <w:r>
        <w:rPr>
          <w:sz w:val="22"/>
        </w:rPr>
        <w:t>Write the coin discovery moment for Dean Street first return (fill @@PLACEHOLDER@@).</w:t>
      </w:r>
    </w:p>
    <w:p>
      <w:pPr>
        <w:pStyle w:val="ListBullet"/>
        <w:spacing w:after="60"/>
      </w:pPr>
      <w:r>
        <w:rPr>
          <w:b/>
          <w:color w:val="CC2200"/>
          <w:sz w:val="22"/>
        </w:rPr>
        <w:t xml:space="preserve">[HIGH]  </w:t>
      </w:r>
      <w:r>
        <w:rPr>
          <w:sz w:val="22"/>
        </w:rPr>
        <w:t>Write different/shorter re-entry prose for Dean Street on returns (currently identical to first visit).</w:t>
      </w:r>
    </w:p>
    <w:p>
      <w:pPr>
        <w:pStyle w:val="ListBullet"/>
        <w:spacing w:after="60"/>
      </w:pPr>
      <w:r>
        <w:rPr>
          <w:b/>
          <w:color w:val="CC7700"/>
          <w:sz w:val="22"/>
        </w:rPr>
        <w:t xml:space="preserve">[MED]  </w:t>
      </w:r>
      <w:r>
        <w:rPr>
          <w:sz w:val="22"/>
        </w:rPr>
        <w:t>Investigate the blurred dark rectangle under the lamppost on the corner scene — broken image or intentional?</w:t>
      </w:r>
    </w:p>
    <w:p>
      <w:pPr>
        <w:pStyle w:val="ListBullet"/>
        <w:spacing w:after="60"/>
      </w:pPr>
      <w:r>
        <w:rPr>
          <w:b/>
          <w:color w:val="CC7700"/>
          <w:sz w:val="22"/>
        </w:rPr>
        <w:t xml:space="preserve">[MED]  </w:t>
      </w:r>
      <w:r>
        <w:rPr>
          <w:sz w:val="22"/>
        </w:rPr>
        <w:t>Consider whether unvisited lily bells (opacity 0.10) need bumping slightly for legibility.</w:t>
      </w:r>
    </w:p>
    <w:p>
      <w:pPr>
        <w:pStyle w:val="ListBullet"/>
        <w:spacing w:after="60"/>
      </w:pPr>
      <w:r>
        <w:rPr>
          <w:b/>
          <w:color w:val="447722"/>
          <w:sz w:val="22"/>
        </w:rPr>
        <w:t xml:space="preserve">[LOW]  </w:t>
      </w:r>
      <w:r>
        <w:rPr>
          <w:sz w:val="22"/>
        </w:rPr>
        <w:t>Consider adding a second (possibly locked) destination from Dean Street by the first return, to hint at expanding world.</w:t>
      </w:r>
    </w:p>
    <w:p/>
    <w:p>
      <w:pPr>
        <w:jc w:val="center"/>
      </w:pPr>
      <w:r>
        <w:rPr>
          <w:i/>
          <w:color w:val="AA9988"/>
          <w:sz w:val="18"/>
        </w:rPr>
        <w:t>Notes compiled during live playthrough, 13 March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