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1C94E">
      <w:r>
        <w:rPr>
          <w:b/>
          <w:bCs/>
          <w:color w:val="2F5496"/>
          <w:sz w:val="40"/>
          <w:szCs w:val="40"/>
        </w:rPr>
        <w:t>Regression Report</w:t>
      </w:r>
    </w:p>
    <w:p w14:paraId="00E1F605">
      <w:pPr>
        <w:spacing w:after="100"/>
      </w:pPr>
      <w:r>
        <w:rPr>
          <w:i/>
          <w:iCs/>
          <w:color w:val="666666"/>
          <w:sz w:val="24"/>
          <w:szCs w:val="24"/>
        </w:rPr>
        <w:t>Department 3 – HisabDo Website Enhancement | SQA Team</w:t>
      </w:r>
    </w:p>
    <w:p w14:paraId="47503698">
      <w:pPr>
        <w:spacing w:after="300"/>
      </w:pPr>
      <w:r>
        <w:rPr>
          <w:color w:val="666666"/>
          <w:sz w:val="22"/>
          <w:szCs w:val="22"/>
        </w:rPr>
        <w:t>Website: hisabdo.app | New Issues Introduced During Fix Cycle</w:t>
      </w:r>
    </w:p>
    <w:p w14:paraId="2320B295">
      <w:pPr>
        <w:pStyle w:val="2"/>
        <w:spacing w:before="300" w:after="150"/>
      </w:pPr>
      <w:r>
        <w:rPr>
          <w:b/>
          <w:bCs/>
          <w:color w:val="2F5496"/>
        </w:rPr>
        <w:t>1. Purpose</w:t>
      </w:r>
    </w:p>
    <w:p w14:paraId="132974F7">
      <w:pPr>
        <w:spacing w:after="150"/>
      </w:pPr>
      <w:r>
        <w:rPr>
          <w:sz w:val="22"/>
          <w:szCs w:val="22"/>
        </w:rPr>
        <w:t>A regression is a new problem introduced while fixing something else. This report documents an issue that did not exist in the original site but appeared only after MERN's fix attempt.</w:t>
      </w:r>
    </w:p>
    <w:p w14:paraId="17EFAF6A">
      <w:pPr>
        <w:pStyle w:val="2"/>
        <w:spacing w:before="300" w:after="150"/>
      </w:pPr>
      <w:r>
        <w:rPr>
          <w:b/>
          <w:bCs/>
          <w:color w:val="2F5496"/>
        </w:rPr>
        <w:t>2. Regression Found</w:t>
      </w:r>
    </w:p>
    <w:p w14:paraId="299026B7">
      <w:pPr>
        <w:spacing w:after="150"/>
      </w:pPr>
      <w:r>
        <w:rPr>
          <w:sz w:val="22"/>
          <w:szCs w:val="22"/>
        </w:rPr>
        <w:t>ISS-10 — Unresolved Git Merge Conflict in app/globals.css (Critical)</w:t>
      </w:r>
    </w:p>
    <w:p w14:paraId="18A25F50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The stylesheet file app/globals.css contains unresolved Git merge conflict markers: &lt;&lt;&lt;&lt;&lt;&lt;&lt; HEAD, =======, and &gt;&gt;&gt;&gt;&gt;&gt;&gt; [commit hash].</w:t>
      </w:r>
    </w:p>
    <w:p w14:paraId="15475DBD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This occurs when two versions of code are combined (merged) and the developer does not finish resolving the differences — the conflict markers are left behind by mistake.</w:t>
      </w:r>
    </w:p>
    <w:p w14:paraId="2A832960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Because these markers are not valid CSS syntax, they can cause large portions of the stylesheet to fail to parse correctly in the browser.</w:t>
      </w:r>
    </w:p>
    <w:p w14:paraId="39C3A044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This issue was not present in the version tested during Day 15–17 (Round 1) — it appeared only in the fixed version submitted afterward, confirming it was introduced during MERN's remediation work.</w:t>
      </w:r>
    </w:p>
    <w:p w14:paraId="2529845B">
      <w:pPr>
        <w:pStyle w:val="2"/>
        <w:spacing w:before="300" w:after="150"/>
      </w:pPr>
      <w:r>
        <w:rPr>
          <w:b/>
          <w:bCs/>
          <w:color w:val="2F5496"/>
        </w:rPr>
        <w:t>3. Risk</w:t>
      </w:r>
    </w:p>
    <w:p w14:paraId="4D77903A">
      <w:pPr>
        <w:spacing w:after="150"/>
      </w:pPr>
      <w:r>
        <w:rPr>
          <w:sz w:val="22"/>
          <w:szCs w:val="22"/>
        </w:rPr>
        <w:t>If this file is deployed to the live site as-is, it could break the visual styling of the entire website (broken layout, missing colors/spacing) for all users, not just on the pages that were being fixed.</w:t>
      </w:r>
    </w:p>
    <w:p w14:paraId="7C349587">
      <w:pPr>
        <w:pStyle w:val="2"/>
        <w:spacing w:before="300" w:after="150"/>
      </w:pPr>
      <w:r>
        <w:rPr>
          <w:b/>
          <w:bCs/>
          <w:color w:val="2F5496"/>
        </w:rPr>
        <w:t>4. Recommendation</w:t>
      </w:r>
    </w:p>
    <w:p w14:paraId="12C3C719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Treat ISS-10 as the highest priority item — it must be fixed before any other fix is considered complete.</w:t>
      </w:r>
    </w:p>
    <w:p w14:paraId="65148A85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MERN should resolve the merge conflict properly (choose which CSS rules to keep, remove the conflict markers) and retest locally before resubmitting.</w:t>
      </w:r>
    </w:p>
    <w:p w14:paraId="61749C8A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SQA will re-run the full regression check after this is resolved to confirm no other files have similar unresolved conflicts.</w:t>
      </w:r>
    </w:p>
    <w:p w14:paraId="0EE02264">
      <w:pPr>
        <w:spacing w:before="400"/>
      </w:pPr>
      <w:r>
        <w:rPr>
          <w:sz w:val="22"/>
          <w:szCs w:val="22"/>
        </w:rPr>
        <w:t>Prepared by: Samra Arshad (SQA Team Lead)</w:t>
      </w:r>
    </w:p>
    <w:p w14:paraId="4445622B">
      <w:pPr>
        <w:spacing w:before="100"/>
        <w:rPr>
          <w:rFonts w:hint="default"/>
          <w:sz w:val="22"/>
          <w:szCs w:val="22"/>
          <w:lang w:val="en-US"/>
        </w:rPr>
      </w:pPr>
      <w:r>
        <w:rPr>
          <w:sz w:val="22"/>
          <w:szCs w:val="22"/>
        </w:rPr>
        <w:t xml:space="preserve">Date: </w:t>
      </w:r>
      <w:r>
        <w:rPr>
          <w:rFonts w:hint="default"/>
          <w:sz w:val="22"/>
          <w:szCs w:val="22"/>
          <w:lang w:val="en-US"/>
        </w:rPr>
        <w:t>24/08/2026</w:t>
      </w:r>
    </w:p>
    <w:p w14:paraId="07476FCA">
      <w:pPr>
        <w:spacing w:before="100"/>
        <w:rPr>
          <w:rFonts w:hint="default"/>
          <w:sz w:val="22"/>
          <w:szCs w:val="22"/>
          <w:lang w:val="en-US"/>
        </w:rPr>
      </w:pP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C1B2E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2026-08-24T11:20:00Z</dcterms:created>
  <dc:creator>Un-named</dc:creator>
  <cp:lastModifiedBy>Skill Computer</cp:lastModifiedBy>
  <dcterms:modified xsi:type="dcterms:W3CDTF">2026-08-24T11:59:03Z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0424AA2EC5D142688DFB083BC75EDFA0_12</vt:lpwstr>
  </property>
</Properties>
</file>