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Test Execution Report</w:t>
      </w:r>
    </w:p>
    <w:p>
      <w:pPr>
        <w:spacing w:after="100"/>
      </w:pPr>
      <w:r>
        <w:rPr>
          <w:i/>
          <w:iCs/>
          <w:color w:val="666666"/>
          <w:sz w:val="24"/>
          <w:szCs w:val="24"/>
        </w:rPr>
        <w:t xml:space="preserve">Department 3 – HisabDo Website Enhancement | SQA Team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Website: hisabdo.app | Cycle: Day 15–17 (Round 1 Testing)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1. Summary</w:t>
      </w:r>
    </w:p>
    <w:p>
      <w:pPr>
        <w:spacing w:after="150"/>
      </w:pPr>
      <w:r>
        <w:rPr>
          <w:sz w:val="22"/>
          <w:szCs w:val="22"/>
        </w:rPr>
        <w:t xml:space="preserve">A total of 21 test cases were executed covering device/browser compatibility, broken links, form validation, SEO, UI/UX, and content review. 15 test cases passed and 6 failed.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2. Execution Results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200"/>
        <w:gridCol w:w="1600"/>
      </w:tblGrid>
      <w:t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 layout on desktop/laptop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 layout on mobile</w:t>
            </w:r>
          </w:p>
        </w:tc>
        <w:tc>
          <w:tcPr>
            <w:tcW w:type="dxa" w:w="22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Uneven spacing (ISS-05)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 on Chrome, Firefox, Edge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Responsiveness via DevTools device simulation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navigation/footer links (Dead Link Checker)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75/78 OK, 3 flagged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'Download Free' button link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media icons in footer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link in Founder profile</w:t>
            </w:r>
          </w:p>
        </w:tc>
        <w:tc>
          <w:tcPr>
            <w:tcW w:type="dxa" w:w="22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Not Found (ISS-01)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TC-09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submit with valid data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submit with empty required fields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email format in form</w:t>
            </w:r>
          </w:p>
        </w:tc>
        <w:tc>
          <w:tcPr>
            <w:tcW w:type="dxa" w:w="22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validation error (ISS-07)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phone format in form</w:t>
            </w:r>
          </w:p>
        </w:tc>
        <w:tc>
          <w:tcPr>
            <w:tcW w:type="dxa" w:w="22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validation error (ISS-08)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file type upload</w:t>
            </w:r>
          </w:p>
        </w:tc>
        <w:tc>
          <w:tcPr>
            <w:tcW w:type="dxa" w:w="22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validation error (ISS-09)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title &amp; meta description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 score 92/100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PageSpeed Insights audit</w:t>
            </w:r>
          </w:p>
        </w:tc>
        <w:tc>
          <w:tcPr>
            <w:tcW w:type="dxa" w:w="22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36/100 (ISS-02/03/04/06)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Spacing/alignment consistency across pages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Font/color consistency across pages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TC-19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 accordion functionality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TC-20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Spelling &amp; grammar review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TC-21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article links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sz w:val="22"/>
          <w:szCs w:val="22"/>
        </w:rPr>
        <w:t xml:space="preserve">Prepared by: Samra Arshad (SQA Team Lead)</w:t>
      </w:r>
    </w:p>
    <w:p>
      <w:pPr>
        <w:spacing w:before="100"/>
      </w:pPr>
      <w:r>
        <w:rPr>
          <w:sz w:val="22"/>
          <w:szCs w:val="22"/>
        </w:rPr>
        <w:t xml:space="preserve">Date: 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2026-08-24T11:20:41.476Z</dcterms:created>
  <dcterms:modified xsi:type="dcterms:W3CDTF">2026-08-24T11:20:41.493Z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