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0"/>
          <w:szCs w:val="40"/>
        </w:rPr>
        <w:t xml:space="preserve">QA Documentation</w:t>
      </w:r>
    </w:p>
    <w:p>
      <w:pPr>
        <w:spacing w:after="100"/>
      </w:pPr>
      <w:r>
        <w:rPr>
          <w:i/>
          <w:iCs/>
          <w:color w:val="666666"/>
          <w:sz w:val="24"/>
          <w:szCs w:val="24"/>
        </w:rPr>
        <w:t xml:space="preserve">Department 3 – HisabDo Website Enhancement | SQA Team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Website: hisabdo.app | SQA Process Summary, Day 15–22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1. Scope</w:t>
      </w:r>
    </w:p>
    <w:p>
      <w:pPr>
        <w:spacing w:after="150"/>
      </w:pPr>
      <w:r>
        <w:rPr>
          <w:sz w:val="22"/>
          <w:szCs w:val="22"/>
        </w:rPr>
        <w:t xml:space="preserve">SQA testing covers the HisabDo website (hisabdo.app), including functional testing, responsive/browser testing, broken link testing, form validation, UI/UX testing, performance observations, SEO validation, content review, and AdSense readiness.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2. Team &amp;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Samra Arshad (Team Lead) — Overall coordination, bug report maintenance, verifying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Esha Tul Razia — Functional Testing, Broken Link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Fizza Fatima — Responsive Testing, Content/Quality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Rida Khan — UI/UX Testing, AdSense Readiness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Iqra Karim Shaikh — Browser Compatibility, Form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Esha Kamal — Performance Observations, SEO Validation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3.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Dead Link Checker — broken link scanning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PageSpeed Insights (Lighthouse) — performance and SEO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Chrome DevTools — responsive/device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Manual cross-browser testing — Chrome, Firefox, Edge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4. Testing Cycles</w:t>
      </w:r>
    </w:p>
    <w:p>
      <w:pPr>
        <w:spacing w:after="150"/>
      </w:pPr>
      <w:r>
        <w:rPr>
          <w:sz w:val="22"/>
          <w:szCs w:val="22"/>
        </w:rPr>
        <w:t xml:space="preserve">Round 1 (Day 15–17): Initial full testing of the live website. 21 test cases executed; 10 issues identified (ISS-01 to ISS-09, plus form validation scope question).</w:t>
      </w:r>
    </w:p>
    <w:p>
      <w:pPr>
        <w:spacing w:after="150"/>
      </w:pPr>
      <w:r>
        <w:rPr>
          <w:sz w:val="22"/>
          <w:szCs w:val="22"/>
        </w:rPr>
        <w:t xml:space="preserve">Round 2 (Day 19–22, Retest): MERN submitted a fix attempt. SQA retested each claimed fix. Result: 1 issue still fully broken (ISS-01), 1 issue partially fixed (ISS-05), form validation issues found to be out of MERN's code scope (external form), and 1 new critical regression discovered (ISS-10 — unresolved CSS merge conflict).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5. Current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Cases: Complete (21 test cases documented)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Execution: Complete for Round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 Reporting: Complete and maintained as a living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Retesting: Complete for Round 1 fixes; awaiting next MERN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Regression Testing: 1 critical regression found (ISS-10)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Release Readiness: Not yet ready — critical and high-severity issues remain open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6. Deliverables Produced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Execution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Bug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Retesting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Regression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Website Audit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Issues Report for MERN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AdSense Readiness Report</w:t>
      </w:r>
    </w:p>
    <w:p>
      <w:pPr>
        <w:spacing w:before="400"/>
      </w:pPr>
      <w:r>
        <w:rPr>
          <w:sz w:val="22"/>
          <w:szCs w:val="22"/>
        </w:rPr>
        <w:t xml:space="preserve">Prepared by: Samra Arshad (SQA Team Lead)</w:t>
      </w:r>
    </w:p>
    <w:p>
      <w:pPr>
        <w:spacing w:before="100"/>
      </w:pPr>
      <w:r>
        <w:rPr>
          <w:sz w:val="22"/>
          <w:szCs w:val="22"/>
        </w:rPr>
        <w:t xml:space="preserve">Date: 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2026-08-24T11:20:41.654Z</dcterms:created>
  <dcterms:modified xsi:type="dcterms:W3CDTF">2026-08-24T11:20:41.655Z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