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17365D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17365D"/>
          <w:sz w:val="22"/>
          <w:szCs w:val="22"/>
        </w:rPr>
        <w:t>Oracle Gateway Setup for new ODCB connections:  </w:t>
      </w:r>
      <w:r>
        <w:rPr>
          <w:rStyle w:val="eop"/>
          <w:rFonts w:ascii="Calibri" w:hAnsi="Calibri" w:cs="Calibri"/>
          <w:color w:val="17365D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Server Name: VMOLDEVAP819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Step 1) Make sure all ODBC connections enter in the following Location: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bookmarkStart w:id="0" w:name="_GoBack"/>
      <w:r>
        <w:rPr>
          <w:rStyle w:val="normaltextrun"/>
          <w:rFonts w:ascii="Calibri" w:hAnsi="Calibri" w:cs="Calibri"/>
          <w:sz w:val="22"/>
          <w:szCs w:val="22"/>
        </w:rPr>
        <w:t>Location: /home/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oacle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/.odbc.ini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bookmarkEnd w:id="0"/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For Example: If a new entry or </w:t>
      </w:r>
      <w:r>
        <w:rPr>
          <w:rStyle w:val="contextualspellingandgrammarerror"/>
          <w:rFonts w:ascii="Calibri" w:hAnsi="Calibri" w:cs="Calibri"/>
          <w:sz w:val="22"/>
          <w:szCs w:val="22"/>
        </w:rPr>
        <w:t>service  called</w:t>
      </w:r>
      <w:r>
        <w:rPr>
          <w:rStyle w:val="normaltextrun"/>
          <w:rFonts w:ascii="Calibri" w:hAnsi="Calibri" w:cs="Calibri"/>
          <w:sz w:val="22"/>
          <w:szCs w:val="22"/>
        </w:rPr>
        <w:t xml:space="preserve"> ‘DEV2_SAMPLE’ in a database name ‘SAMPLEDB’  on a server instance  ‘vmwdev2db2202.dosdev.local\DEV2’  to be created,  Following entry to be added to the file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</w:rPr>
        <w:t>[DEV2_SAMPLE]</w:t>
      </w:r>
      <w:r>
        <w:rPr>
          <w:rStyle w:val="eop"/>
          <w:rFonts w:ascii="Calibri" w:hAnsi="Calibri" w:cs="Calibri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</w:rPr>
        <w:t>Driver=/opt/</w:t>
      </w:r>
      <w:r>
        <w:rPr>
          <w:rStyle w:val="spellingerror"/>
          <w:rFonts w:ascii="Calibri" w:hAnsi="Calibri" w:cs="Calibri"/>
          <w:i/>
          <w:iCs/>
        </w:rPr>
        <w:t>microsoft</w:t>
      </w:r>
      <w:r>
        <w:rPr>
          <w:rStyle w:val="normaltextrun"/>
          <w:rFonts w:ascii="Calibri" w:hAnsi="Calibri" w:cs="Calibri"/>
          <w:i/>
          <w:iCs/>
        </w:rPr>
        <w:t>/msodbcsql18/lib64/libmsodbcsql-18.1.so.2.1</w:t>
      </w:r>
      <w:r>
        <w:rPr>
          <w:rStyle w:val="eop"/>
          <w:rFonts w:ascii="Calibri" w:hAnsi="Calibri" w:cs="Calibri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normaltextrun"/>
          <w:rFonts w:ascii="Calibri" w:hAnsi="Calibri" w:cs="Calibri"/>
          <w:i/>
          <w:iCs/>
        </w:rPr>
        <w:t>database=</w:t>
      </w:r>
      <w:proofErr w:type="gramEnd"/>
      <w:r>
        <w:rPr>
          <w:rStyle w:val="normaltextrun"/>
          <w:rFonts w:ascii="Calibri" w:hAnsi="Calibri" w:cs="Calibri"/>
          <w:i/>
          <w:iCs/>
        </w:rPr>
        <w:t>SAMPLEDB   </w:t>
      </w:r>
      <w:r>
        <w:rPr>
          <w:rStyle w:val="eop"/>
          <w:rFonts w:ascii="Calibri" w:hAnsi="Calibri" w:cs="Calibri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contextualspellingandgrammarerror"/>
          <w:rFonts w:ascii="Calibri" w:hAnsi="Calibri" w:cs="Calibri"/>
          <w:i/>
          <w:iCs/>
        </w:rPr>
        <w:t>Server=vmwdev2db2202.dosdev.local</w:t>
      </w:r>
      <w:r>
        <w:rPr>
          <w:rStyle w:val="normaltextrun"/>
          <w:rFonts w:ascii="Calibri" w:hAnsi="Calibri" w:cs="Calibri"/>
          <w:i/>
          <w:iCs/>
        </w:rPr>
        <w:t>\DEV2</w:t>
      </w:r>
      <w:r>
        <w:rPr>
          <w:rStyle w:val="eop"/>
          <w:rFonts w:ascii="Calibri" w:hAnsi="Calibri" w:cs="Calibri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libri" w:hAnsi="Calibri" w:cs="Calibri"/>
          <w:i/>
          <w:iCs/>
        </w:rPr>
        <w:t>TrustServerCertificate</w:t>
      </w:r>
      <w:proofErr w:type="spellEnd"/>
      <w:r>
        <w:rPr>
          <w:rStyle w:val="normaltextrun"/>
          <w:rFonts w:ascii="Calibri" w:hAnsi="Calibri" w:cs="Calibri"/>
          <w:i/>
          <w:iCs/>
        </w:rPr>
        <w:t>=Yes</w:t>
      </w:r>
      <w:r>
        <w:rPr>
          <w:rStyle w:val="eop"/>
          <w:rFonts w:ascii="Calibri" w:hAnsi="Calibri" w:cs="Calibri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Here are the contents of existing services: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>
            <wp:extent cx="9243060" cy="8633460"/>
            <wp:effectExtent l="0" t="0" r="0" b="0"/>
            <wp:docPr id="5" name="Picture 5" descr="C:\Users\admsamras\AppData\Local\Microsoft\Windows\INetCache\Content.MSO\5AE0DF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samras\AppData\Local\Microsoft\Windows\INetCache\Content.MSO\5AE0DFC0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863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lastRenderedPageBreak/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 xml:space="preserve">Step 2) Add entry to </w:t>
      </w:r>
      <w:proofErr w:type="spellStart"/>
      <w:proofErr w:type="gramStart"/>
      <w:r>
        <w:rPr>
          <w:rStyle w:val="spellingerror"/>
          <w:rFonts w:ascii="Calibri" w:hAnsi="Calibri" w:cs="Calibri"/>
          <w:b/>
          <w:bCs/>
          <w:sz w:val="22"/>
          <w:szCs w:val="22"/>
          <w:u w:val="single"/>
        </w:rPr>
        <w:t>Listener.ora</w:t>
      </w:r>
      <w:proofErr w:type="spellEnd"/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 xml:space="preserve"> :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Location: /u02/app/oracle/product/19.3.0/gw_1/network/admin/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listener.ora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For Ex: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 (SID_DESC =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 (PROGRAM = dg4odbc)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 (SID_NAME = DEV2_SAMPLE)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 (ORACLE_HOME = /u02/app/oracle/product/19.3.0/gw_1)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 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u w:val="single"/>
        </w:rPr>
        <w:t>Existing entries are shown below: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>
            <wp:extent cx="10157460" cy="7543800"/>
            <wp:effectExtent l="0" t="0" r="0" b="0"/>
            <wp:docPr id="4" name="Picture 4" descr="C:\Users\admsamras\AppData\Local\Microsoft\Windows\INetCache\Content.MSO\F61B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samras\AppData\Local\Microsoft\Windows\INetCache\Content.MSO\F61BCE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746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 xml:space="preserve">Step 3) Create a new file for the </w:t>
      </w:r>
      <w:proofErr w:type="gramStart"/>
      <w:r>
        <w:rPr>
          <w:rStyle w:val="contextualspellingandgrammarerror"/>
          <w:rFonts w:ascii="Calibri" w:hAnsi="Calibri" w:cs="Calibri"/>
          <w:b/>
          <w:bCs/>
          <w:sz w:val="22"/>
          <w:szCs w:val="22"/>
          <w:u w:val="single"/>
        </w:rPr>
        <w:t>service :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Location: /u02/app/oracle/product/19.3.0/gw_1/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hs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/admin/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Create a File called ‘init</w:t>
      </w:r>
      <w:r>
        <w:rPr>
          <w:rStyle w:val="normaltextrun"/>
          <w:rFonts w:ascii="Calibri" w:hAnsi="Calibri" w:cs="Calibri"/>
          <w:i/>
          <w:iCs/>
        </w:rPr>
        <w:t>DEV2_SAMPLE.ora</w:t>
      </w:r>
      <w:r>
        <w:rPr>
          <w:rStyle w:val="contextualspellingandgrammarerror"/>
          <w:rFonts w:ascii="Calibri" w:hAnsi="Calibri" w:cs="Calibri"/>
          <w:i/>
          <w:iCs/>
        </w:rPr>
        <w:t>’</w:t>
      </w:r>
      <w:proofErr w:type="gramStart"/>
      <w:r>
        <w:rPr>
          <w:rStyle w:val="contextualspellingandgrammarerror"/>
          <w:rFonts w:ascii="Calibri" w:hAnsi="Calibri" w:cs="Calibri"/>
          <w:i/>
          <w:iCs/>
        </w:rPr>
        <w:t>  with</w:t>
      </w:r>
      <w:proofErr w:type="gramEnd"/>
      <w:r>
        <w:rPr>
          <w:rStyle w:val="normaltextrun"/>
          <w:rFonts w:ascii="Calibri" w:hAnsi="Calibri" w:cs="Calibri"/>
          <w:i/>
          <w:iCs/>
        </w:rPr>
        <w:t xml:space="preserve"> following entries in above location:</w:t>
      </w:r>
      <w:r>
        <w:rPr>
          <w:rStyle w:val="eop"/>
          <w:rFonts w:ascii="Calibri" w:hAnsi="Calibri" w:cs="Calibri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#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This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is a sample agent 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init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file that contains the HS parameters that are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 needed for the Database Gateway for ODBC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# HS 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init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parameters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#HS_FDS_CONNECT_INFO = &lt;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odbc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data_source_name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#HS_FDS_TRACE_LEVEL = &lt;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trace_level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#HS_FDS_SHAREABLE_NAME = &lt;full path name of 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odbc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driver manager or driver&gt;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 ODBC specific environment variables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</w:t>
      </w:r>
      <w:r>
        <w:rPr>
          <w:rStyle w:val="contextualspellingandgrammarerror"/>
          <w:rFonts w:ascii="Calibri" w:hAnsi="Calibri" w:cs="Calibri"/>
          <w:sz w:val="22"/>
          <w:szCs w:val="22"/>
        </w:rPr>
        <w:t>set</w:t>
      </w:r>
      <w:r>
        <w:rPr>
          <w:rStyle w:val="normaltextrun"/>
          <w:rFonts w:ascii="Calibri" w:hAnsi="Calibri" w:cs="Calibri"/>
          <w:sz w:val="22"/>
          <w:szCs w:val="22"/>
        </w:rPr>
        <w:t xml:space="preserve"> ODBCINI=&lt;full path name of the 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odbc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initilization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file&gt;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 Environment variables required for the non-Oracle system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#set &lt;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envvar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&gt;=&lt;value&gt;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HS_LANGUAGE=AMERICAN_AMERICA.WE8ISO8859P1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HS_NLS_NCHAR=UCS2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HS_FDS_CONNECT_INFO= </w:t>
      </w:r>
      <w:r>
        <w:rPr>
          <w:rStyle w:val="normaltextrun"/>
          <w:rFonts w:ascii="Calibri" w:hAnsi="Calibri" w:cs="Calibri"/>
          <w:i/>
          <w:iCs/>
        </w:rPr>
        <w:t>DEV2_SAMPLE</w:t>
      </w:r>
      <w:r>
        <w:rPr>
          <w:rStyle w:val="eop"/>
          <w:rFonts w:ascii="Calibri" w:hAnsi="Calibri" w:cs="Calibri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##HS_FDS_TRACE_LEVEL=DEBUG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HS_FDS_SHAREABLE_NAME=/usr/lib64/libodbc.so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HS_FDS_FETCH_ROWS=1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 ODBC specific environment variables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normaltextrun"/>
          <w:rFonts w:ascii="Calibri" w:hAnsi="Calibri" w:cs="Calibri"/>
          <w:sz w:val="22"/>
          <w:szCs w:val="22"/>
        </w:rPr>
        <w:t>set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ODBCINI=/home/oracle</w:t>
      </w:r>
      <w:r>
        <w:rPr>
          <w:rStyle w:val="contextualspellingandgrammarerror"/>
          <w:rFonts w:ascii="Calibri" w:hAnsi="Calibri" w:cs="Calibri"/>
          <w:sz w:val="22"/>
          <w:szCs w:val="22"/>
        </w:rPr>
        <w:t>/.odbc.ini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u w:val="single"/>
        </w:rPr>
        <w:t>Existing entries are shown below: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>
            <wp:extent cx="6918960" cy="3482340"/>
            <wp:effectExtent l="0" t="0" r="0" b="3810"/>
            <wp:docPr id="3" name="Picture 3" descr="C:\Users\admsamras\AppData\Local\Microsoft\Windows\INetCache\Content.MSO\AB9FC9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samras\AppData\Local\Microsoft\Windows\INetCache\Content.MSO\AB9FC90C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Step 4: Reload the Gateway listener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>
            <wp:extent cx="10157460" cy="7498080"/>
            <wp:effectExtent l="0" t="0" r="0" b="7620"/>
            <wp:docPr id="2" name="Picture 2" descr="C:\Users\admsamras\AppData\Local\Microsoft\Windows\INetCache\Content.MSO\C7756E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samras\AppData\Local\Microsoft\Windows\INetCache\Content.MSO\C7756EFA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7460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 xml:space="preserve">Step 5: Setup Monitor job to monitor </w:t>
      </w:r>
      <w:proofErr w:type="spellStart"/>
      <w:r>
        <w:rPr>
          <w:rStyle w:val="spellingerror"/>
          <w:rFonts w:ascii="Calibri" w:hAnsi="Calibri" w:cs="Calibri"/>
          <w:b/>
          <w:bCs/>
          <w:sz w:val="22"/>
          <w:szCs w:val="22"/>
          <w:u w:val="single"/>
        </w:rPr>
        <w:t>GateWay</w:t>
      </w:r>
      <w:proofErr w:type="spellEnd"/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 xml:space="preserve"> listener: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 xml:space="preserve">Following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Crontab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monitor job is setup and scheduled to run every minute. Job checks listener status every minute. It starts the listener if it’s down for any reason</w:t>
      </w:r>
      <w:r>
        <w:rPr>
          <w:rStyle w:val="normaltextrun"/>
          <w:rFonts w:ascii="Calibri" w:hAnsi="Calibri" w:cs="Calibri"/>
          <w:i/>
          <w:iCs/>
        </w:rPr>
        <w:t>:</w:t>
      </w:r>
      <w:r>
        <w:rPr>
          <w:rStyle w:val="eop"/>
          <w:rFonts w:ascii="Calibri" w:hAnsi="Calibri" w:cs="Calibri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>
            <wp:extent cx="10157460" cy="4869180"/>
            <wp:effectExtent l="0" t="0" r="0" b="7620"/>
            <wp:docPr id="1" name="Picture 1" descr="C:\Users\admsamras\AppData\Local\Microsoft\Windows\INetCache\Content.MSO\9D3181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samras\AppData\Local\Microsoft\Windows\INetCache\Content.MSO\9D318118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74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3161" w:rsidRDefault="00EA3161" w:rsidP="00EA31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096B5F" w:rsidRDefault="00F012CD"/>
    <w:sectPr w:rsidR="00096B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161"/>
    <w:rsid w:val="00612761"/>
    <w:rsid w:val="00EA3161"/>
    <w:rsid w:val="00F012CD"/>
    <w:rsid w:val="00F90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A3AEC2-BF49-4719-8DEA-D5152BE21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EA31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EA3161"/>
  </w:style>
  <w:style w:type="character" w:customStyle="1" w:styleId="eop">
    <w:name w:val="eop"/>
    <w:basedOn w:val="DefaultParagraphFont"/>
    <w:rsid w:val="00EA3161"/>
  </w:style>
  <w:style w:type="character" w:customStyle="1" w:styleId="spellingerror">
    <w:name w:val="spellingerror"/>
    <w:basedOn w:val="DefaultParagraphFont"/>
    <w:rsid w:val="00EA3161"/>
  </w:style>
  <w:style w:type="character" w:customStyle="1" w:styleId="contextualspellingandgrammarerror">
    <w:name w:val="contextualspellingandgrammarerror"/>
    <w:basedOn w:val="DefaultParagraphFont"/>
    <w:rsid w:val="00EA31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61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4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0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7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1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2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1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9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0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7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3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3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7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1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3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7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6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1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1297</TotalTime>
  <Pages>8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Department of State</Company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Samra, Surinder</dc:creator>
  <cp:keywords/>
  <dc:description/>
  <cp:lastModifiedBy>Samra, Surinder</cp:lastModifiedBy>
  <cp:revision>1</cp:revision>
  <dcterms:created xsi:type="dcterms:W3CDTF">2023-06-13T19:09:00Z</dcterms:created>
  <dcterms:modified xsi:type="dcterms:W3CDTF">2023-06-14T18:21:00Z</dcterms:modified>
</cp:coreProperties>
</file>