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3A01B" w14:textId="502F0D7D" w:rsidR="00744807" w:rsidRDefault="00744807" w:rsidP="00907B04">
      <w:pPr>
        <w:pStyle w:val="Heading2"/>
        <w:shd w:val="clear" w:color="auto" w:fill="FCFBFA"/>
        <w:spacing w:before="150" w:beforeAutospacing="0" w:after="150" w:afterAutospacing="0"/>
        <w:jc w:val="center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>Production RAC cluster</w:t>
      </w:r>
      <w:r w:rsidR="00907B04">
        <w:rPr>
          <w:rFonts w:ascii="Segoe UI" w:hAnsi="Segoe UI" w:cs="Segoe UI"/>
          <w:color w:val="1A1816"/>
          <w:sz w:val="22"/>
          <w:szCs w:val="22"/>
          <w:u w:val="single"/>
        </w:rPr>
        <w:t xml:space="preserve"> Requirements</w:t>
      </w:r>
    </w:p>
    <w:p w14:paraId="38255F2F" w14:textId="0CC161B3" w:rsidR="00907B04" w:rsidRDefault="00907B04" w:rsidP="00907B04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71CDB869" w14:textId="32D11429" w:rsidR="00907B04" w:rsidRDefault="00907B04" w:rsidP="00907B04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>RAC clusters</w:t>
      </w:r>
    </w:p>
    <w:p w14:paraId="11EB0BB9" w14:textId="7AB41E1A" w:rsidR="00907B04" w:rsidRDefault="00907B04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07B04">
        <w:rPr>
          <w:rFonts w:ascii="Consolas" w:eastAsia="Times New Roman" w:hAnsi="Consolas" w:cs="Courier New"/>
          <w:b/>
          <w:bCs/>
          <w:color w:val="000000"/>
          <w:sz w:val="21"/>
          <w:szCs w:val="21"/>
          <w:u w:val="single"/>
        </w:rPr>
        <w:t>PRD Cluster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:</w:t>
      </w:r>
    </w:p>
    <w:p w14:paraId="52D2F3F1" w14:textId="77777777" w:rsidR="00907B04" w:rsidRDefault="00907B04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DBD8525" w14:textId="0A1E98A7" w:rsidR="00744807" w:rsidRPr="00D043B5" w:rsidRDefault="00744807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HREWOEL41.hr.state.sbu HREWOEL41</w:t>
      </w:r>
    </w:p>
    <w:p w14:paraId="16ECE741" w14:textId="7FD6B392" w:rsidR="00744807" w:rsidRPr="00D043B5" w:rsidRDefault="00744807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H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REWOEL42.hr.state.sbu HREWOEL42</w:t>
      </w:r>
    </w:p>
    <w:p w14:paraId="19E62350" w14:textId="6500AD38" w:rsidR="00744807" w:rsidRDefault="00744807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H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REWOEL43.hr.state.sbu HREWOEL43</w:t>
      </w:r>
    </w:p>
    <w:p w14:paraId="66021814" w14:textId="1CC3EE19" w:rsidR="00AC626E" w:rsidRDefault="00AC626E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336D7B43" w14:textId="3B73D9D8" w:rsidR="00907B04" w:rsidRDefault="00907B04" w:rsidP="0090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000000"/>
          <w:sz w:val="21"/>
          <w:szCs w:val="21"/>
          <w:u w:val="single"/>
        </w:rPr>
        <w:t xml:space="preserve">HF </w:t>
      </w:r>
      <w:r w:rsidRPr="00907B04">
        <w:rPr>
          <w:rFonts w:ascii="Consolas" w:eastAsia="Times New Roman" w:hAnsi="Consolas" w:cs="Courier New"/>
          <w:b/>
          <w:bCs/>
          <w:color w:val="000000"/>
          <w:sz w:val="21"/>
          <w:szCs w:val="21"/>
          <w:u w:val="single"/>
        </w:rPr>
        <w:t>Cluster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:</w:t>
      </w:r>
    </w:p>
    <w:p w14:paraId="23920243" w14:textId="77777777" w:rsidR="00907B04" w:rsidRDefault="00907B04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6DA52A06" w14:textId="05644DD8" w:rsidR="00AC626E" w:rsidRPr="00D043B5" w:rsidRDefault="00AC626E" w:rsidP="00AC6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4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.hr.state.sbu 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4</w:t>
      </w:r>
    </w:p>
    <w:p w14:paraId="744A1D5D" w14:textId="67EBE95C" w:rsidR="00AC626E" w:rsidRPr="00D043B5" w:rsidRDefault="00AC626E" w:rsidP="00AC6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H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5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.hr.state.sbu 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5</w:t>
      </w:r>
    </w:p>
    <w:p w14:paraId="5A557C48" w14:textId="0331F8A3" w:rsidR="00AC626E" w:rsidRPr="00D043B5" w:rsidRDefault="00AC626E" w:rsidP="00AC6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H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6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.hr.state.sbu 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6</w:t>
      </w:r>
    </w:p>
    <w:p w14:paraId="5AF46A76" w14:textId="6679171F" w:rsidR="00AC626E" w:rsidRDefault="00AC626E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0AC8295" w14:textId="547F22D0" w:rsidR="00907B04" w:rsidRDefault="00907B04" w:rsidP="00907B0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b/>
          <w:bCs/>
          <w:color w:val="000000"/>
          <w:sz w:val="21"/>
          <w:szCs w:val="21"/>
          <w:u w:val="single"/>
        </w:rPr>
        <w:t>KC</w:t>
      </w:r>
      <w:r w:rsidRPr="00907B04">
        <w:rPr>
          <w:rFonts w:ascii="Consolas" w:eastAsia="Times New Roman" w:hAnsi="Consolas" w:cs="Courier New"/>
          <w:b/>
          <w:bCs/>
          <w:color w:val="000000"/>
          <w:sz w:val="21"/>
          <w:szCs w:val="21"/>
          <w:u w:val="single"/>
        </w:rPr>
        <w:t xml:space="preserve"> Cluster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:</w:t>
      </w:r>
    </w:p>
    <w:p w14:paraId="4E78F06E" w14:textId="77777777" w:rsidR="00907B04" w:rsidRDefault="00907B04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449735A" w14:textId="660B8EC1" w:rsidR="00AC626E" w:rsidRPr="00D043B5" w:rsidRDefault="00AC626E" w:rsidP="00AC6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7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.hr.state.sbu 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7</w:t>
      </w:r>
    </w:p>
    <w:p w14:paraId="40DB34B0" w14:textId="46678718" w:rsidR="00AC626E" w:rsidRPr="00D043B5" w:rsidRDefault="00AC626E" w:rsidP="00AC626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H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8</w:t>
      </w: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.hr.state.sbu HREWOEL4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8</w:t>
      </w:r>
    </w:p>
    <w:p w14:paraId="79077D09" w14:textId="66F8E61F" w:rsidR="00744807" w:rsidRPr="00A0439C" w:rsidRDefault="00744807" w:rsidP="0074480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14:paraId="2D05CBB8" w14:textId="77777777" w:rsidR="00744807" w:rsidRDefault="00744807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28FC331F" w14:textId="399BE750" w:rsidR="002F3461" w:rsidRDefault="002F3461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>Operati</w:t>
      </w:r>
      <w:r w:rsidR="00773DD7">
        <w:rPr>
          <w:rFonts w:ascii="Segoe UI" w:hAnsi="Segoe UI" w:cs="Segoe UI"/>
          <w:color w:val="1A1816"/>
          <w:sz w:val="22"/>
          <w:szCs w:val="22"/>
          <w:u w:val="single"/>
        </w:rPr>
        <w:t>ng System Requirements</w:t>
      </w:r>
    </w:p>
    <w:p w14:paraId="37F37427" w14:textId="11BBC78D" w:rsidR="00773DD7" w:rsidRDefault="00773DD7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Caption w:val="x86-64 Oracle Linux 7 Minimum Operating System Requirements"/>
        <w:tblDescription w:val="Operating system kernel and package requirements for Oracle Linux 7 on x86-64 processor servers"/>
      </w:tblPr>
      <w:tblGrid>
        <w:gridCol w:w="3297"/>
        <w:gridCol w:w="6033"/>
      </w:tblGrid>
      <w:tr w:rsidR="00773DD7" w:rsidRPr="00773DD7" w14:paraId="4737E03C" w14:textId="77777777" w:rsidTr="00773DD7">
        <w:trPr>
          <w:trHeight w:val="570"/>
          <w:tblHeader/>
        </w:trPr>
        <w:tc>
          <w:tcPr>
            <w:tcW w:w="1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EA1AAA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</w:rPr>
              <w:t>Item</w:t>
            </w:r>
          </w:p>
        </w:tc>
        <w:tc>
          <w:tcPr>
            <w:tcW w:w="1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0DA9CD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</w:rPr>
              <w:t>Requirements</w:t>
            </w:r>
          </w:p>
        </w:tc>
      </w:tr>
      <w:tr w:rsidR="00773DD7" w:rsidRPr="00773DD7" w14:paraId="129B11B7" w14:textId="77777777" w:rsidTr="00773DD7"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A23191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SSH Requirement</w:t>
            </w:r>
          </w:p>
        </w:tc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54645C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Ensure that OpenSSH is installed on your servers. OpenSSH is the required SSH software.</w:t>
            </w:r>
          </w:p>
        </w:tc>
      </w:tr>
      <w:tr w:rsidR="00773DD7" w:rsidRPr="00773DD7" w14:paraId="35D1AC15" w14:textId="77777777" w:rsidTr="00773DD7"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03495C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Linux 7</w:t>
            </w:r>
          </w:p>
        </w:tc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222AE2" w14:textId="77777777" w:rsidR="00773DD7" w:rsidRPr="00773DD7" w:rsidRDefault="00773DD7" w:rsidP="00773DD7">
            <w:pPr>
              <w:spacing w:after="21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Minimum supported versions:</w:t>
            </w:r>
          </w:p>
          <w:p w14:paraId="40D3FF7C" w14:textId="77777777" w:rsidR="00773DD7" w:rsidRPr="00773DD7" w:rsidRDefault="00773DD7" w:rsidP="00773DD7">
            <w:pPr>
              <w:numPr>
                <w:ilvl w:val="0"/>
                <w:numId w:val="1"/>
              </w:numPr>
              <w:spacing w:after="12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Linux 7.4 with the Unbreakable Enterprise Kernel 4: 4.1.12-124.19.2.el7uek.x86_64 or later</w:t>
            </w:r>
          </w:p>
          <w:p w14:paraId="1FFD1AA8" w14:textId="77777777" w:rsidR="00773DD7" w:rsidRPr="00773DD7" w:rsidRDefault="00773DD7" w:rsidP="00773DD7">
            <w:pPr>
              <w:numPr>
                <w:ilvl w:val="0"/>
                <w:numId w:val="1"/>
              </w:numPr>
              <w:spacing w:after="12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Linux 7.4 with the Unbreakable Enterprise Kernel 5: 4.14.35-1818.1.6.el7uek.x86_64 or later</w:t>
            </w:r>
          </w:p>
          <w:p w14:paraId="4BF45401" w14:textId="77777777" w:rsidR="00773DD7" w:rsidRPr="00773DD7" w:rsidRDefault="00773DD7" w:rsidP="00773DD7">
            <w:pPr>
              <w:numPr>
                <w:ilvl w:val="0"/>
                <w:numId w:val="1"/>
              </w:numPr>
              <w:spacing w:after="12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Linux 7.7 with the Unbreakable Enterprise Kernel 6: 5.4.17-2011.4.4.el7uek.x86_64 or later</w:t>
            </w:r>
          </w:p>
          <w:p w14:paraId="7747944F" w14:textId="77777777" w:rsidR="00773DD7" w:rsidRPr="00773DD7" w:rsidRDefault="00773DD7" w:rsidP="00773DD7">
            <w:pPr>
              <w:numPr>
                <w:ilvl w:val="0"/>
                <w:numId w:val="1"/>
              </w:numPr>
              <w:spacing w:after="12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Linux 7.5 with the Red Hat Compatible Kernel: 3.10.0-862.11.6.el7.x86_64 or later</w:t>
            </w:r>
          </w:p>
          <w:p w14:paraId="101194C3" w14:textId="77777777" w:rsidR="00773DD7" w:rsidRPr="00773DD7" w:rsidRDefault="00773DD7" w:rsidP="00773DD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A1816"/>
                <w:sz w:val="24"/>
                <w:szCs w:val="24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4"/>
                <w:szCs w:val="24"/>
              </w:rPr>
              <w:lastRenderedPageBreak/>
              <w:t>Note:</w:t>
            </w:r>
          </w:p>
          <w:p w14:paraId="0D84AC46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Oracle recommends that you update Oracle Linux to the latest available version and release level.</w:t>
            </w:r>
          </w:p>
        </w:tc>
      </w:tr>
      <w:tr w:rsidR="00773DD7" w:rsidRPr="00773DD7" w14:paraId="346D2947" w14:textId="77777777" w:rsidTr="00773DD7"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C37360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lastRenderedPageBreak/>
              <w:t>Packages for Oracle Linux 7</w:t>
            </w:r>
          </w:p>
        </w:tc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2E0A3C" w14:textId="77777777" w:rsidR="00773DD7" w:rsidRPr="00773DD7" w:rsidRDefault="00773DD7" w:rsidP="00773DD7">
            <w:pPr>
              <w:spacing w:after="21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Subscribe to the Oracle Linux 7 channel on the Unbreakable Linux Network, or configure a yum repository from the Oracle Linux yum server website, and then install the Oracle Database Preinstallation RPM, </w:t>
            </w:r>
            <w:r w:rsidRPr="00773DD7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oracle-database-preinstall-19c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. The Oracle Database Preinstallation RPM, </w:t>
            </w:r>
            <w:r w:rsidRPr="00773DD7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oracle-database-preinstall-19c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, automatically installs all required packages listed in the table below, their dependencies for Oracle Grid Infrastructure and Oracle Database installations, </w:t>
            </w:r>
            <w:proofErr w:type="gram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and also</w:t>
            </w:r>
            <w:proofErr w:type="gram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 performs other system configuration. If you install the Oracle Database Preinstallation RPM, </w:t>
            </w:r>
            <w:r w:rsidRPr="00773DD7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oracle-database-preinstall-19c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, then you do not have to install these packages, as the Oracle Database Preinstallation RPM automatically installs them.</w:t>
            </w:r>
          </w:p>
          <w:p w14:paraId="714B69E6" w14:textId="77777777" w:rsidR="00773DD7" w:rsidRPr="00773DD7" w:rsidRDefault="00773DD7" w:rsidP="00773DD7">
            <w:pPr>
              <w:spacing w:before="210" w:after="21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bc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binutils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compat-libcap1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compat-libstdc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++-33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elfutils-libelf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elfutils-libelf-devel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fontconfig-devel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glibc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glibc-devel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ksh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libaio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libaio-devel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libXrender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libXrender-devel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libX11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libXau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libXi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libXtst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libgcc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libstdc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++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libstdc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++-</w:t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devel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lastRenderedPageBreak/>
              <w:t>libxcb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make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policycoreutils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policycoreutils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-python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smartmontools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sysstat</w:t>
            </w:r>
            <w:proofErr w:type="spellEnd"/>
          </w:p>
          <w:p w14:paraId="752A8F0B" w14:textId="77777777" w:rsidR="00773DD7" w:rsidRPr="00773DD7" w:rsidRDefault="00773DD7" w:rsidP="00773DD7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1A1816"/>
                <w:sz w:val="24"/>
                <w:szCs w:val="24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4"/>
                <w:szCs w:val="24"/>
              </w:rPr>
              <w:t>Note:</w:t>
            </w:r>
          </w:p>
          <w:p w14:paraId="7CBE87D0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If you intend to use 32-bit client applications to access 64-bit servers, then you must also install (where available) the latest 32-bit versions of the packages listed in this table.</w:t>
            </w:r>
          </w:p>
        </w:tc>
      </w:tr>
      <w:tr w:rsidR="00773DD7" w:rsidRPr="00773DD7" w14:paraId="533BC27F" w14:textId="77777777" w:rsidTr="00773DD7"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D5663A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lastRenderedPageBreak/>
              <w:t>Optional Packages for Oracle Linux 7</w:t>
            </w:r>
          </w:p>
        </w:tc>
        <w:tc>
          <w:tcPr>
            <w:tcW w:w="0" w:type="auto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BFAC51" w14:textId="77777777" w:rsidR="00773DD7" w:rsidRPr="00773DD7" w:rsidRDefault="00773DD7" w:rsidP="00773DD7">
            <w:pPr>
              <w:spacing w:after="21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Based on your requirement, install the latest released versions of the following packages:</w:t>
            </w:r>
          </w:p>
          <w:p w14:paraId="1F4272D3" w14:textId="77777777" w:rsidR="00773DD7" w:rsidRPr="00773DD7" w:rsidRDefault="00773DD7" w:rsidP="00773DD7">
            <w:pPr>
              <w:spacing w:before="210"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ipmiutil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 (for Intelligent Platform Management Interface)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 xml:space="preserve">net-tools (for Oracle RAC and Oracle </w:t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Clusterware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libvirt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-libs (for KVM)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nfs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-utils (for Oracle ACFS)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python (for Oracle ACFS Remote)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python-</w:t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configshell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 (for Oracle ACFS Remote)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python-</w:t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rtslib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 (for Oracle ACFS Remote)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  <w:t>python-six (for Oracle ACFS Remote)</w:t>
            </w: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br/>
            </w:r>
            <w:proofErr w:type="spellStart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targetcli</w:t>
            </w:r>
            <w:proofErr w:type="spellEnd"/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 xml:space="preserve"> (for Oracle ACFS Remote)</w:t>
            </w:r>
          </w:p>
        </w:tc>
      </w:tr>
      <w:tr w:rsidR="00773DD7" w:rsidRPr="00773DD7" w14:paraId="7CD1AF00" w14:textId="77777777" w:rsidTr="00773DD7">
        <w:tc>
          <w:tcPr>
            <w:tcW w:w="1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A164AB" w14:textId="77777777" w:rsidR="00773DD7" w:rsidRPr="00773DD7" w:rsidRDefault="00773DD7" w:rsidP="00773DD7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KVM virtualization</w:t>
            </w:r>
          </w:p>
        </w:tc>
        <w:tc>
          <w:tcPr>
            <w:tcW w:w="10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FC87D" w14:textId="77777777" w:rsidR="00773DD7" w:rsidRPr="00773DD7" w:rsidRDefault="00773DD7" w:rsidP="00773DD7">
            <w:pPr>
              <w:spacing w:after="21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r w:rsidRPr="00773DD7"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  <w:t>Kernel-based virtual machine (KVM), also known as KVM virtualization, is certified on Oracle Database 19c for all supported Oracle Linux 7 distributions. For more information on supported virtualization technologies for Oracle Database, refer to the virtualization matrix:</w:t>
            </w:r>
          </w:p>
          <w:p w14:paraId="54DB517B" w14:textId="77777777" w:rsidR="00773DD7" w:rsidRPr="00773DD7" w:rsidRDefault="00A90CC2" w:rsidP="00773DD7">
            <w:pPr>
              <w:spacing w:before="210"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</w:rPr>
            </w:pPr>
            <w:hyperlink r:id="rId10" w:tgtFrame="_blank" w:history="1">
              <w:r w:rsidR="00773DD7" w:rsidRPr="00773DD7">
                <w:rPr>
                  <w:rFonts w:ascii="Segoe UI" w:eastAsia="Times New Roman" w:hAnsi="Segoe UI" w:cs="Segoe UI"/>
                  <w:color w:val="00688C"/>
                  <w:sz w:val="21"/>
                  <w:szCs w:val="21"/>
                  <w:u w:val="single"/>
                </w:rPr>
                <w:t>https://www.oracle.com/database/technologies/virtualization-matrix.html</w:t>
              </w:r>
            </w:hyperlink>
          </w:p>
        </w:tc>
      </w:tr>
    </w:tbl>
    <w:p w14:paraId="6BE3155B" w14:textId="3261812E" w:rsidR="00773DD7" w:rsidRDefault="00773DD7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6A7559A8" w14:textId="77777777" w:rsidR="00907B04" w:rsidRDefault="00907B04">
      <w:pPr>
        <w:rPr>
          <w:rFonts w:ascii="Segoe UI" w:eastAsia="Times New Roman" w:hAnsi="Segoe UI" w:cs="Segoe UI"/>
          <w:b/>
          <w:bCs/>
          <w:color w:val="1A1816"/>
          <w:u w:val="single"/>
        </w:rPr>
      </w:pPr>
      <w:r>
        <w:rPr>
          <w:rFonts w:ascii="Segoe UI" w:hAnsi="Segoe UI" w:cs="Segoe UI"/>
          <w:color w:val="1A1816"/>
          <w:u w:val="single"/>
        </w:rPr>
        <w:br w:type="page"/>
      </w:r>
    </w:p>
    <w:p w14:paraId="61A58392" w14:textId="5B3DBC80" w:rsidR="00D16F0A" w:rsidRDefault="00D16F0A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lastRenderedPageBreak/>
        <w:t>Kern</w:t>
      </w:r>
      <w:r w:rsidR="005D4A6E">
        <w:rPr>
          <w:rFonts w:ascii="Segoe UI" w:hAnsi="Segoe UI" w:cs="Segoe UI"/>
          <w:color w:val="1A1816"/>
          <w:sz w:val="22"/>
          <w:szCs w:val="22"/>
          <w:u w:val="single"/>
        </w:rPr>
        <w:t>e</w:t>
      </w:r>
      <w:r>
        <w:rPr>
          <w:rFonts w:ascii="Segoe UI" w:hAnsi="Segoe UI" w:cs="Segoe UI"/>
          <w:color w:val="1A1816"/>
          <w:sz w:val="22"/>
          <w:szCs w:val="22"/>
          <w:u w:val="single"/>
        </w:rPr>
        <w:t>l and OS version on new TEST VM RAC nodes</w:t>
      </w:r>
    </w:p>
    <w:p w14:paraId="39DC8210" w14:textId="2E21B9D7" w:rsidR="00B573F2" w:rsidRPr="00B573F2" w:rsidRDefault="00B573F2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Kern</w:t>
      </w:r>
      <w:r w:rsidR="005D4A6E">
        <w:rPr>
          <w:rFonts w:ascii="Segoe UI" w:hAnsi="Segoe UI" w:cs="Segoe UI"/>
          <w:b w:val="0"/>
          <w:bCs w:val="0"/>
          <w:color w:val="1A1816"/>
          <w:sz w:val="22"/>
          <w:szCs w:val="22"/>
        </w:rPr>
        <w:t>e</w:t>
      </w: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l and OS version </w:t>
      </w:r>
      <w:r w:rsidR="005D4A6E">
        <w:rPr>
          <w:rFonts w:ascii="Segoe UI" w:hAnsi="Segoe UI" w:cs="Segoe UI"/>
          <w:b w:val="0"/>
          <w:bCs w:val="0"/>
          <w:color w:val="1A1816"/>
          <w:sz w:val="22"/>
          <w:szCs w:val="22"/>
        </w:rPr>
        <w:t>must match with TEST VM RAC nodes as shown below</w:t>
      </w:r>
    </w:p>
    <w:p w14:paraId="2130D1BC" w14:textId="23CB0AA1" w:rsidR="00D16F0A" w:rsidRPr="002A4001" w:rsidRDefault="00D16F0A" w:rsidP="002F346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3F638925" wp14:editId="5E7564E8">
            <wp:extent cx="5943600" cy="621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241C" w14:textId="4630284D" w:rsidR="002F3461" w:rsidRDefault="002F3461" w:rsidP="002A400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14CEE831" w14:textId="19FF3254" w:rsidR="00681711" w:rsidRDefault="00681711" w:rsidP="0068171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>OS users and Groups:</w:t>
      </w:r>
    </w:p>
    <w:p w14:paraId="6E3A744A" w14:textId="7E6E0322" w:rsidR="00907B04" w:rsidRDefault="00907B04" w:rsidP="00681711">
      <w:pPr>
        <w:pStyle w:val="Heading2"/>
        <w:shd w:val="clear" w:color="auto" w:fill="FCFBFA"/>
        <w:spacing w:before="150" w:beforeAutospacing="0" w:after="150" w:afterAutospacing="0"/>
        <w:rPr>
          <w:rFonts w:ascii="Courier New" w:hAnsi="Courier New" w:cs="Courier New"/>
          <w:color w:val="1A1816"/>
          <w:sz w:val="20"/>
          <w:szCs w:val="20"/>
        </w:rPr>
      </w:pPr>
      <w:r w:rsidRPr="00907B04">
        <w:rPr>
          <w:rFonts w:ascii="Segoe UI" w:hAnsi="Segoe UI" w:cs="Segoe UI"/>
          <w:b w:val="0"/>
          <w:bCs w:val="0"/>
          <w:color w:val="1A1816"/>
          <w:sz w:val="22"/>
          <w:szCs w:val="22"/>
        </w:rPr>
        <w:t>Note:</w:t>
      </w: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 Do not create “oracle” user manually, </w:t>
      </w:r>
      <w:proofErr w:type="gramStart"/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Run</w:t>
      </w:r>
      <w:proofErr w:type="gramEnd"/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 “</w:t>
      </w:r>
      <w:r w:rsidRPr="00773DD7">
        <w:rPr>
          <w:rFonts w:ascii="Courier New" w:hAnsi="Courier New" w:cs="Courier New"/>
          <w:color w:val="1A1816"/>
          <w:sz w:val="20"/>
          <w:szCs w:val="20"/>
        </w:rPr>
        <w:t>oracle-database-preinstall-19c</w:t>
      </w:r>
      <w:r>
        <w:rPr>
          <w:rFonts w:ascii="Courier New" w:hAnsi="Courier New" w:cs="Courier New"/>
          <w:color w:val="1A1816"/>
          <w:sz w:val="20"/>
          <w:szCs w:val="20"/>
        </w:rPr>
        <w:t>” rpm package which will automatically create oracle user and other groups</w:t>
      </w:r>
    </w:p>
    <w:p w14:paraId="5D7B38C5" w14:textId="77777777" w:rsidR="00907B04" w:rsidRPr="00907B04" w:rsidRDefault="00907B04" w:rsidP="0068171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</w:p>
    <w:p w14:paraId="31994F73" w14:textId="2D5FC66C" w:rsidR="00681711" w:rsidRPr="002A4001" w:rsidRDefault="00681711" w:rsidP="0068171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4E4BDA13" wp14:editId="7A7E1D53">
            <wp:extent cx="5943600" cy="307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030D" w14:textId="77777777" w:rsidR="00AC626E" w:rsidRDefault="00AC626E">
      <w:pPr>
        <w:rPr>
          <w:rFonts w:ascii="Segoe UI" w:hAnsi="Segoe UI" w:cs="Segoe UI"/>
          <w:color w:val="1A1816"/>
          <w:u w:val="single"/>
        </w:rPr>
      </w:pPr>
    </w:p>
    <w:p w14:paraId="66C7DAB4" w14:textId="34286FAF" w:rsidR="00AC626E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br/>
        <w:t xml:space="preserve">Common </w:t>
      </w:r>
      <w:r w:rsidR="00AC626E">
        <w:rPr>
          <w:rFonts w:ascii="Segoe UI" w:hAnsi="Segoe UI" w:cs="Segoe UI"/>
          <w:color w:val="1A1816"/>
          <w:sz w:val="22"/>
          <w:szCs w:val="22"/>
          <w:u w:val="single"/>
        </w:rPr>
        <w:t>File System layout and sizes</w:t>
      </w:r>
      <w:r>
        <w:rPr>
          <w:rFonts w:ascii="Segoe UI" w:hAnsi="Segoe UI" w:cs="Segoe UI"/>
          <w:color w:val="1A1816"/>
          <w:sz w:val="22"/>
          <w:szCs w:val="22"/>
          <w:u w:val="single"/>
        </w:rPr>
        <w:t>:</w:t>
      </w:r>
    </w:p>
    <w:p w14:paraId="3A4AD4D4" w14:textId="61F926FC" w:rsidR="00B95301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2E597308" wp14:editId="128284AC">
            <wp:extent cx="5943600" cy="114173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7A29" w14:textId="0E516511" w:rsidR="00AC626E" w:rsidRDefault="00AC626E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</w:p>
    <w:p w14:paraId="639F0481" w14:textId="544DEE16" w:rsidR="00B95301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/</w:t>
      </w:r>
      <w:proofErr w:type="spellStart"/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infshare</w:t>
      </w:r>
      <w:proofErr w:type="spellEnd"/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 is OCFS2 file system must be shared between nodes within the cluster </w:t>
      </w:r>
    </w:p>
    <w:p w14:paraId="4D07D4CE" w14:textId="544E4CE2" w:rsidR="00B95301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/u02 is for Oracle/GI Binaries</w:t>
      </w:r>
    </w:p>
    <w:p w14:paraId="5AE853F0" w14:textId="4A399085" w:rsidR="00B95301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>/u01 is for temporarily storing any exports</w:t>
      </w:r>
    </w:p>
    <w:p w14:paraId="1D6A2BA4" w14:textId="48996253" w:rsidR="00B95301" w:rsidRPr="00B95301" w:rsidRDefault="00B95301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b w:val="0"/>
          <w:bCs w:val="0"/>
          <w:color w:val="1A1816"/>
          <w:sz w:val="22"/>
          <w:szCs w:val="22"/>
        </w:rPr>
      </w:pPr>
      <w:r>
        <w:rPr>
          <w:rFonts w:ascii="Segoe UI" w:hAnsi="Segoe UI" w:cs="Segoe UI"/>
          <w:b w:val="0"/>
          <w:bCs w:val="0"/>
          <w:color w:val="1A1816"/>
          <w:sz w:val="22"/>
          <w:szCs w:val="22"/>
        </w:rPr>
        <w:t xml:space="preserve">/hrewwnonprdfs01 – Windows CIFS mount point </w:t>
      </w:r>
    </w:p>
    <w:p w14:paraId="284EEB81" w14:textId="1C1E17BD" w:rsidR="00AC626E" w:rsidRPr="002A4001" w:rsidRDefault="00AC626E" w:rsidP="00AC626E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>
        <w:rPr>
          <w:rFonts w:ascii="Segoe UI" w:hAnsi="Segoe UI" w:cs="Segoe UI"/>
          <w:color w:val="1A1816"/>
          <w:sz w:val="22"/>
          <w:szCs w:val="22"/>
          <w:u w:val="single"/>
        </w:rPr>
        <w:t xml:space="preserve"> </w:t>
      </w:r>
    </w:p>
    <w:p w14:paraId="30A09AA3" w14:textId="52DE6762" w:rsidR="00744807" w:rsidRDefault="00744807">
      <w:pPr>
        <w:rPr>
          <w:rFonts w:ascii="Segoe UI" w:eastAsia="Times New Roman" w:hAnsi="Segoe UI" w:cs="Segoe UI"/>
          <w:b/>
          <w:bCs/>
          <w:color w:val="1A1816"/>
          <w:u w:val="single"/>
        </w:rPr>
      </w:pPr>
      <w:r>
        <w:rPr>
          <w:rFonts w:ascii="Segoe UI" w:hAnsi="Segoe UI" w:cs="Segoe UI"/>
          <w:color w:val="1A1816"/>
          <w:u w:val="single"/>
        </w:rPr>
        <w:br w:type="page"/>
      </w:r>
    </w:p>
    <w:p w14:paraId="4A147277" w14:textId="750BC0AF" w:rsidR="002A4001" w:rsidRPr="002A4001" w:rsidRDefault="002A4001" w:rsidP="002A4001">
      <w:pPr>
        <w:pStyle w:val="Heading2"/>
        <w:shd w:val="clear" w:color="auto" w:fill="FCFBFA"/>
        <w:spacing w:before="150" w:beforeAutospacing="0" w:after="150" w:afterAutospacing="0"/>
        <w:rPr>
          <w:rFonts w:ascii="Segoe UI" w:hAnsi="Segoe UI" w:cs="Segoe UI"/>
          <w:color w:val="1A1816"/>
          <w:sz w:val="22"/>
          <w:szCs w:val="22"/>
          <w:u w:val="single"/>
        </w:rPr>
      </w:pPr>
      <w:r w:rsidRPr="002A4001">
        <w:rPr>
          <w:rFonts w:ascii="Segoe UI" w:hAnsi="Segoe UI" w:cs="Segoe UI"/>
          <w:color w:val="1A1816"/>
          <w:sz w:val="22"/>
          <w:szCs w:val="22"/>
          <w:u w:val="single"/>
        </w:rPr>
        <w:lastRenderedPageBreak/>
        <w:t>DNS Configuration for SCAN</w:t>
      </w:r>
      <w:r w:rsidR="00744807">
        <w:rPr>
          <w:rFonts w:ascii="Segoe UI" w:hAnsi="Segoe UI" w:cs="Segoe UI"/>
          <w:color w:val="1A1816"/>
          <w:sz w:val="22"/>
          <w:szCs w:val="22"/>
          <w:u w:val="single"/>
        </w:rPr>
        <w:t xml:space="preserve"> Listener</w:t>
      </w:r>
    </w:p>
    <w:p w14:paraId="7BD3F201" w14:textId="5FC8F88F" w:rsidR="002A4001" w:rsidRDefault="00AC626E" w:rsidP="00F82A25">
      <w:pPr>
        <w:rPr>
          <w:noProof/>
        </w:rPr>
      </w:pPr>
      <w:r>
        <w:rPr>
          <w:noProof/>
        </w:rPr>
        <w:t xml:space="preserve">Sample </w:t>
      </w:r>
      <w:r w:rsidR="00744807">
        <w:rPr>
          <w:noProof/>
        </w:rPr>
        <w:t>IP address</w:t>
      </w:r>
      <w:r>
        <w:rPr>
          <w:noProof/>
        </w:rPr>
        <w:t>es</w:t>
      </w:r>
      <w:r w:rsidR="00744807">
        <w:rPr>
          <w:noProof/>
        </w:rPr>
        <w:t xml:space="preserve"> </w:t>
      </w:r>
      <w:r w:rsidR="00907B04">
        <w:rPr>
          <w:noProof/>
        </w:rPr>
        <w:t xml:space="preserve">listed here </w:t>
      </w:r>
      <w:r w:rsidR="00744807">
        <w:rPr>
          <w:noProof/>
        </w:rPr>
        <w:t>are based on what exist in current production cluster</w:t>
      </w:r>
      <w:r>
        <w:rPr>
          <w:noProof/>
        </w:rPr>
        <w:t>.</w:t>
      </w:r>
    </w:p>
    <w:p w14:paraId="58FF2C44" w14:textId="56278E9C" w:rsidR="00744807" w:rsidRDefault="00744807" w:rsidP="00744807">
      <w:pPr>
        <w:pStyle w:val="NoSpacing"/>
        <w:rPr>
          <w:noProof/>
        </w:rPr>
      </w:pPr>
      <w:r>
        <w:rPr>
          <w:noProof/>
        </w:rPr>
        <w:t xml:space="preserve">Public Interface   : </w:t>
      </w:r>
      <w:r w:rsidR="00AC626E">
        <w:rPr>
          <w:noProof/>
        </w:rPr>
        <w:t xml:space="preserve"> </w:t>
      </w:r>
      <w:r>
        <w:rPr>
          <w:noProof/>
        </w:rPr>
        <w:t>10.68.104.</w:t>
      </w:r>
      <w:r w:rsidR="00AC626E">
        <w:rPr>
          <w:noProof/>
        </w:rPr>
        <w:t>0</w:t>
      </w:r>
    </w:p>
    <w:p w14:paraId="47570554" w14:textId="79CEE3DD" w:rsidR="00744807" w:rsidRDefault="00744807" w:rsidP="00744807">
      <w:pPr>
        <w:pStyle w:val="NoSpacing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noProof/>
        </w:rPr>
        <w:t xml:space="preserve">Private Interface :  </w:t>
      </w:r>
      <w:r w:rsidR="00AC626E"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</w:t>
      </w:r>
      <w:r w:rsidR="00AC626E">
        <w:rPr>
          <w:rFonts w:ascii="Consolas" w:eastAsia="Times New Roman" w:hAnsi="Consolas" w:cs="Courier New"/>
          <w:color w:val="000000"/>
          <w:sz w:val="21"/>
          <w:szCs w:val="21"/>
        </w:rPr>
        <w:t>0.0</w:t>
      </w:r>
    </w:p>
    <w:p w14:paraId="11088DC6" w14:textId="10339B68" w:rsidR="00AC626E" w:rsidRDefault="00AC626E" w:rsidP="00744807">
      <w:pPr>
        <w:pStyle w:val="NoSpacing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6DD9A48" w14:textId="4E7AEA1D" w:rsidR="00AC626E" w:rsidRDefault="00AC626E" w:rsidP="00744807">
      <w:pPr>
        <w:pStyle w:val="NoSpacing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Both Public and VIP interface must be in the same subnet</w:t>
      </w:r>
    </w:p>
    <w:p w14:paraId="5C7439C5" w14:textId="05F3D027" w:rsidR="00AC626E" w:rsidRDefault="00AC626E" w:rsidP="00744807">
      <w:pPr>
        <w:pStyle w:val="NoSpacing"/>
        <w:rPr>
          <w:noProof/>
        </w:rPr>
      </w:pPr>
    </w:p>
    <w:p w14:paraId="606F746C" w14:textId="09EA688B" w:rsidR="00AC626E" w:rsidRDefault="00AC626E" w:rsidP="00744807">
      <w:pPr>
        <w:pStyle w:val="NoSpacing"/>
        <w:rPr>
          <w:rFonts w:ascii="Consolas" w:eastAsia="Times New Roman" w:hAnsi="Consolas" w:cs="Courier New"/>
          <w:color w:val="000000"/>
          <w:sz w:val="21"/>
          <w:szCs w:val="21"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>PRD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>/HF2-EW-SCAN/KC2-EW-SCAN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: 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 xml:space="preserve">These are unique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SCAN name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>s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per cluster must be registered with DNS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and resolved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 xml:space="preserve"> to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one of </w:t>
      </w:r>
      <w:r w:rsidR="00F46B00">
        <w:rPr>
          <w:rFonts w:ascii="Consolas" w:eastAsia="Times New Roman" w:hAnsi="Consolas" w:cs="Courier New"/>
          <w:color w:val="000000"/>
          <w:sz w:val="21"/>
          <w:szCs w:val="21"/>
        </w:rPr>
        <w:t xml:space="preserve">3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IP addresses in round robin fashion</w:t>
      </w:r>
    </w:p>
    <w:p w14:paraId="4CD19793" w14:textId="77777777" w:rsidR="00AC626E" w:rsidRDefault="00AC626E" w:rsidP="00744807">
      <w:pPr>
        <w:pStyle w:val="NoSpacing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89B34AA" w14:textId="77777777" w:rsidR="00AC626E" w:rsidRDefault="00AC626E" w:rsidP="00744807">
      <w:pPr>
        <w:pStyle w:val="NoSpacing"/>
        <w:rPr>
          <w:noProof/>
        </w:rPr>
      </w:pPr>
    </w:p>
    <w:p w14:paraId="5CEEAF6E" w14:textId="12FA9CB4" w:rsidR="002A4001" w:rsidRPr="00441598" w:rsidRDefault="00AB3CF7" w:rsidP="002A40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PRD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4BCCE833" w14:textId="7F96B628" w:rsidR="002A4001" w:rsidRPr="00441598" w:rsidRDefault="00AB3CF7" w:rsidP="002A40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PRD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0EF4D32F" w14:textId="27318AA9" w:rsidR="002A4001" w:rsidRDefault="00AB3CF7" w:rsidP="002A40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PRD</w:t>
      </w:r>
      <w:r w:rsidR="002A4001"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32A1335D" w14:textId="6D3C3293" w:rsidR="00F46B00" w:rsidRDefault="00F46B00" w:rsidP="002A400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2CCA1C6B" w14:textId="2B24C8AE" w:rsidR="00F46B00" w:rsidRPr="00441598" w:rsidRDefault="00F46B00" w:rsidP="00F46B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HF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60B10D49" w14:textId="4A577756" w:rsidR="00F46B00" w:rsidRPr="00441598" w:rsidRDefault="00F46B00" w:rsidP="00F46B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HF2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-EW-SCAN</w:t>
      </w:r>
    </w:p>
    <w:p w14:paraId="03579040" w14:textId="74511D3F" w:rsidR="00F46B00" w:rsidRPr="00441598" w:rsidRDefault="00F46B00" w:rsidP="00F46B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HF2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-EW-SCAN</w:t>
      </w:r>
    </w:p>
    <w:p w14:paraId="51459BD9" w14:textId="77777777" w:rsidR="00F46B00" w:rsidRDefault="00F46B00" w:rsidP="00F46B00">
      <w:pPr>
        <w:rPr>
          <w:noProof/>
        </w:rPr>
      </w:pPr>
    </w:p>
    <w:p w14:paraId="7678C14D" w14:textId="6CD4863F" w:rsidR="00F46B00" w:rsidRPr="00441598" w:rsidRDefault="00F46B00" w:rsidP="00F46B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KC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119C8F47" w14:textId="0DCA863C" w:rsidR="00F46B00" w:rsidRPr="00441598" w:rsidRDefault="00F46B00" w:rsidP="00F46B00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AB3CF7">
        <w:rPr>
          <w:rFonts w:ascii="Consolas" w:eastAsia="Times New Roman" w:hAnsi="Consolas" w:cs="Courier New"/>
          <w:color w:val="000000"/>
          <w:sz w:val="21"/>
          <w:szCs w:val="21"/>
        </w:rPr>
        <w:t>10.68.104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xxx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ab/>
      </w:r>
      <w:r>
        <w:rPr>
          <w:rFonts w:ascii="Consolas" w:eastAsia="Times New Roman" w:hAnsi="Consolas" w:cs="Courier New"/>
          <w:color w:val="000000"/>
          <w:sz w:val="21"/>
          <w:szCs w:val="21"/>
        </w:rPr>
        <w:t>KC</w:t>
      </w:r>
      <w:r w:rsidRPr="00441598">
        <w:rPr>
          <w:rFonts w:ascii="Consolas" w:eastAsia="Times New Roman" w:hAnsi="Consolas" w:cs="Courier New"/>
          <w:color w:val="000000"/>
          <w:sz w:val="21"/>
          <w:szCs w:val="21"/>
        </w:rPr>
        <w:t>2-EW-SCAN</w:t>
      </w:r>
    </w:p>
    <w:p w14:paraId="03151517" w14:textId="77777777" w:rsidR="00F46B00" w:rsidRDefault="00F46B00" w:rsidP="00F46B00">
      <w:pPr>
        <w:rPr>
          <w:noProof/>
        </w:rPr>
      </w:pPr>
    </w:p>
    <w:p w14:paraId="0A29EF8B" w14:textId="4B8C4A9E" w:rsidR="002A4001" w:rsidRDefault="002A4001">
      <w:pPr>
        <w:rPr>
          <w:noProof/>
        </w:rPr>
      </w:pPr>
    </w:p>
    <w:p w14:paraId="506F325E" w14:textId="77777777" w:rsidR="009D06D5" w:rsidRPr="009D06D5" w:rsidRDefault="009D06D5" w:rsidP="009D06D5">
      <w:pPr>
        <w:pStyle w:val="subhead1"/>
        <w:shd w:val="clear" w:color="auto" w:fill="FCFBFA"/>
        <w:spacing w:before="210" w:beforeAutospacing="0" w:after="210" w:afterAutospacing="0"/>
        <w:rPr>
          <w:rFonts w:ascii="Segoe UI" w:hAnsi="Segoe UI" w:cs="Segoe UI"/>
          <w:b/>
          <w:bCs/>
          <w:color w:val="1A1816"/>
          <w:sz w:val="22"/>
          <w:szCs w:val="22"/>
          <w:u w:val="single"/>
        </w:rPr>
      </w:pPr>
      <w:r w:rsidRPr="009D06D5">
        <w:rPr>
          <w:rFonts w:ascii="Segoe UI" w:hAnsi="Segoe UI" w:cs="Segoe UI"/>
          <w:b/>
          <w:bCs/>
          <w:color w:val="1A1816"/>
          <w:sz w:val="22"/>
          <w:szCs w:val="22"/>
          <w:u w:val="single"/>
        </w:rPr>
        <w:t>Multicast Requirements for Networks Used by Oracle Grid Infrastructure</w:t>
      </w:r>
    </w:p>
    <w:p w14:paraId="54EC15B7" w14:textId="77777777" w:rsidR="009D06D5" w:rsidRDefault="009D06D5" w:rsidP="009D06D5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Multicasting is required on the private interconnect. For this reason, at a minimum, you must enable multicasting for the cluster:</w:t>
      </w:r>
    </w:p>
    <w:p w14:paraId="0009F7F5" w14:textId="77777777" w:rsidR="009D06D5" w:rsidRDefault="009D06D5" w:rsidP="009D06D5">
      <w:pPr>
        <w:pStyle w:val="NormalWeb"/>
        <w:numPr>
          <w:ilvl w:val="0"/>
          <w:numId w:val="2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Across the broadcast domain as defined for the private interconnect</w:t>
      </w:r>
    </w:p>
    <w:p w14:paraId="197A29C1" w14:textId="77777777" w:rsidR="009D06D5" w:rsidRDefault="009D06D5" w:rsidP="009D06D5">
      <w:pPr>
        <w:pStyle w:val="NormalWeb"/>
        <w:numPr>
          <w:ilvl w:val="0"/>
          <w:numId w:val="2"/>
        </w:numPr>
        <w:shd w:val="clear" w:color="auto" w:fill="FCFBFA"/>
        <w:spacing w:before="0" w:beforeAutospacing="0" w:after="12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On the IP address subnet ranges 224.0.0.0/24 and optionally 230.0.1.0/24</w:t>
      </w:r>
    </w:p>
    <w:p w14:paraId="7EA089FB" w14:textId="77777777" w:rsidR="009D06D5" w:rsidRDefault="009D06D5" w:rsidP="009D06D5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You do not need to enable multicast communications across routers.</w:t>
      </w:r>
    </w:p>
    <w:p w14:paraId="60176B69" w14:textId="77777777" w:rsidR="009D06D5" w:rsidRDefault="009D06D5">
      <w:pPr>
        <w:rPr>
          <w:noProof/>
        </w:rPr>
      </w:pPr>
    </w:p>
    <w:p w14:paraId="560DBE66" w14:textId="77777777" w:rsidR="009D06D5" w:rsidRDefault="009D06D5" w:rsidP="00A0439C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br/>
      </w:r>
    </w:p>
    <w:p w14:paraId="19166FC8" w14:textId="77777777" w:rsidR="009D06D5" w:rsidRDefault="009D06D5">
      <w:pPr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br w:type="page"/>
      </w:r>
    </w:p>
    <w:p w14:paraId="1082C12F" w14:textId="684E260B" w:rsidR="00A0439C" w:rsidRDefault="002A4001" w:rsidP="00A0439C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 w:rsidRPr="002A4001">
        <w:rPr>
          <w:rFonts w:ascii="Segoe UI" w:eastAsia="Times New Roman" w:hAnsi="Segoe UI" w:cs="Segoe UI"/>
          <w:b/>
          <w:color w:val="1A1816"/>
          <w:szCs w:val="50"/>
          <w:u w:val="single"/>
        </w:rPr>
        <w:lastRenderedPageBreak/>
        <w:t>I</w:t>
      </w:r>
      <w:r w:rsidR="00A0439C" w:rsidRPr="00A0439C">
        <w:rPr>
          <w:rFonts w:ascii="Segoe UI" w:eastAsia="Times New Roman" w:hAnsi="Segoe UI" w:cs="Segoe UI"/>
          <w:b/>
          <w:color w:val="1A1816"/>
          <w:szCs w:val="50"/>
          <w:u w:val="single"/>
        </w:rPr>
        <w:t>P Name and Address Requirements for Manual Configuration of Cluster</w:t>
      </w:r>
    </w:p>
    <w:p w14:paraId="290D8FD5" w14:textId="088034C1" w:rsidR="00AC626E" w:rsidRDefault="00AC626E" w:rsidP="00A0439C">
      <w:pPr>
        <w:rPr>
          <w:noProof/>
        </w:rPr>
      </w:pPr>
      <w:r>
        <w:rPr>
          <w:noProof/>
        </w:rPr>
        <w:t>E</w:t>
      </w:r>
      <w:r w:rsidR="00F46B00">
        <w:rPr>
          <w:noProof/>
        </w:rPr>
        <w:t>ach</w:t>
      </w:r>
      <w:r>
        <w:rPr>
          <w:noProof/>
        </w:rPr>
        <w:t xml:space="preserve"> Node in a RAC cluster must have one public IP, one Public VIP, and two Private IP address as follows. Both Public IP and Public VIP must be in same subnet.</w:t>
      </w:r>
    </w:p>
    <w:p w14:paraId="2CD2BE01" w14:textId="10D3E108" w:rsidR="00907B04" w:rsidRDefault="00907B04" w:rsidP="00907B04">
      <w:pPr>
        <w:rPr>
          <w:noProof/>
        </w:rPr>
      </w:pPr>
      <w:r>
        <w:rPr>
          <w:noProof/>
        </w:rPr>
        <w:t>Sample IP addresses listed here are based on what exist in current production cluster.</w:t>
      </w:r>
    </w:p>
    <w:p w14:paraId="2B6CAFBF" w14:textId="2DDFFA87" w:rsidR="00A90CC2" w:rsidRDefault="00A90CC2" w:rsidP="00907B04">
      <w:pPr>
        <w:rPr>
          <w:noProof/>
          <w:color w:val="00B050"/>
        </w:rPr>
      </w:pPr>
      <w:r w:rsidRPr="00A90CC2">
        <w:rPr>
          <w:noProof/>
          <w:color w:val="00B050"/>
        </w:rPr>
        <w:t>Each</w:t>
      </w:r>
      <w:r>
        <w:rPr>
          <w:noProof/>
          <w:color w:val="00B050"/>
        </w:rPr>
        <w:t xml:space="preserve"> node should have 1 – Public IP, 2-Private IPS, 1-Virtual IP and 1- additional ip for RMAn etc.</w:t>
      </w:r>
    </w:p>
    <w:p w14:paraId="59073BDD" w14:textId="09897AF8" w:rsidR="00A90CC2" w:rsidRPr="00A90CC2" w:rsidRDefault="00A90CC2" w:rsidP="00907B04">
      <w:pPr>
        <w:rPr>
          <w:noProof/>
          <w:color w:val="00B050"/>
        </w:rPr>
      </w:pPr>
      <w:r>
        <w:rPr>
          <w:noProof/>
          <w:color w:val="00B050"/>
        </w:rPr>
        <w:t xml:space="preserve">                                   </w:t>
      </w:r>
    </w:p>
    <w:p w14:paraId="7269B792" w14:textId="56CF86FA" w:rsidR="001F6344" w:rsidRPr="001F6344" w:rsidRDefault="001F6344" w:rsidP="00A0439C">
      <w:pPr>
        <w:rPr>
          <w:b/>
          <w:bCs/>
          <w:noProof/>
          <w:u w:val="single"/>
        </w:rPr>
      </w:pPr>
      <w:r w:rsidRPr="001F6344">
        <w:rPr>
          <w:b/>
          <w:bCs/>
          <w:noProof/>
          <w:u w:val="single"/>
        </w:rPr>
        <w:t>PRD cluster:</w:t>
      </w:r>
    </w:p>
    <w:p w14:paraId="0040616D" w14:textId="1FC5DBC2" w:rsidR="00D043B5" w:rsidRPr="00E52713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B05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10.68.104.6   HREWOEL41.hr.state.sbu HREWOEL41</w:t>
      </w:r>
      <w:r w:rsidR="00E52713">
        <w:rPr>
          <w:rFonts w:ascii="Consolas" w:eastAsia="Times New Roman" w:hAnsi="Consolas" w:cs="Courier New"/>
          <w:color w:val="000000"/>
          <w:sz w:val="21"/>
          <w:szCs w:val="21"/>
        </w:rPr>
        <w:t xml:space="preserve">     </w:t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sym w:font="Wingdings" w:char="F0DF"/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t xml:space="preserve"> Node public IP</w:t>
      </w:r>
    </w:p>
    <w:p w14:paraId="40E64746" w14:textId="6266C943" w:rsidR="00D043B5" w:rsidRPr="00A90CC2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192.168.187.6 HREWOEL41-sl.hr.state.sbu HREWOEL41-sl</w:t>
      </w:r>
      <w:r w:rsidR="00E5271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="00E52713" w:rsidRPr="00A90CC2">
        <w:rPr>
          <w:rFonts w:ascii="Consolas" w:eastAsia="Times New Roman" w:hAnsi="Consolas" w:cs="Courier New"/>
          <w:color w:val="00B050"/>
          <w:sz w:val="16"/>
          <w:szCs w:val="16"/>
        </w:rPr>
        <w:sym w:font="Wingdings" w:char="F0DF"/>
      </w:r>
      <w:r w:rsidR="00E52713" w:rsidRPr="00A90CC2">
        <w:rPr>
          <w:rFonts w:ascii="Consolas" w:eastAsia="Times New Roman" w:hAnsi="Consolas" w:cs="Courier New"/>
          <w:color w:val="00B050"/>
          <w:sz w:val="16"/>
          <w:szCs w:val="16"/>
        </w:rPr>
        <w:t xml:space="preserve"> Node </w:t>
      </w:r>
      <w:r w:rsidR="00E52713" w:rsidRPr="00A90CC2">
        <w:rPr>
          <w:rFonts w:ascii="Consolas" w:eastAsia="Times New Roman" w:hAnsi="Consolas" w:cs="Courier New"/>
          <w:color w:val="00B050"/>
          <w:sz w:val="16"/>
          <w:szCs w:val="16"/>
        </w:rPr>
        <w:t xml:space="preserve">additional </w:t>
      </w:r>
      <w:r w:rsidR="00E52713" w:rsidRPr="00A90CC2">
        <w:rPr>
          <w:rFonts w:ascii="Consolas" w:eastAsia="Times New Roman" w:hAnsi="Consolas" w:cs="Courier New"/>
          <w:color w:val="00B050"/>
          <w:sz w:val="16"/>
          <w:szCs w:val="16"/>
        </w:rPr>
        <w:t>IP</w:t>
      </w:r>
      <w:r w:rsidR="00E52713" w:rsidRPr="00A90CC2">
        <w:rPr>
          <w:rFonts w:ascii="Consolas" w:eastAsia="Times New Roman" w:hAnsi="Consolas" w:cs="Courier New"/>
          <w:color w:val="00B050"/>
          <w:sz w:val="16"/>
          <w:szCs w:val="16"/>
        </w:rPr>
        <w:t xml:space="preserve"> for </w:t>
      </w:r>
      <w:proofErr w:type="spellStart"/>
      <w:r w:rsidR="00E52713" w:rsidRPr="00A90CC2">
        <w:rPr>
          <w:rFonts w:ascii="Consolas" w:eastAsia="Times New Roman" w:hAnsi="Consolas" w:cs="Courier New"/>
          <w:color w:val="00B050"/>
          <w:sz w:val="16"/>
          <w:szCs w:val="16"/>
        </w:rPr>
        <w:t>RMAn</w:t>
      </w:r>
      <w:proofErr w:type="spellEnd"/>
    </w:p>
    <w:p w14:paraId="5D491681" w14:textId="6C2A74ED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192.168.101.1 HREWOEL41-priv1.hr.state.sbu HREWOEL41-priv1</w:t>
      </w:r>
      <w:r w:rsidR="00E5271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sym w:font="Wingdings" w:char="F0DF"/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t xml:space="preserve"> </w:t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t>Node Private</w:t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t xml:space="preserve"> IP</w:t>
      </w:r>
    </w:p>
    <w:p w14:paraId="57F1456D" w14:textId="203F0D6A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192.168.151.2 HREWOEL41-priv2.hr.state.sbu HREWOEL41-priv2</w:t>
      </w:r>
      <w:r w:rsidR="00E5271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sym w:font="Wingdings" w:char="F0DF"/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t xml:space="preserve"> Node Private IP</w:t>
      </w:r>
    </w:p>
    <w:p w14:paraId="33C4EF87" w14:textId="5A744466" w:rsidR="00A0439C" w:rsidRPr="00A0439C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10.68.104.106 HREWOEL41-vip.hr.state.sbu HREWOEL41-vip</w:t>
      </w:r>
      <w:r w:rsidR="00E5271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="00E52713" w:rsidRPr="00E52713">
        <w:rPr>
          <w:rFonts w:ascii="Consolas" w:eastAsia="Times New Roman" w:hAnsi="Consolas" w:cs="Courier New"/>
          <w:color w:val="000000"/>
          <w:sz w:val="21"/>
          <w:szCs w:val="21"/>
        </w:rPr>
        <w:sym w:font="Wingdings" w:char="F0DF"/>
      </w:r>
      <w:r w:rsidR="00E52713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t xml:space="preserve">Node </w:t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t>Virtual</w:t>
      </w:r>
      <w:r w:rsidR="00E52713" w:rsidRPr="00E52713">
        <w:rPr>
          <w:rFonts w:ascii="Consolas" w:eastAsia="Times New Roman" w:hAnsi="Consolas" w:cs="Courier New"/>
          <w:color w:val="00B050"/>
          <w:sz w:val="21"/>
          <w:szCs w:val="21"/>
        </w:rPr>
        <w:t xml:space="preserve"> IP</w:t>
      </w:r>
    </w:p>
    <w:p w14:paraId="2525F05A" w14:textId="78787731" w:rsidR="00A0439C" w:rsidRDefault="00A0439C" w:rsidP="00A043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1B953C48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10.68.104.7   HREWOEL42.hr.state.sbu HREWOEL42</w:t>
      </w:r>
    </w:p>
    <w:p w14:paraId="47364416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192.168.187.7 HREWOEL42-sl.hr.state.sbu HREWOEL42-sl</w:t>
      </w:r>
    </w:p>
    <w:p w14:paraId="07DEE719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192.168.101.3 HREWOEL42-priv1.hr.state.sbu HREWOEL42-priv1</w:t>
      </w:r>
    </w:p>
    <w:p w14:paraId="0D545B2A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192.168.151.4 HREWOEL42-priv2.hr.state.sbu HREWOEL42-priv2</w:t>
      </w:r>
    </w:p>
    <w:p w14:paraId="408181D8" w14:textId="783A0CC2" w:rsidR="00D043B5" w:rsidRPr="00A0439C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10.68.104.107 HREWOEL42-vip.hr.state.sbu HREWOEL42-vip</w:t>
      </w:r>
    </w:p>
    <w:p w14:paraId="70DBA346" w14:textId="77777777" w:rsidR="00D043B5" w:rsidRDefault="00D043B5" w:rsidP="00A0439C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7CDFAE76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10.68.104.8   HREWOEL43.hr.state.sbu HREWOEL43</w:t>
      </w:r>
    </w:p>
    <w:p w14:paraId="2C34EA04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192.168.187.8 HREWOEL43-sl.hr.state.sbu HREWOEL43-sl</w:t>
      </w:r>
    </w:p>
    <w:p w14:paraId="05026CC1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192.168.101.5 HREWOEL43-priv1.hr.state.sbu HREWOEL43-priv1</w:t>
      </w:r>
    </w:p>
    <w:p w14:paraId="4912DEA9" w14:textId="77777777" w:rsidR="00D043B5" w:rsidRPr="00D043B5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192.168.151.6 HREWOEL43-priv2.hr.state.sbu HREWOEL43-priv2</w:t>
      </w:r>
    </w:p>
    <w:p w14:paraId="3A56C30D" w14:textId="19BA7F58" w:rsidR="00A0439C" w:rsidRDefault="00D043B5" w:rsidP="00D043B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D043B5">
        <w:rPr>
          <w:rFonts w:ascii="Consolas" w:eastAsia="Times New Roman" w:hAnsi="Consolas" w:cs="Courier New"/>
          <w:color w:val="000000"/>
          <w:sz w:val="21"/>
          <w:szCs w:val="21"/>
        </w:rPr>
        <w:t>10.68.104.108 HREWOEL43-vip.hr.state.sbu HREWOEL43-vip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14:paraId="526E0B23" w14:textId="77777777" w:rsidR="001469DE" w:rsidRDefault="001469DE" w:rsidP="001F6344">
      <w:pPr>
        <w:rPr>
          <w:b/>
          <w:bCs/>
          <w:noProof/>
          <w:u w:val="single"/>
        </w:rPr>
      </w:pPr>
    </w:p>
    <w:p w14:paraId="29C4C4A6" w14:textId="0921029E" w:rsidR="001F6344" w:rsidRPr="001F6344" w:rsidRDefault="001F6344" w:rsidP="001F6344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HF</w:t>
      </w:r>
      <w:r w:rsidRPr="001F6344">
        <w:rPr>
          <w:b/>
          <w:bCs/>
          <w:noProof/>
          <w:u w:val="single"/>
        </w:rPr>
        <w:t xml:space="preserve"> cluster:</w:t>
      </w:r>
    </w:p>
    <w:p w14:paraId="6677EE78" w14:textId="3F62DB22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10.68.104.13   HREWOEL44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HREWOEL44</w:t>
      </w:r>
    </w:p>
    <w:p w14:paraId="22047180" w14:textId="00BAF03D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192.168.187.13 HREWOEL44-sl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.hr.state.sbu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HREWOEL44-sl</w:t>
      </w:r>
    </w:p>
    <w:p w14:paraId="1F82F14D" w14:textId="200F0CED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192.168.105.1  HREWOEL44-priv1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.hr.state.sbu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HREWOEL44-priv1</w:t>
      </w:r>
    </w:p>
    <w:p w14:paraId="7D6FDA7B" w14:textId="4FE07DB3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192.168.155.2  HREWOEL44-priv2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.hr.state.sbu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HREWOEL44-priv2</w:t>
      </w:r>
    </w:p>
    <w:p w14:paraId="442B1977" w14:textId="6BD22E78" w:rsidR="00531CB4" w:rsidRPr="00A0439C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10.68.104.113  HREWOEL44-vip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.hr.state.sbu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HREWOEL44-vip</w:t>
      </w:r>
    </w:p>
    <w:p w14:paraId="447CB755" w14:textId="77777777" w:rsid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0CD37A2" w14:textId="6B06C5F6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10.68.104.14   HREWOEL45.hr.state.sbu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HREWOEL45</w:t>
      </w:r>
    </w:p>
    <w:p w14:paraId="6BDC244E" w14:textId="150EB559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192.168.187.14 HREWOEL45-sl.hr.state.sbu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HREWOEL45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-s1</w:t>
      </w:r>
    </w:p>
    <w:p w14:paraId="7769B819" w14:textId="7FA2BC10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192.168.105.3  HREWOEL45-priv1.hr.state.sbu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HREWOEL45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-priv1</w:t>
      </w:r>
    </w:p>
    <w:p w14:paraId="2DC88959" w14:textId="42D87A3D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192.168.155.4  HREWOEL45-priv2.hr.state.sbu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HREWOEL45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-priv2</w:t>
      </w:r>
    </w:p>
    <w:p w14:paraId="382F83F3" w14:textId="0422160F" w:rsid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10.68.104.114  HREWOEL45-vip.hr.state.sbu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HREWOEL45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>-vip</w:t>
      </w:r>
    </w:p>
    <w:p w14:paraId="74DB3716" w14:textId="77777777" w:rsid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588E8285" w14:textId="6925D76A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10.68.104.15   HREWOEL46</w:t>
      </w:r>
      <w:r w:rsidR="001F6344" w:rsidRPr="00531CB4">
        <w:rPr>
          <w:rFonts w:ascii="Consolas" w:eastAsia="Times New Roman" w:hAnsi="Consolas" w:cs="Courier New"/>
          <w:color w:val="000000"/>
          <w:sz w:val="21"/>
          <w:szCs w:val="21"/>
        </w:rPr>
        <w:t>.hr.state.sbu</w:t>
      </w: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 xml:space="preserve"> HREWOEL46</w:t>
      </w:r>
    </w:p>
    <w:p w14:paraId="6E31FE1B" w14:textId="2D4E42F2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192.168.187.15 HREWOEL46-sl</w:t>
      </w:r>
      <w:r w:rsidR="001F6344" w:rsidRPr="00531CB4">
        <w:rPr>
          <w:rFonts w:ascii="Consolas" w:eastAsia="Times New Roman" w:hAnsi="Consolas" w:cs="Courier New"/>
          <w:color w:val="000000"/>
          <w:sz w:val="21"/>
          <w:szCs w:val="21"/>
        </w:rPr>
        <w:t>.hr.state.sbu HREWOEL46</w:t>
      </w:r>
      <w:r w:rsidR="001F6344">
        <w:rPr>
          <w:rFonts w:ascii="Consolas" w:eastAsia="Times New Roman" w:hAnsi="Consolas" w:cs="Courier New"/>
          <w:color w:val="000000"/>
          <w:sz w:val="21"/>
          <w:szCs w:val="21"/>
        </w:rPr>
        <w:t>-s1</w:t>
      </w:r>
    </w:p>
    <w:p w14:paraId="0EEE5131" w14:textId="5B113220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192.168.105.5  HREWOEL46-priv1</w:t>
      </w:r>
      <w:r w:rsidR="001F6344" w:rsidRPr="00531CB4">
        <w:rPr>
          <w:rFonts w:ascii="Consolas" w:eastAsia="Times New Roman" w:hAnsi="Consolas" w:cs="Courier New"/>
          <w:color w:val="000000"/>
          <w:sz w:val="21"/>
          <w:szCs w:val="21"/>
        </w:rPr>
        <w:t>.hr.state.sbu HREWOEL46</w:t>
      </w:r>
      <w:r w:rsidR="001F6344">
        <w:rPr>
          <w:rFonts w:ascii="Consolas" w:eastAsia="Times New Roman" w:hAnsi="Consolas" w:cs="Courier New"/>
          <w:color w:val="000000"/>
          <w:sz w:val="21"/>
          <w:szCs w:val="21"/>
        </w:rPr>
        <w:t>-priv1</w:t>
      </w:r>
    </w:p>
    <w:p w14:paraId="67AD702F" w14:textId="4768BA67" w:rsidR="00531CB4" w:rsidRP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192.168.155.6  HREWOEL46-priv2</w:t>
      </w:r>
      <w:r w:rsidR="001F6344" w:rsidRPr="00531CB4">
        <w:rPr>
          <w:rFonts w:ascii="Consolas" w:eastAsia="Times New Roman" w:hAnsi="Consolas" w:cs="Courier New"/>
          <w:color w:val="000000"/>
          <w:sz w:val="21"/>
          <w:szCs w:val="21"/>
        </w:rPr>
        <w:t>.hr.state.sbu HREWOEL46</w:t>
      </w:r>
      <w:r w:rsidR="001F6344">
        <w:rPr>
          <w:rFonts w:ascii="Consolas" w:eastAsia="Times New Roman" w:hAnsi="Consolas" w:cs="Courier New"/>
          <w:color w:val="000000"/>
          <w:sz w:val="21"/>
          <w:szCs w:val="21"/>
        </w:rPr>
        <w:t>-priv2</w:t>
      </w:r>
    </w:p>
    <w:p w14:paraId="17485C35" w14:textId="36588099" w:rsidR="00531CB4" w:rsidRDefault="00531CB4" w:rsidP="00531CB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531CB4">
        <w:rPr>
          <w:rFonts w:ascii="Consolas" w:eastAsia="Times New Roman" w:hAnsi="Consolas" w:cs="Courier New"/>
          <w:color w:val="000000"/>
          <w:sz w:val="21"/>
          <w:szCs w:val="21"/>
        </w:rPr>
        <w:t>10.68.104.115  HREWOEL46-vip</w:t>
      </w:r>
      <w:r w:rsidR="001F6344" w:rsidRPr="00531CB4">
        <w:rPr>
          <w:rFonts w:ascii="Consolas" w:eastAsia="Times New Roman" w:hAnsi="Consolas" w:cs="Courier New"/>
          <w:color w:val="000000"/>
          <w:sz w:val="21"/>
          <w:szCs w:val="21"/>
        </w:rPr>
        <w:t>.hr.state.sbu HREWOEL46</w:t>
      </w:r>
      <w:r w:rsidR="001F6344">
        <w:rPr>
          <w:rFonts w:ascii="Consolas" w:eastAsia="Times New Roman" w:hAnsi="Consolas" w:cs="Courier New"/>
          <w:color w:val="000000"/>
          <w:sz w:val="21"/>
          <w:szCs w:val="21"/>
        </w:rPr>
        <w:t>-vip</w:t>
      </w:r>
    </w:p>
    <w:p w14:paraId="0F94E75C" w14:textId="77777777" w:rsidR="001469DE" w:rsidRDefault="0086530A" w:rsidP="001469DE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6530A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 </w:t>
      </w:r>
    </w:p>
    <w:p w14:paraId="68F7E535" w14:textId="77777777" w:rsidR="001469DE" w:rsidRDefault="001469DE">
      <w:pPr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Times New Roman" w:hAnsi="Segoe UI" w:cs="Segoe UI"/>
          <w:color w:val="212529"/>
          <w:sz w:val="24"/>
          <w:szCs w:val="24"/>
        </w:rPr>
        <w:br w:type="page"/>
      </w:r>
    </w:p>
    <w:p w14:paraId="0B8A0115" w14:textId="5E7C7DED" w:rsidR="001F6344" w:rsidRPr="001F6344" w:rsidRDefault="001F6344" w:rsidP="001469DE">
      <w:pPr>
        <w:shd w:val="clear" w:color="auto" w:fill="FFFFFF"/>
        <w:spacing w:line="240" w:lineRule="auto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lastRenderedPageBreak/>
        <w:t>KC</w:t>
      </w:r>
      <w:r w:rsidRPr="001F6344">
        <w:rPr>
          <w:b/>
          <w:bCs/>
          <w:noProof/>
          <w:u w:val="single"/>
        </w:rPr>
        <w:t xml:space="preserve"> cluster:</w:t>
      </w:r>
    </w:p>
    <w:p w14:paraId="24A3A8C2" w14:textId="6FA3AE10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 xml:space="preserve">10.68.104.16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HREWOEL47.hr.state.sbu HREWOEL47</w:t>
      </w:r>
    </w:p>
    <w:p w14:paraId="358DD7D8" w14:textId="77777777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192.168.187.16 HREWOEL47-sl.hr.state.sbu HREWOEL47-sl</w:t>
      </w:r>
    </w:p>
    <w:p w14:paraId="1D9E4A3E" w14:textId="7559898B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 xml:space="preserve">192.168.104.1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HREWOEL47-priv1.hr.state.sbu HREWOEL47-priv1</w:t>
      </w:r>
    </w:p>
    <w:p w14:paraId="5C92FF05" w14:textId="06FE871F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 xml:space="preserve">192.168.154.2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HREWOEL47-priv2.hr.state.sbu HREWOEL47-priv2</w:t>
      </w:r>
    </w:p>
    <w:p w14:paraId="70D87E8E" w14:textId="6D9259D8" w:rsid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 xml:space="preserve">10.68.104.116 </w:t>
      </w: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HREWOEL47-vip.hr.state.sbu HREWOEL47-vip</w:t>
      </w:r>
    </w:p>
    <w:p w14:paraId="77E1F9A9" w14:textId="59A544E0" w:rsid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03F10AE1" w14:textId="77777777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10.68.104.19   HREWOEL48.hr.state.sbu HREWOEL48</w:t>
      </w:r>
    </w:p>
    <w:p w14:paraId="513AF948" w14:textId="77777777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192.168.187.19 HREWOEL48-sl.hr.state.sbu HREWOEL48-sl</w:t>
      </w:r>
    </w:p>
    <w:p w14:paraId="5E7A2B0D" w14:textId="77777777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192.168.104.3  HREWOEL48-priv1.hr.state.sbu HREWOEL48-priv1</w:t>
      </w:r>
    </w:p>
    <w:p w14:paraId="0FD28125" w14:textId="77777777" w:rsidR="001F6344" w:rsidRP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192.168.154.4  HREWOEL48-priv2.hr.state.sbu HREWOEL48-priv2</w:t>
      </w:r>
    </w:p>
    <w:p w14:paraId="3450213D" w14:textId="19B11FBE" w:rsid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F6344">
        <w:rPr>
          <w:rFonts w:ascii="Consolas" w:eastAsia="Times New Roman" w:hAnsi="Consolas" w:cs="Courier New"/>
          <w:color w:val="000000"/>
          <w:sz w:val="21"/>
          <w:szCs w:val="21"/>
        </w:rPr>
        <w:t>10.68.104.119  HREWOEL48-vip.hr.state.sbu HREWOEL48-vip</w:t>
      </w:r>
    </w:p>
    <w:p w14:paraId="0E3ED51C" w14:textId="77777777" w:rsidR="001F6344" w:rsidRDefault="001F6344" w:rsidP="001F634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14:paraId="467181B6" w14:textId="28763393" w:rsidR="001F6344" w:rsidRDefault="001F6344" w:rsidP="001F6344">
      <w:pPr>
        <w:shd w:val="clear" w:color="auto" w:fill="FFFFFF"/>
        <w:spacing w:line="240" w:lineRule="auto"/>
        <w:rPr>
          <w:noProof/>
        </w:rPr>
      </w:pPr>
      <w:r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</w:p>
    <w:p w14:paraId="18D33EB1" w14:textId="13B166F4" w:rsidR="00F82A25" w:rsidRDefault="00F82A25">
      <w:pPr>
        <w:rPr>
          <w:noProof/>
        </w:rPr>
      </w:pPr>
    </w:p>
    <w:p w14:paraId="7FFDB867" w14:textId="77777777" w:rsidR="00F82A25" w:rsidRDefault="00F82A25">
      <w:pPr>
        <w:rPr>
          <w:noProof/>
        </w:rPr>
      </w:pPr>
    </w:p>
    <w:p w14:paraId="4F7C29B5" w14:textId="10ED7C28" w:rsidR="001469DE" w:rsidRDefault="001469DE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t>Sto</w:t>
      </w:r>
      <w:r w:rsidR="00B1231D">
        <w:rPr>
          <w:rFonts w:ascii="Segoe UI" w:eastAsia="Times New Roman" w:hAnsi="Segoe UI" w:cs="Segoe UI"/>
          <w:b/>
          <w:color w:val="1A1816"/>
          <w:szCs w:val="50"/>
          <w:u w:val="single"/>
        </w:rPr>
        <w:t>rage Requirements for 3</w:t>
      </w:r>
      <w:r w:rsidRPr="00A0439C">
        <w:rPr>
          <w:rFonts w:ascii="Segoe UI" w:eastAsia="Times New Roman" w:hAnsi="Segoe UI" w:cs="Segoe UI"/>
          <w:b/>
          <w:color w:val="1A1816"/>
          <w:szCs w:val="50"/>
          <w:u w:val="single"/>
        </w:rPr>
        <w:t xml:space="preserve"> </w:t>
      </w:r>
      <w:r w:rsidR="00B1231D">
        <w:rPr>
          <w:rFonts w:ascii="Segoe UI" w:eastAsia="Times New Roman" w:hAnsi="Segoe UI" w:cs="Segoe UI"/>
          <w:b/>
          <w:color w:val="1A1816"/>
          <w:szCs w:val="50"/>
          <w:u w:val="single"/>
        </w:rPr>
        <w:t xml:space="preserve">RAC </w:t>
      </w:r>
      <w:r w:rsidRPr="00A0439C">
        <w:rPr>
          <w:rFonts w:ascii="Segoe UI" w:eastAsia="Times New Roman" w:hAnsi="Segoe UI" w:cs="Segoe UI"/>
          <w:b/>
          <w:color w:val="1A1816"/>
          <w:szCs w:val="50"/>
          <w:u w:val="single"/>
        </w:rPr>
        <w:t>Cluster</w:t>
      </w:r>
      <w:r w:rsidR="00B1231D">
        <w:rPr>
          <w:rFonts w:ascii="Segoe UI" w:eastAsia="Times New Roman" w:hAnsi="Segoe UI" w:cs="Segoe UI"/>
          <w:b/>
          <w:color w:val="1A1816"/>
          <w:szCs w:val="50"/>
          <w:u w:val="single"/>
        </w:rPr>
        <w:t>s:</w:t>
      </w:r>
    </w:p>
    <w:p w14:paraId="01C0D5C3" w14:textId="6A0D2C32" w:rsidR="00B1231D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 w:rsidRPr="005A52E8">
        <w:rPr>
          <w:rFonts w:ascii="Segoe UI" w:eastAsia="Times New Roman" w:hAnsi="Segoe UI" w:cs="Segoe UI"/>
          <w:bCs/>
          <w:color w:val="1A1816"/>
          <w:szCs w:val="50"/>
        </w:rPr>
        <w:t xml:space="preserve">DRSHARE </w:t>
      </w:r>
      <w:r>
        <w:rPr>
          <w:rFonts w:ascii="Segoe UI" w:eastAsia="Times New Roman" w:hAnsi="Segoe UI" w:cs="Segoe UI"/>
          <w:bCs/>
          <w:color w:val="1A1816"/>
          <w:szCs w:val="50"/>
        </w:rPr>
        <w:t xml:space="preserve"> :  Allocate a 1.5TB size device(s) and make it visible(share) to all Test and Prod hosts. This is used for Daily Database refreshes. </w:t>
      </w:r>
    </w:p>
    <w:p w14:paraId="587B71F3" w14:textId="7D20BBFE" w:rsidR="005A52E8" w:rsidRP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ASM</w:t>
      </w:r>
      <w:r w:rsidRPr="005A52E8">
        <w:rPr>
          <w:rFonts w:ascii="Segoe UI" w:eastAsia="Times New Roman" w:hAnsi="Segoe UI" w:cs="Segoe UI"/>
          <w:bCs/>
          <w:color w:val="1A1816"/>
          <w:szCs w:val="50"/>
        </w:rPr>
        <w:t xml:space="preserve">DRSHARE </w:t>
      </w:r>
      <w:r>
        <w:rPr>
          <w:rFonts w:ascii="Segoe UI" w:eastAsia="Times New Roman" w:hAnsi="Segoe UI" w:cs="Segoe UI"/>
          <w:bCs/>
          <w:color w:val="1A1816"/>
          <w:szCs w:val="50"/>
        </w:rPr>
        <w:t xml:space="preserve"> :  Allocate a 1.5TB size device(s) and make it visible(share) to all Test and Prod hosts. This is used for any </w:t>
      </w:r>
      <w:proofErr w:type="spellStart"/>
      <w:r>
        <w:rPr>
          <w:rFonts w:ascii="Segoe UI" w:eastAsia="Times New Roman" w:hAnsi="Segoe UI" w:cs="Segoe UI"/>
          <w:bCs/>
          <w:color w:val="1A1816"/>
          <w:szCs w:val="50"/>
        </w:rPr>
        <w:t>adhoc</w:t>
      </w:r>
      <w:proofErr w:type="spellEnd"/>
      <w:r>
        <w:rPr>
          <w:rFonts w:ascii="Segoe UI" w:eastAsia="Times New Roman" w:hAnsi="Segoe UI" w:cs="Segoe UI"/>
          <w:bCs/>
          <w:color w:val="1A1816"/>
          <w:szCs w:val="50"/>
        </w:rPr>
        <w:t xml:space="preserve"> Database refreshes apart from daily DB refreshes</w:t>
      </w:r>
    </w:p>
    <w:p w14:paraId="72F0BDDE" w14:textId="599502AE" w:rsidR="00B1231D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t>PRD Cluster</w:t>
      </w:r>
    </w:p>
    <w:p w14:paraId="5DBDAFB6" w14:textId="227D52CF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 w:rsidRPr="005A52E8">
        <w:rPr>
          <w:rFonts w:ascii="Segoe UI" w:eastAsia="Times New Roman" w:hAnsi="Segoe UI" w:cs="Segoe UI"/>
          <w:bCs/>
          <w:color w:val="1A1816"/>
          <w:szCs w:val="50"/>
        </w:rPr>
        <w:t>Total Storage = 10TB</w:t>
      </w:r>
    </w:p>
    <w:p w14:paraId="3CDE8659" w14:textId="390AC359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 xml:space="preserve">Allocate 3 5GB raw devices and rest of raw devices should be sliced in 250GB or 500GB a piece. </w:t>
      </w:r>
    </w:p>
    <w:p w14:paraId="61EF3B78" w14:textId="77777777" w:rsidR="005A52E8" w:rsidRP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</w:p>
    <w:p w14:paraId="2FE7E9D2" w14:textId="6FF31C18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noProof/>
        </w:rPr>
        <w:drawing>
          <wp:inline distT="0" distB="0" distL="0" distR="0" wp14:anchorId="5C89A5D3" wp14:editId="6B85ED15">
            <wp:extent cx="5943600" cy="1094740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B625" w14:textId="10ECFAB1" w:rsidR="00B1231D" w:rsidRDefault="00B1231D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0EEA3CFB" w14:textId="77777777" w:rsidR="005A52E8" w:rsidRDefault="005A52E8">
      <w:pPr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br w:type="page"/>
      </w:r>
    </w:p>
    <w:p w14:paraId="0DC51704" w14:textId="3FA7440B" w:rsidR="005A52E8" w:rsidRDefault="005A52E8" w:rsidP="005A52E8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lastRenderedPageBreak/>
        <w:t>HF Cluster</w:t>
      </w:r>
    </w:p>
    <w:p w14:paraId="5D109A24" w14:textId="77777777" w:rsidR="005A52E8" w:rsidRDefault="005A52E8" w:rsidP="005A52E8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 w:rsidRPr="005A52E8">
        <w:rPr>
          <w:rFonts w:ascii="Segoe UI" w:eastAsia="Times New Roman" w:hAnsi="Segoe UI" w:cs="Segoe UI"/>
          <w:bCs/>
          <w:color w:val="1A1816"/>
          <w:szCs w:val="50"/>
        </w:rPr>
        <w:t>Total Storage = 10TB</w:t>
      </w:r>
    </w:p>
    <w:p w14:paraId="60F63EED" w14:textId="77777777" w:rsidR="005A52E8" w:rsidRDefault="005A52E8" w:rsidP="005A52E8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 xml:space="preserve">Allocate 3 5GB raw devices and rest of raw devices should be sliced in 250GB or 500GB a piece. </w:t>
      </w:r>
    </w:p>
    <w:p w14:paraId="6E5A0029" w14:textId="00A807A8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493A75B2" w14:textId="3C6EFCC8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noProof/>
        </w:rPr>
        <w:drawing>
          <wp:inline distT="0" distB="0" distL="0" distR="0" wp14:anchorId="6570FD51" wp14:editId="4402EF68">
            <wp:extent cx="5943600" cy="93789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ADD" w14:textId="7803A532" w:rsidR="005A52E8" w:rsidRDefault="005A52E8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01BAA8AA" w14:textId="4B51F47B" w:rsidR="009C5BEE" w:rsidRDefault="009C5BEE" w:rsidP="009C5BE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rFonts w:ascii="Segoe UI" w:eastAsia="Times New Roman" w:hAnsi="Segoe UI" w:cs="Segoe UI"/>
          <w:b/>
          <w:color w:val="1A1816"/>
          <w:szCs w:val="50"/>
          <w:u w:val="single"/>
        </w:rPr>
        <w:t>KC Cluster</w:t>
      </w:r>
    </w:p>
    <w:p w14:paraId="70E52160" w14:textId="77777777" w:rsidR="009C5BEE" w:rsidRDefault="009C5BEE" w:rsidP="009C5BE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 w:rsidRPr="005A52E8">
        <w:rPr>
          <w:rFonts w:ascii="Segoe UI" w:eastAsia="Times New Roman" w:hAnsi="Segoe UI" w:cs="Segoe UI"/>
          <w:bCs/>
          <w:color w:val="1A1816"/>
          <w:szCs w:val="50"/>
        </w:rPr>
        <w:t>Total Storage = 10TB</w:t>
      </w:r>
    </w:p>
    <w:p w14:paraId="3EE56759" w14:textId="6FC8501E" w:rsidR="009C5BEE" w:rsidRDefault="009C5BEE" w:rsidP="009C5BE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  <w:r>
        <w:rPr>
          <w:rFonts w:ascii="Segoe UI" w:eastAsia="Times New Roman" w:hAnsi="Segoe UI" w:cs="Segoe UI"/>
          <w:bCs/>
          <w:color w:val="1A1816"/>
          <w:szCs w:val="50"/>
        </w:rPr>
        <w:t>Allocate 3 5GB raw devices and rest of raw devices should be sliced in 250GB or 500GB a piece</w:t>
      </w:r>
    </w:p>
    <w:p w14:paraId="72B67E04" w14:textId="5E0D47AD" w:rsidR="009C5BEE" w:rsidRDefault="009C5BEE" w:rsidP="009C5BE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Cs/>
          <w:color w:val="1A1816"/>
          <w:szCs w:val="50"/>
        </w:rPr>
      </w:pPr>
    </w:p>
    <w:p w14:paraId="3E83AB2A" w14:textId="6FD3EB27" w:rsidR="009C5BEE" w:rsidRDefault="009C5BEE" w:rsidP="009C5BE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  <w:r>
        <w:rPr>
          <w:noProof/>
        </w:rPr>
        <w:drawing>
          <wp:inline distT="0" distB="0" distL="0" distR="0" wp14:anchorId="2FF129A9" wp14:editId="53E44442">
            <wp:extent cx="5943600" cy="924560"/>
            <wp:effectExtent l="0" t="0" r="0" b="889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B470" w14:textId="060F95C1" w:rsidR="00B1231D" w:rsidRDefault="00B1231D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0989F3CF" w14:textId="1EF0B80D" w:rsidR="00B1231D" w:rsidRDefault="00B1231D" w:rsidP="001469DE">
      <w:pPr>
        <w:shd w:val="clear" w:color="auto" w:fill="FCFBFA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1A1816"/>
          <w:szCs w:val="50"/>
          <w:u w:val="single"/>
        </w:rPr>
      </w:pPr>
    </w:p>
    <w:p w14:paraId="44C3E7B7" w14:textId="77777777" w:rsidR="00F82A25" w:rsidRDefault="00F82A25">
      <w:pPr>
        <w:rPr>
          <w:noProof/>
        </w:rPr>
      </w:pPr>
    </w:p>
    <w:p w14:paraId="565B9FA5" w14:textId="17C75604" w:rsidR="00F94AFA" w:rsidRDefault="00F94AFA"/>
    <w:p w14:paraId="4252E58E" w14:textId="013D42EB" w:rsidR="002B6DC0" w:rsidRDefault="002B6DC0"/>
    <w:p w14:paraId="263CEC0B" w14:textId="553B93D8" w:rsidR="002B6DC0" w:rsidRDefault="002B6DC0"/>
    <w:p w14:paraId="19D469D8" w14:textId="190C98BA" w:rsidR="00F94AFA" w:rsidRDefault="00F94AFA"/>
    <w:sectPr w:rsidR="00F9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BB803" w14:textId="77777777" w:rsidR="00C46105" w:rsidRDefault="00C46105" w:rsidP="00F94AFA">
      <w:pPr>
        <w:spacing w:after="0" w:line="240" w:lineRule="auto"/>
      </w:pPr>
      <w:r>
        <w:separator/>
      </w:r>
    </w:p>
  </w:endnote>
  <w:endnote w:type="continuationSeparator" w:id="0">
    <w:p w14:paraId="1DAFABF5" w14:textId="77777777" w:rsidR="00C46105" w:rsidRDefault="00C46105" w:rsidP="00F9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3918F" w14:textId="77777777" w:rsidR="00C46105" w:rsidRDefault="00C46105" w:rsidP="00F94AFA">
      <w:pPr>
        <w:spacing w:after="0" w:line="240" w:lineRule="auto"/>
      </w:pPr>
      <w:r>
        <w:separator/>
      </w:r>
    </w:p>
  </w:footnote>
  <w:footnote w:type="continuationSeparator" w:id="0">
    <w:p w14:paraId="1AE1F836" w14:textId="77777777" w:rsidR="00C46105" w:rsidRDefault="00C46105" w:rsidP="00F94A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61BAD"/>
    <w:multiLevelType w:val="multilevel"/>
    <w:tmpl w:val="09CC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C53D26"/>
    <w:multiLevelType w:val="multilevel"/>
    <w:tmpl w:val="31D2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FA"/>
    <w:rsid w:val="000B08EB"/>
    <w:rsid w:val="00122334"/>
    <w:rsid w:val="00137F1F"/>
    <w:rsid w:val="00144161"/>
    <w:rsid w:val="001469DE"/>
    <w:rsid w:val="001B41C9"/>
    <w:rsid w:val="001D0477"/>
    <w:rsid w:val="001F6344"/>
    <w:rsid w:val="001F6667"/>
    <w:rsid w:val="002131C7"/>
    <w:rsid w:val="00233DA9"/>
    <w:rsid w:val="002A4001"/>
    <w:rsid w:val="002B6DC0"/>
    <w:rsid w:val="002C352D"/>
    <w:rsid w:val="002F3461"/>
    <w:rsid w:val="00306C2F"/>
    <w:rsid w:val="00381D55"/>
    <w:rsid w:val="003923DA"/>
    <w:rsid w:val="003E147E"/>
    <w:rsid w:val="003E16A1"/>
    <w:rsid w:val="00440649"/>
    <w:rsid w:val="004442E4"/>
    <w:rsid w:val="004921B5"/>
    <w:rsid w:val="004E0505"/>
    <w:rsid w:val="00510A5E"/>
    <w:rsid w:val="005128FA"/>
    <w:rsid w:val="00521907"/>
    <w:rsid w:val="00531CB4"/>
    <w:rsid w:val="00581176"/>
    <w:rsid w:val="005A52E8"/>
    <w:rsid w:val="005D4A6E"/>
    <w:rsid w:val="00613374"/>
    <w:rsid w:val="00653BEB"/>
    <w:rsid w:val="00675678"/>
    <w:rsid w:val="00681711"/>
    <w:rsid w:val="006B134E"/>
    <w:rsid w:val="006B2CFB"/>
    <w:rsid w:val="006C0893"/>
    <w:rsid w:val="006C531F"/>
    <w:rsid w:val="006E1590"/>
    <w:rsid w:val="00733E5C"/>
    <w:rsid w:val="00744807"/>
    <w:rsid w:val="00773DD7"/>
    <w:rsid w:val="00780651"/>
    <w:rsid w:val="00781A50"/>
    <w:rsid w:val="00800225"/>
    <w:rsid w:val="00801F01"/>
    <w:rsid w:val="008056CD"/>
    <w:rsid w:val="00811812"/>
    <w:rsid w:val="00835868"/>
    <w:rsid w:val="00842E8E"/>
    <w:rsid w:val="0086530A"/>
    <w:rsid w:val="00870D97"/>
    <w:rsid w:val="00872E68"/>
    <w:rsid w:val="008836D1"/>
    <w:rsid w:val="008C7509"/>
    <w:rsid w:val="008E33AE"/>
    <w:rsid w:val="008E7960"/>
    <w:rsid w:val="008F7C56"/>
    <w:rsid w:val="00907B04"/>
    <w:rsid w:val="00965688"/>
    <w:rsid w:val="009C196C"/>
    <w:rsid w:val="009C5BEE"/>
    <w:rsid w:val="009D06D5"/>
    <w:rsid w:val="009E04C5"/>
    <w:rsid w:val="009F49D4"/>
    <w:rsid w:val="00A0439C"/>
    <w:rsid w:val="00A2575A"/>
    <w:rsid w:val="00A413F1"/>
    <w:rsid w:val="00A6795F"/>
    <w:rsid w:val="00A82482"/>
    <w:rsid w:val="00A90CC2"/>
    <w:rsid w:val="00AB371E"/>
    <w:rsid w:val="00AB3CF7"/>
    <w:rsid w:val="00AC626E"/>
    <w:rsid w:val="00AF6D2C"/>
    <w:rsid w:val="00B1231D"/>
    <w:rsid w:val="00B32C40"/>
    <w:rsid w:val="00B550E4"/>
    <w:rsid w:val="00B573F2"/>
    <w:rsid w:val="00B95301"/>
    <w:rsid w:val="00BA7497"/>
    <w:rsid w:val="00BB57C0"/>
    <w:rsid w:val="00BB64B9"/>
    <w:rsid w:val="00BC5A0D"/>
    <w:rsid w:val="00BD38E6"/>
    <w:rsid w:val="00BF4ADC"/>
    <w:rsid w:val="00C44AFF"/>
    <w:rsid w:val="00C46105"/>
    <w:rsid w:val="00C5034A"/>
    <w:rsid w:val="00C61A4E"/>
    <w:rsid w:val="00C734FC"/>
    <w:rsid w:val="00C74EB4"/>
    <w:rsid w:val="00C86760"/>
    <w:rsid w:val="00CB09FB"/>
    <w:rsid w:val="00CD536B"/>
    <w:rsid w:val="00CD7EF3"/>
    <w:rsid w:val="00D043B5"/>
    <w:rsid w:val="00D0719C"/>
    <w:rsid w:val="00D16F0A"/>
    <w:rsid w:val="00D56B2F"/>
    <w:rsid w:val="00DD369E"/>
    <w:rsid w:val="00E52713"/>
    <w:rsid w:val="00E654B7"/>
    <w:rsid w:val="00E97DC6"/>
    <w:rsid w:val="00EB7D80"/>
    <w:rsid w:val="00ED0337"/>
    <w:rsid w:val="00F00B93"/>
    <w:rsid w:val="00F10797"/>
    <w:rsid w:val="00F46B00"/>
    <w:rsid w:val="00F82A25"/>
    <w:rsid w:val="00F82FCB"/>
    <w:rsid w:val="00F84DE7"/>
    <w:rsid w:val="00F94AFA"/>
    <w:rsid w:val="00FB00C3"/>
    <w:rsid w:val="00FB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714BC0"/>
  <w15:chartTrackingRefBased/>
  <w15:docId w15:val="{390EC5BA-D83B-40C4-9EFA-7D6AC701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4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3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39C"/>
  </w:style>
  <w:style w:type="paragraph" w:styleId="Footer">
    <w:name w:val="footer"/>
    <w:basedOn w:val="Normal"/>
    <w:link w:val="FooterChar"/>
    <w:uiPriority w:val="99"/>
    <w:unhideWhenUsed/>
    <w:rsid w:val="00A0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39C"/>
  </w:style>
  <w:style w:type="character" w:customStyle="1" w:styleId="Heading2Char">
    <w:name w:val="Heading 2 Char"/>
    <w:basedOn w:val="DefaultParagraphFont"/>
    <w:link w:val="Heading2"/>
    <w:uiPriority w:val="9"/>
    <w:rsid w:val="00A0439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otep1">
    <w:name w:val="notep1"/>
    <w:basedOn w:val="Normal"/>
    <w:rsid w:val="00773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3D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73DD7"/>
    <w:rPr>
      <w:color w:val="0000FF"/>
      <w:u w:val="single"/>
    </w:rPr>
  </w:style>
  <w:style w:type="paragraph" w:styleId="NoSpacing">
    <w:name w:val="No Spacing"/>
    <w:uiPriority w:val="1"/>
    <w:qFormat/>
    <w:rsid w:val="00744807"/>
    <w:pPr>
      <w:spacing w:after="0" w:line="240" w:lineRule="auto"/>
    </w:pPr>
  </w:style>
  <w:style w:type="paragraph" w:customStyle="1" w:styleId="subhead1">
    <w:name w:val="subhead1"/>
    <w:basedOn w:val="Normal"/>
    <w:rsid w:val="009D0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8834"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</w:div>
      </w:divsChild>
    </w:div>
    <w:div w:id="6178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599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7DD1D3"/>
            <w:bottom w:val="none" w:sz="0" w:space="0" w:color="auto"/>
            <w:right w:val="none" w:sz="0" w:space="0" w:color="auto"/>
          </w:divBdr>
        </w:div>
        <w:div w:id="2069065331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7DD1D3"/>
            <w:bottom w:val="none" w:sz="0" w:space="0" w:color="auto"/>
            <w:right w:val="none" w:sz="0" w:space="0" w:color="auto"/>
          </w:divBdr>
        </w:div>
      </w:divsChild>
    </w:div>
    <w:div w:id="1901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oracle.com/database/technologies/virtualization-matri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103C69C955C46819C82344A49004C" ma:contentTypeVersion="5" ma:contentTypeDescription="Create a new document." ma:contentTypeScope="" ma:versionID="5e8f254a71aa8159c233e43dc0a1b40c">
  <xsd:schema xmlns:xsd="http://www.w3.org/2001/XMLSchema" xmlns:xs="http://www.w3.org/2001/XMLSchema" xmlns:p="http://schemas.microsoft.com/office/2006/metadata/properties" xmlns:ns3="0d72cb4a-9ed7-4a91-93d1-05a4985ad85d" xmlns:ns4="57ebe006-41ef-46b5-a85a-609593949662" targetNamespace="http://schemas.microsoft.com/office/2006/metadata/properties" ma:root="true" ma:fieldsID="ef2e209ca162c3b01b3245dbbe576e86" ns3:_="" ns4:_="">
    <xsd:import namespace="0d72cb4a-9ed7-4a91-93d1-05a4985ad85d"/>
    <xsd:import namespace="57ebe006-41ef-46b5-a85a-6095939496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2cb4a-9ed7-4a91-93d1-05a4985ad8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be006-41ef-46b5-a85a-6095939496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84BCB9-0D4C-4222-AAA0-2B6D1B3E4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72cb4a-9ed7-4a91-93d1-05a4985ad85d"/>
    <ds:schemaRef ds:uri="57ebe006-41ef-46b5-a85a-609593949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21447-2138-499D-9505-1D0F2AF376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B60E7-5D75-4F56-B5A7-36B10609EB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9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State</Company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Alpoor</dc:creator>
  <cp:keywords/>
  <dc:description/>
  <cp:lastModifiedBy>Samra, Surinder</cp:lastModifiedBy>
  <cp:revision>16</cp:revision>
  <dcterms:created xsi:type="dcterms:W3CDTF">2021-03-17T14:40:00Z</dcterms:created>
  <dcterms:modified xsi:type="dcterms:W3CDTF">2021-03-25T16:40:00Z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iteId">
    <vt:lpwstr>66cf5074-5afe-48d1-a691-a12b2121f44b</vt:lpwstr>
  </property>
  <property fmtid="{D5CDD505-2E9C-101B-9397-08002B2CF9AE}" pid="4" name="MSIP_Label_1665d9ee-429a-4d5f-97cc-cfb56e044a6e_Owner">
    <vt:lpwstr>ReddyA1@state.gov</vt:lpwstr>
  </property>
  <property fmtid="{D5CDD505-2E9C-101B-9397-08002B2CF9AE}" pid="5" name="MSIP_Label_1665d9ee-429a-4d5f-97cc-cfb56e044a6e_SetDate">
    <vt:lpwstr>2021-01-25T19:33:00.2753020Z</vt:lpwstr>
  </property>
  <property fmtid="{D5CDD505-2E9C-101B-9397-08002B2CF9AE}" pid="6" name="MSIP_Label_1665d9ee-429a-4d5f-97cc-cfb56e044a6e_Name">
    <vt:lpwstr>Unclassified</vt:lpwstr>
  </property>
  <property fmtid="{D5CDD505-2E9C-101B-9397-08002B2CF9AE}" pid="7" name="MSIP_Label_1665d9ee-429a-4d5f-97cc-cfb56e044a6e_Application">
    <vt:lpwstr>Microsoft Azure Information Protection</vt:lpwstr>
  </property>
  <property fmtid="{D5CDD505-2E9C-101B-9397-08002B2CF9AE}" pid="8" name="MSIP_Label_1665d9ee-429a-4d5f-97cc-cfb56e044a6e_ActionId">
    <vt:lpwstr>8638e340-8926-48a2-a2b4-dc480e8025ae</vt:lpwstr>
  </property>
  <property fmtid="{D5CDD505-2E9C-101B-9397-08002B2CF9AE}" pid="9" name="MSIP_Label_1665d9ee-429a-4d5f-97cc-cfb56e044a6e_Extended_MSFT_Method">
    <vt:lpwstr>Manual</vt:lpwstr>
  </property>
  <property fmtid="{D5CDD505-2E9C-101B-9397-08002B2CF9AE}" pid="10" name="Sensitivity">
    <vt:lpwstr>Unclassified</vt:lpwstr>
  </property>
  <property fmtid="{D5CDD505-2E9C-101B-9397-08002B2CF9AE}" pid="11" name="ContentTypeId">
    <vt:lpwstr>0x010100FE5103C69C955C46819C82344A49004C</vt:lpwstr>
  </property>
</Properties>
</file>