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8D" w:rsidRPr="00B53D8D" w:rsidRDefault="00B53D8D" w:rsidP="00B53D8D">
      <w:pPr>
        <w:pStyle w:val="NoSpacing"/>
      </w:pPr>
      <w:bookmarkStart w:id="0" w:name="_GoBack"/>
      <w:r w:rsidRPr="00B53D8D">
        <w:t xml:space="preserve">Queries to Monitor </w:t>
      </w:r>
      <w:proofErr w:type="spellStart"/>
      <w:r w:rsidRPr="00B53D8D">
        <w:t>Datapump</w:t>
      </w:r>
      <w:proofErr w:type="spellEnd"/>
      <w:r w:rsidRPr="00B53D8D">
        <w:t xml:space="preserve"> Jobs</w:t>
      </w:r>
    </w:p>
    <w:p w:rsidR="00B53D8D" w:rsidRPr="00B53D8D" w:rsidRDefault="00B53D8D" w:rsidP="00B53D8D">
      <w:pPr>
        <w:pStyle w:val="NoSpacing"/>
        <w:rPr>
          <w:rFonts w:ascii="inherit" w:hAnsi="inherit"/>
          <w:color w:val="AAAAAA"/>
          <w:sz w:val="18"/>
          <w:szCs w:val="18"/>
        </w:rPr>
      </w:pPr>
      <w:hyperlink r:id="rId6" w:history="1">
        <w:proofErr w:type="spellStart"/>
        <w:r w:rsidRPr="00B53D8D">
          <w:rPr>
            <w:rFonts w:ascii="inherit" w:hAnsi="inherit"/>
            <w:color w:val="3A3A3A"/>
            <w:sz w:val="18"/>
            <w:szCs w:val="18"/>
            <w:u w:val="single"/>
            <w:bdr w:val="none" w:sz="0" w:space="0" w:color="auto" w:frame="1"/>
          </w:rPr>
          <w:t>Nitish</w:t>
        </w:r>
        <w:proofErr w:type="spellEnd"/>
        <w:r w:rsidRPr="00B53D8D">
          <w:rPr>
            <w:rFonts w:ascii="inherit" w:hAnsi="inherit"/>
            <w:color w:val="3A3A3A"/>
            <w:sz w:val="18"/>
            <w:szCs w:val="18"/>
            <w:u w:val="single"/>
            <w:bdr w:val="none" w:sz="0" w:space="0" w:color="auto" w:frame="1"/>
          </w:rPr>
          <w:t xml:space="preserve"> Srivastava</w:t>
        </w:r>
      </w:hyperlink>
      <w:r w:rsidRPr="00B53D8D">
        <w:rPr>
          <w:rFonts w:ascii="inherit" w:hAnsi="inherit"/>
          <w:color w:val="AAAAAA"/>
          <w:sz w:val="18"/>
          <w:szCs w:val="18"/>
        </w:rPr>
        <w:t> / </w:t>
      </w:r>
      <w:hyperlink r:id="rId7" w:history="1">
        <w:r w:rsidRPr="00B53D8D">
          <w:rPr>
            <w:rFonts w:ascii="inherit" w:hAnsi="inherit"/>
            <w:color w:val="AAAAAA"/>
            <w:sz w:val="18"/>
            <w:szCs w:val="18"/>
            <w:u w:val="single"/>
            <w:bdr w:val="none" w:sz="0" w:space="0" w:color="auto" w:frame="1"/>
          </w:rPr>
          <w:t>September 13, 2016</w:t>
        </w:r>
      </w:hyperlink>
    </w:p>
    <w:p w:rsidR="00B53D8D" w:rsidRPr="00B53D8D" w:rsidRDefault="00B53D8D" w:rsidP="00B53D8D">
      <w:pPr>
        <w:pStyle w:val="NoSpacing"/>
        <w:rPr>
          <w:rFonts w:ascii="inherit" w:hAnsi="inherit" w:cs="Helvetica"/>
          <w:color w:val="404040"/>
          <w:sz w:val="20"/>
          <w:szCs w:val="20"/>
        </w:rPr>
      </w:pPr>
      <w:r w:rsidRPr="00B53D8D">
        <w:rPr>
          <w:rFonts w:ascii="inherit" w:hAnsi="inherit" w:cs="Helvetica"/>
          <w:color w:val="404040"/>
          <w:sz w:val="20"/>
          <w:szCs w:val="20"/>
        </w:rPr>
        <w:t xml:space="preserve">This post is to cover the queries that could be used to monitor the running </w:t>
      </w:r>
      <w:proofErr w:type="spellStart"/>
      <w:r w:rsidRPr="00B53D8D">
        <w:rPr>
          <w:rFonts w:ascii="inherit" w:hAnsi="inherit" w:cs="Helvetica"/>
          <w:color w:val="404040"/>
          <w:sz w:val="20"/>
          <w:szCs w:val="20"/>
        </w:rPr>
        <w:t>Datapump</w:t>
      </w:r>
      <w:proofErr w:type="spellEnd"/>
      <w:r w:rsidRPr="00B53D8D">
        <w:rPr>
          <w:rFonts w:ascii="inherit" w:hAnsi="inherit" w:cs="Helvetica"/>
          <w:color w:val="404040"/>
          <w:sz w:val="20"/>
          <w:szCs w:val="20"/>
        </w:rPr>
        <w:t xml:space="preserve"> Jobs.</w:t>
      </w:r>
    </w:p>
    <w:p w:rsidR="00B53D8D" w:rsidRPr="00B53D8D" w:rsidRDefault="00B53D8D" w:rsidP="00B53D8D">
      <w:pPr>
        <w:pStyle w:val="NoSpacing"/>
        <w:rPr>
          <w:rFonts w:ascii="inherit" w:hAnsi="inherit" w:cs="Helvetica"/>
          <w:color w:val="404040"/>
          <w:sz w:val="20"/>
          <w:szCs w:val="20"/>
        </w:rPr>
      </w:pPr>
      <w:r w:rsidRPr="00B53D8D">
        <w:rPr>
          <w:rFonts w:ascii="inherit" w:hAnsi="inherit" w:cs="Helvetica"/>
          <w:color w:val="404040"/>
          <w:sz w:val="20"/>
          <w:szCs w:val="20"/>
        </w:rPr>
        <w:t xml:space="preserve">Without wasting anytime just posting the methods/queries which can be used to monitor the details of the </w:t>
      </w:r>
      <w:proofErr w:type="spellStart"/>
      <w:r w:rsidRPr="00B53D8D">
        <w:rPr>
          <w:rFonts w:ascii="inherit" w:hAnsi="inherit" w:cs="Helvetica"/>
          <w:color w:val="404040"/>
          <w:sz w:val="20"/>
          <w:szCs w:val="20"/>
        </w:rPr>
        <w:t>datapump</w:t>
      </w:r>
      <w:proofErr w:type="spellEnd"/>
      <w:r w:rsidRPr="00B53D8D">
        <w:rPr>
          <w:rFonts w:ascii="inherit" w:hAnsi="inherit" w:cs="Helvetica"/>
          <w:color w:val="404040"/>
          <w:sz w:val="20"/>
          <w:szCs w:val="20"/>
        </w:rPr>
        <w:t xml:space="preserve"> jobs:-</w:t>
      </w:r>
    </w:p>
    <w:p w:rsidR="00B53D8D" w:rsidRPr="00B53D8D" w:rsidRDefault="00B53D8D" w:rsidP="00B53D8D">
      <w:pPr>
        <w:pStyle w:val="NoSpacing"/>
        <w:rPr>
          <w:rFonts w:ascii="inherit" w:hAnsi="inherit" w:cs="Helvetica"/>
          <w:color w:val="404040"/>
          <w:sz w:val="20"/>
          <w:szCs w:val="20"/>
        </w:rPr>
      </w:pPr>
      <w:r w:rsidRPr="00B53D8D">
        <w:rPr>
          <w:rFonts w:ascii="inherit" w:hAnsi="inherit" w:cs="Helvetica"/>
          <w:color w:val="404040"/>
          <w:sz w:val="20"/>
          <w:szCs w:val="20"/>
        </w:rPr>
        <w:t xml:space="preserve">1) Using the </w:t>
      </w:r>
      <w:proofErr w:type="spellStart"/>
      <w:r w:rsidRPr="00B53D8D">
        <w:rPr>
          <w:rFonts w:ascii="inherit" w:hAnsi="inherit" w:cs="Helvetica"/>
          <w:color w:val="404040"/>
          <w:sz w:val="20"/>
          <w:szCs w:val="20"/>
        </w:rPr>
        <w:t>datapump</w:t>
      </w:r>
      <w:proofErr w:type="spellEnd"/>
      <w:r w:rsidRPr="00B53D8D">
        <w:rPr>
          <w:rFonts w:ascii="inherit" w:hAnsi="inherit" w:cs="Helvetica"/>
          <w:color w:val="404040"/>
          <w:sz w:val="20"/>
          <w:szCs w:val="20"/>
        </w:rPr>
        <w:t xml:space="preserve"> client (</w:t>
      </w:r>
      <w:proofErr w:type="spellStart"/>
      <w:r w:rsidRPr="00B53D8D">
        <w:rPr>
          <w:rFonts w:ascii="inherit" w:hAnsi="inherit" w:cs="Helvetica"/>
          <w:color w:val="404040"/>
          <w:sz w:val="20"/>
          <w:szCs w:val="20"/>
        </w:rPr>
        <w:t>expdp</w:t>
      </w:r>
      <w:proofErr w:type="spellEnd"/>
      <w:r w:rsidRPr="00B53D8D">
        <w:rPr>
          <w:rFonts w:ascii="inherit" w:hAnsi="inherit" w:cs="Helvetica"/>
          <w:color w:val="404040"/>
          <w:sz w:val="20"/>
          <w:szCs w:val="20"/>
        </w:rPr>
        <w:t xml:space="preserve"> &amp; </w:t>
      </w:r>
      <w:proofErr w:type="spellStart"/>
      <w:r w:rsidRPr="00B53D8D">
        <w:rPr>
          <w:rFonts w:ascii="inherit" w:hAnsi="inherit" w:cs="Helvetica"/>
          <w:color w:val="404040"/>
          <w:sz w:val="20"/>
          <w:szCs w:val="20"/>
        </w:rPr>
        <w:t>impdp</w:t>
      </w:r>
      <w:proofErr w:type="spellEnd"/>
      <w:r w:rsidRPr="00B53D8D">
        <w:rPr>
          <w:rFonts w:ascii="inherit" w:hAnsi="inherit" w:cs="Helvetica"/>
          <w:color w:val="404040"/>
          <w:sz w:val="20"/>
          <w:szCs w:val="20"/>
        </w:rPr>
        <w:t>) STATUS command:-</w:t>
      </w:r>
    </w:p>
    <w:p w:rsidR="00B53D8D" w:rsidRPr="00B53D8D" w:rsidRDefault="00B53D8D" w:rsidP="00B53D8D">
      <w:pPr>
        <w:pStyle w:val="NoSpacing"/>
        <w:rPr>
          <w:rFonts w:ascii="inherit" w:hAnsi="inherit" w:cs="Helvetica"/>
          <w:color w:val="404040"/>
          <w:sz w:val="20"/>
          <w:szCs w:val="20"/>
        </w:rPr>
      </w:pPr>
      <w:r w:rsidRPr="00B53D8D">
        <w:rPr>
          <w:rFonts w:ascii="inherit" w:hAnsi="inherit" w:cs="Helvetica"/>
          <w:color w:val="404040"/>
          <w:sz w:val="20"/>
          <w:szCs w:val="20"/>
        </w:rPr>
        <w:t xml:space="preserve">When the export or import job is running press +C keys to get to the respective </w:t>
      </w:r>
      <w:proofErr w:type="spellStart"/>
      <w:r w:rsidRPr="00B53D8D">
        <w:rPr>
          <w:rFonts w:ascii="inherit" w:hAnsi="inherit" w:cs="Helvetica"/>
          <w:color w:val="404040"/>
          <w:sz w:val="20"/>
          <w:szCs w:val="20"/>
        </w:rPr>
        <w:t>datapump</w:t>
      </w:r>
      <w:proofErr w:type="spellEnd"/>
      <w:r w:rsidRPr="00B53D8D">
        <w:rPr>
          <w:rFonts w:ascii="inherit" w:hAnsi="inherit" w:cs="Helvetica"/>
          <w:color w:val="404040"/>
          <w:sz w:val="20"/>
          <w:szCs w:val="20"/>
        </w:rPr>
        <w:t xml:space="preserve"> client prompt OR you can use another session of </w:t>
      </w:r>
      <w:proofErr w:type="spellStart"/>
      <w:r w:rsidRPr="00B53D8D">
        <w:rPr>
          <w:rFonts w:ascii="inherit" w:hAnsi="inherit" w:cs="Helvetica"/>
          <w:color w:val="404040"/>
          <w:sz w:val="20"/>
          <w:szCs w:val="20"/>
        </w:rPr>
        <w:t>datapump</w:t>
      </w:r>
      <w:proofErr w:type="spellEnd"/>
      <w:r w:rsidRPr="00B53D8D">
        <w:rPr>
          <w:rFonts w:ascii="inherit" w:hAnsi="inherit" w:cs="Helvetica"/>
          <w:color w:val="404040"/>
          <w:sz w:val="20"/>
          <w:szCs w:val="20"/>
        </w:rPr>
        <w:t xml:space="preserve"> client and using the ATTACH clause attach to the running job and then issue the </w:t>
      </w:r>
      <w:r w:rsidRPr="00B53D8D">
        <w:rPr>
          <w:rFonts w:ascii="inherit" w:hAnsi="inherit" w:cs="Helvetica"/>
          <w:color w:val="404040"/>
          <w:sz w:val="20"/>
          <w:szCs w:val="20"/>
          <w:bdr w:val="none" w:sz="0" w:space="0" w:color="auto" w:frame="1"/>
        </w:rPr>
        <w:t>STATUS</w:t>
      </w:r>
      <w:r w:rsidRPr="00B53D8D">
        <w:rPr>
          <w:rFonts w:ascii="inherit" w:hAnsi="inherit" w:cs="Helvetica"/>
          <w:color w:val="404040"/>
          <w:sz w:val="20"/>
          <w:szCs w:val="20"/>
        </w:rPr>
        <w:t> command:-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45"/>
      </w:tblGrid>
      <w:tr w:rsidR="00B53D8D" w:rsidRPr="00B53D8D" w:rsidTr="00B53D8D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12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13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14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15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16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17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19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94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Export&gt; status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Job: SYS_EXPORT_FULL_01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Operation: EXPORT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Mode: FULL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State: EXECUTING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Bytes Processed: 0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Current Parallelism: 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Job Error Count: 0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Dump File: /u01/app/oracle/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dpump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admin.dmp</w:t>
            </w:r>
            <w:proofErr w:type="spellEnd"/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  bytes written: 4,096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Worker 1 Status: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Process Name: DW00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State: EXECUTING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Object Schema: ADMIN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Object Name: TEST_01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Object Type: DATABASE_EXPORT/SCHEMA/PACKAGE_BODIES/PACKAGE/PACKAGE_BODY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Completed Objects: 78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Worker Parallelism: 1</w:t>
            </w:r>
          </w:p>
        </w:tc>
      </w:tr>
      <w:tr w:rsidR="00B53D8D" w:rsidRPr="00B53D8D" w:rsidTr="00B53D8D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12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13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14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15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16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17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lastRenderedPageBreak/>
              <w:t>18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19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20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22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23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24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25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26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27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28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29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30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31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32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33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34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35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36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37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38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39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40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41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42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43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44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45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46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47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994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lastRenderedPageBreak/>
              <w:t>Import&gt; status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Job: SYS_IMPORT_SCHEMA_01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Operation: IMPORT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Mode: SCHEMA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State: EXECUTING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Bytes Processed: 2,788,707,576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Percent Done: 99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Current Parallelism: 6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Job Error Count: 0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Dump File: /apps/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keplero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/backup/ORA11G/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dpump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/cishd-34173_%u.dmp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Dump File: /apps/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keplero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/backup/ORA11G/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dpump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/cishd-34173_01.dmp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Dump File: /apps/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keplero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/backup/ORA11G/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dpump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/cishd-34173_02.dmp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Dump File: /apps/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keplero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/backup/ORA11G/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dpump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/cishd-34173_03.dmp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Dump File: /apps/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keplero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/backup/ORA11G/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dpump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/cishd-34173_04.dmp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Dump File: /apps/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keplero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/backup/ORA11G/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dpump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/cishd-34173_05.dmp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Dump File: /apps/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keplero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/backup/ORA11G/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dpump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/cishd-34173_06.dmp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Worker 1 Status: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Process Name: DW00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lastRenderedPageBreak/>
              <w:t>  State: EXECUTING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Object Schema: XTP_AC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Object Name: SYS_C0063284986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Object Type: SCHEMA_EXPORT/TABLE/CONSTRAINT/CONSTRAINT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Completed Objects: 1,120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Worker Parallelism: 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Worker 2 Status: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Process Name: DW01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State: WORK WAITING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Worker 3 Status: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Process Name: DW02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State: WORK WAITING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Worker 4 Status: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Process Name: DW03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State: WORK WAITING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Worker 5 Status: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Process Name: DW04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State: WORK WAITING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Worker 6 Status: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Process Name: DW05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State: WORK WAITING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Import&gt;</w:t>
            </w:r>
          </w:p>
        </w:tc>
      </w:tr>
    </w:tbl>
    <w:p w:rsidR="00B53D8D" w:rsidRPr="00B53D8D" w:rsidRDefault="00B53D8D" w:rsidP="00B53D8D">
      <w:pPr>
        <w:pStyle w:val="NoSpacing"/>
        <w:rPr>
          <w:rFonts w:ascii="inherit" w:hAnsi="inherit" w:cs="Helvetica"/>
          <w:color w:val="404040"/>
          <w:sz w:val="20"/>
          <w:szCs w:val="20"/>
        </w:rPr>
      </w:pPr>
      <w:r w:rsidRPr="00B53D8D">
        <w:rPr>
          <w:rFonts w:ascii="inherit" w:hAnsi="inherit" w:cs="Helvetica"/>
          <w:color w:val="404040"/>
          <w:sz w:val="20"/>
          <w:szCs w:val="20"/>
        </w:rPr>
        <w:lastRenderedPageBreak/>
        <w:t>So from the output you can see the status of the </w:t>
      </w:r>
      <w:r w:rsidRPr="00B53D8D">
        <w:rPr>
          <w:rFonts w:ascii="inherit" w:hAnsi="inherit" w:cs="Helvetica"/>
          <w:color w:val="404040"/>
          <w:sz w:val="20"/>
          <w:szCs w:val="20"/>
          <w:bdr w:val="none" w:sz="0" w:space="0" w:color="auto" w:frame="1"/>
        </w:rPr>
        <w:t>Master Control Process</w:t>
      </w:r>
      <w:r w:rsidRPr="00B53D8D">
        <w:rPr>
          <w:rFonts w:ascii="inherit" w:hAnsi="inherit" w:cs="Helvetica"/>
          <w:color w:val="404040"/>
          <w:sz w:val="20"/>
          <w:szCs w:val="20"/>
        </w:rPr>
        <w:t> and </w:t>
      </w:r>
      <w:r w:rsidRPr="00B53D8D">
        <w:rPr>
          <w:rFonts w:ascii="inherit" w:hAnsi="inherit" w:cs="Helvetica"/>
          <w:color w:val="404040"/>
          <w:sz w:val="20"/>
          <w:szCs w:val="20"/>
          <w:bdr w:val="none" w:sz="0" w:space="0" w:color="auto" w:frame="1"/>
        </w:rPr>
        <w:t>Worker process</w:t>
      </w:r>
      <w:r w:rsidRPr="00B53D8D">
        <w:rPr>
          <w:rFonts w:ascii="inherit" w:hAnsi="inherit" w:cs="Helvetica"/>
          <w:color w:val="404040"/>
          <w:sz w:val="20"/>
          <w:szCs w:val="20"/>
        </w:rPr>
        <w:t>, read my post </w:t>
      </w:r>
      <w:hyperlink r:id="rId8" w:history="1">
        <w:r w:rsidRPr="00B53D8D">
          <w:rPr>
            <w:rFonts w:ascii="inherit" w:hAnsi="inherit" w:cs="Helvetica"/>
            <w:color w:val="117BB8"/>
            <w:sz w:val="20"/>
            <w:szCs w:val="20"/>
            <w:u w:val="single"/>
            <w:bdr w:val="none" w:sz="0" w:space="0" w:color="auto" w:frame="1"/>
          </w:rPr>
          <w:t xml:space="preserve">Oracle </w:t>
        </w:r>
        <w:proofErr w:type="spellStart"/>
        <w:r w:rsidRPr="00B53D8D">
          <w:rPr>
            <w:rFonts w:ascii="inherit" w:hAnsi="inherit" w:cs="Helvetica"/>
            <w:color w:val="117BB8"/>
            <w:sz w:val="20"/>
            <w:szCs w:val="20"/>
            <w:u w:val="single"/>
            <w:bdr w:val="none" w:sz="0" w:space="0" w:color="auto" w:frame="1"/>
          </w:rPr>
          <w:t>datapump</w:t>
        </w:r>
        <w:proofErr w:type="spellEnd"/>
        <w:r w:rsidRPr="00B53D8D">
          <w:rPr>
            <w:rFonts w:ascii="inherit" w:hAnsi="inherit" w:cs="Helvetica"/>
            <w:color w:val="117BB8"/>
            <w:sz w:val="20"/>
            <w:szCs w:val="20"/>
            <w:u w:val="single"/>
            <w:bdr w:val="none" w:sz="0" w:space="0" w:color="auto" w:frame="1"/>
          </w:rPr>
          <w:t xml:space="preserve"> Architecture &amp; Internals</w:t>
        </w:r>
      </w:hyperlink>
      <w:r w:rsidRPr="00B53D8D">
        <w:rPr>
          <w:rFonts w:ascii="inherit" w:hAnsi="inherit" w:cs="Helvetica"/>
          <w:color w:val="404040"/>
          <w:sz w:val="20"/>
          <w:szCs w:val="20"/>
        </w:rPr>
        <w:t xml:space="preserve"> for better understanding of </w:t>
      </w:r>
      <w:proofErr w:type="spellStart"/>
      <w:r w:rsidRPr="00B53D8D">
        <w:rPr>
          <w:rFonts w:ascii="inherit" w:hAnsi="inherit" w:cs="Helvetica"/>
          <w:color w:val="404040"/>
          <w:sz w:val="20"/>
          <w:szCs w:val="20"/>
        </w:rPr>
        <w:t>Datapump</w:t>
      </w:r>
      <w:proofErr w:type="spellEnd"/>
      <w:r w:rsidRPr="00B53D8D">
        <w:rPr>
          <w:rFonts w:ascii="inherit" w:hAnsi="inherit" w:cs="Helvetica"/>
          <w:color w:val="404040"/>
          <w:sz w:val="20"/>
          <w:szCs w:val="20"/>
        </w:rPr>
        <w:t xml:space="preserve"> Architecture.</w:t>
      </w:r>
    </w:p>
    <w:p w:rsidR="00B53D8D" w:rsidRPr="00B53D8D" w:rsidRDefault="00B53D8D" w:rsidP="00B53D8D">
      <w:pPr>
        <w:pStyle w:val="NoSpacing"/>
        <w:rPr>
          <w:rFonts w:ascii="inherit" w:hAnsi="inherit" w:cs="Helvetica"/>
          <w:color w:val="404040"/>
          <w:sz w:val="20"/>
          <w:szCs w:val="20"/>
        </w:rPr>
      </w:pPr>
      <w:r w:rsidRPr="00B53D8D">
        <w:rPr>
          <w:rFonts w:ascii="inherit" w:hAnsi="inherit" w:cs="Helvetica"/>
          <w:color w:val="404040"/>
          <w:sz w:val="20"/>
          <w:szCs w:val="20"/>
        </w:rPr>
        <w:t>2) Querying </w:t>
      </w:r>
      <w:r w:rsidRPr="00B53D8D">
        <w:rPr>
          <w:rFonts w:ascii="inherit" w:hAnsi="inherit" w:cs="Helvetica"/>
          <w:color w:val="404040"/>
          <w:sz w:val="20"/>
          <w:szCs w:val="20"/>
          <w:bdr w:val="none" w:sz="0" w:space="0" w:color="auto" w:frame="1"/>
        </w:rPr>
        <w:t>DBA_DATAPUMP_JOBS</w:t>
      </w:r>
      <w:r w:rsidRPr="00B53D8D">
        <w:rPr>
          <w:rFonts w:ascii="inherit" w:hAnsi="inherit" w:cs="Helvetica"/>
          <w:color w:val="404040"/>
          <w:sz w:val="20"/>
          <w:szCs w:val="20"/>
        </w:rPr>
        <w:t> view:-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50"/>
      </w:tblGrid>
      <w:tr w:rsidR="00B53D8D" w:rsidRPr="00B53D8D" w:rsidTr="00B53D8D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5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select * from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dba_datapump_jobs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:rsidR="00B53D8D" w:rsidRPr="00B53D8D" w:rsidRDefault="00B53D8D" w:rsidP="00B53D8D">
      <w:pPr>
        <w:pStyle w:val="NoSpacing"/>
        <w:rPr>
          <w:rFonts w:ascii="inherit" w:hAnsi="inherit" w:cs="Helvetica"/>
          <w:color w:val="404040"/>
          <w:sz w:val="20"/>
          <w:szCs w:val="20"/>
        </w:rPr>
      </w:pPr>
      <w:r w:rsidRPr="00B53D8D">
        <w:rPr>
          <w:rFonts w:ascii="inherit" w:hAnsi="inherit" w:cs="Helvetica"/>
          <w:color w:val="404040"/>
          <w:sz w:val="20"/>
          <w:szCs w:val="20"/>
        </w:rPr>
        <w:t>The STATE column of the above view would give you the status of the JOB to show whether EXPDP or IMPDP jobs are still running, or have terminated with either a success or failure status.</w:t>
      </w:r>
    </w:p>
    <w:p w:rsidR="00B53D8D" w:rsidRPr="00B53D8D" w:rsidRDefault="00B53D8D" w:rsidP="00B53D8D">
      <w:pPr>
        <w:pStyle w:val="NoSpacing"/>
        <w:rPr>
          <w:rFonts w:ascii="inherit" w:hAnsi="inherit" w:cs="Helvetica"/>
          <w:color w:val="404040"/>
          <w:sz w:val="20"/>
          <w:szCs w:val="20"/>
        </w:rPr>
      </w:pPr>
      <w:r w:rsidRPr="00B53D8D">
        <w:rPr>
          <w:rFonts w:ascii="inherit" w:hAnsi="inherit" w:cs="Helvetica"/>
          <w:color w:val="404040"/>
          <w:sz w:val="20"/>
          <w:szCs w:val="20"/>
        </w:rPr>
        <w:t>3) Querying </w:t>
      </w:r>
      <w:r w:rsidRPr="00B53D8D">
        <w:rPr>
          <w:rFonts w:ascii="inherit" w:hAnsi="inherit" w:cs="Helvetica"/>
          <w:color w:val="404040"/>
          <w:sz w:val="20"/>
          <w:szCs w:val="20"/>
          <w:bdr w:val="none" w:sz="0" w:space="0" w:color="auto" w:frame="1"/>
        </w:rPr>
        <w:t>V$SESSION_LONGOPS &amp; V$SESSION</w:t>
      </w:r>
      <w:r w:rsidRPr="00B53D8D">
        <w:rPr>
          <w:rFonts w:ascii="inherit" w:hAnsi="inherit" w:cs="Helvetica"/>
          <w:color w:val="404040"/>
          <w:sz w:val="20"/>
          <w:szCs w:val="20"/>
        </w:rPr>
        <w:t> views:-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50"/>
      </w:tblGrid>
      <w:tr w:rsidR="00B53D8D" w:rsidRPr="00B53D8D" w:rsidTr="00B53D8D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05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b.username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a.sid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b.opname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b.target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          round(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b.SOFAR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*100/b.TOTALWORK,0) || '%' as "%DONE",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b.TIME_REMAINING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to_char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b.start_time,'YYYY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/MM/DD HH24:MI:SS')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     FROM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v$session_longops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b,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v$session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     WHERE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a.sid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b.sid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      ORDER BY 6;</w:t>
            </w:r>
          </w:p>
        </w:tc>
      </w:tr>
    </w:tbl>
    <w:p w:rsidR="00B53D8D" w:rsidRPr="00B53D8D" w:rsidRDefault="00B53D8D" w:rsidP="00B53D8D">
      <w:pPr>
        <w:pStyle w:val="NoSpacing"/>
        <w:rPr>
          <w:rFonts w:ascii="inherit" w:hAnsi="inherit" w:cs="Helvetica"/>
          <w:color w:val="404040"/>
          <w:sz w:val="20"/>
          <w:szCs w:val="20"/>
        </w:rPr>
      </w:pPr>
      <w:r w:rsidRPr="00B53D8D">
        <w:rPr>
          <w:rFonts w:ascii="inherit" w:hAnsi="inherit" w:cs="Helvetica"/>
          <w:color w:val="404040"/>
          <w:sz w:val="20"/>
          <w:szCs w:val="20"/>
        </w:rPr>
        <w:t>4) Querying </w:t>
      </w:r>
      <w:r w:rsidRPr="00B53D8D">
        <w:rPr>
          <w:rFonts w:ascii="inherit" w:hAnsi="inherit" w:cs="Helvetica"/>
          <w:color w:val="404040"/>
          <w:sz w:val="20"/>
          <w:szCs w:val="20"/>
          <w:bdr w:val="none" w:sz="0" w:space="0" w:color="auto" w:frame="1"/>
        </w:rPr>
        <w:t>V$SESSION_LONGOPS &amp; V$DATAPUMP_JOB</w:t>
      </w:r>
      <w:r w:rsidRPr="00B53D8D">
        <w:rPr>
          <w:rFonts w:ascii="inherit" w:hAnsi="inherit" w:cs="Helvetica"/>
          <w:color w:val="404040"/>
          <w:sz w:val="20"/>
          <w:szCs w:val="20"/>
        </w:rPr>
        <w:t> views:-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50"/>
      </w:tblGrid>
      <w:tr w:rsidR="00B53D8D" w:rsidRPr="00B53D8D" w:rsidTr="00B53D8D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05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sl.sid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sl.serial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#,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sl.sofar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sl.totalwork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dp.owner_name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dp.state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dp.job_mode</w:t>
            </w:r>
            <w:proofErr w:type="spellEnd"/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     FROM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v$session_longops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v$datapump_job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dp</w:t>
            </w:r>
            <w:proofErr w:type="spellEnd"/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     WHERE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sl.opname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dp.job_name</w:t>
            </w:r>
            <w:proofErr w:type="spellEnd"/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     AND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sl.sofar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sl.totalwork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:rsidR="00B53D8D" w:rsidRPr="00B53D8D" w:rsidRDefault="00B53D8D" w:rsidP="00B53D8D">
      <w:pPr>
        <w:pStyle w:val="NoSpacing"/>
        <w:rPr>
          <w:rFonts w:ascii="inherit" w:hAnsi="inherit" w:cs="Helvetica"/>
          <w:color w:val="404040"/>
          <w:sz w:val="20"/>
          <w:szCs w:val="20"/>
        </w:rPr>
      </w:pPr>
      <w:r w:rsidRPr="00B53D8D">
        <w:rPr>
          <w:rFonts w:ascii="inherit" w:hAnsi="inherit" w:cs="Helvetica"/>
          <w:color w:val="404040"/>
          <w:sz w:val="20"/>
          <w:szCs w:val="20"/>
        </w:rPr>
        <w:t>5) Querying all the related views with a single query:-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45"/>
      </w:tblGrid>
      <w:tr w:rsidR="00B53D8D" w:rsidRPr="00B53D8D" w:rsidTr="00B53D8D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94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x.job_name,b.state,b.job_mode,b.degree</w:t>
            </w:r>
            <w:proofErr w:type="spellEnd"/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x.owner_name,z.sql_text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p.message</w:t>
            </w:r>
            <w:proofErr w:type="spellEnd"/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p.totalwork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p.sofar</w:t>
            </w:r>
            <w:proofErr w:type="spellEnd"/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, round((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p.sofar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p.totalwork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)*100,2) done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p.time_remaining</w:t>
            </w:r>
            <w:proofErr w:type="spellEnd"/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dba_datapump_jobs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left join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dba_datapump_sessions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x on (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x.job_name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b.job_name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left join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v$session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y on (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y.saddr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x.saddr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left join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v$sql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z on (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y.sql_id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z.sql_id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left join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v$session_longops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p ON (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p.sql_id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y.sql_id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y.module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='Data Pump Worker'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AND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p.time_remaining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&gt; 0;</w:t>
            </w:r>
          </w:p>
        </w:tc>
      </w:tr>
    </w:tbl>
    <w:p w:rsidR="00B53D8D" w:rsidRPr="00B53D8D" w:rsidRDefault="00B53D8D" w:rsidP="00B53D8D">
      <w:pPr>
        <w:pStyle w:val="NoSpacing"/>
        <w:rPr>
          <w:rFonts w:ascii="inherit" w:hAnsi="inherit" w:cs="Helvetica"/>
          <w:color w:val="404040"/>
          <w:sz w:val="20"/>
          <w:szCs w:val="20"/>
        </w:rPr>
      </w:pPr>
      <w:r w:rsidRPr="00B53D8D">
        <w:rPr>
          <w:rFonts w:ascii="inherit" w:hAnsi="inherit" w:cs="Helvetica"/>
          <w:color w:val="404040"/>
          <w:sz w:val="20"/>
          <w:szCs w:val="20"/>
        </w:rPr>
        <w:t xml:space="preserve">6) Use the following procedure and replace the JOB_OWNER &amp; JOB_NAME as per your </w:t>
      </w:r>
      <w:proofErr w:type="spellStart"/>
      <w:r w:rsidRPr="00B53D8D">
        <w:rPr>
          <w:rFonts w:ascii="inherit" w:hAnsi="inherit" w:cs="Helvetica"/>
          <w:color w:val="404040"/>
          <w:sz w:val="20"/>
          <w:szCs w:val="20"/>
        </w:rPr>
        <w:t>env</w:t>
      </w:r>
      <w:proofErr w:type="spellEnd"/>
      <w:r w:rsidRPr="00B53D8D">
        <w:rPr>
          <w:rFonts w:ascii="inherit" w:hAnsi="inherit" w:cs="Helvetica"/>
          <w:color w:val="404040"/>
          <w:sz w:val="20"/>
          <w:szCs w:val="20"/>
        </w:rPr>
        <w:t xml:space="preserve">. </w:t>
      </w:r>
      <w:proofErr w:type="gramStart"/>
      <w:r w:rsidRPr="00B53D8D">
        <w:rPr>
          <w:rFonts w:ascii="inherit" w:hAnsi="inherit" w:cs="Helvetica"/>
          <w:color w:val="404040"/>
          <w:sz w:val="20"/>
          <w:szCs w:val="20"/>
        </w:rPr>
        <w:t>which</w:t>
      </w:r>
      <w:proofErr w:type="gramEnd"/>
      <w:r w:rsidRPr="00B53D8D">
        <w:rPr>
          <w:rFonts w:ascii="inherit" w:hAnsi="inherit" w:cs="Helvetica"/>
          <w:color w:val="404040"/>
          <w:sz w:val="20"/>
          <w:szCs w:val="20"/>
        </w:rPr>
        <w:t xml:space="preserve"> you fetch from import.log:-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50"/>
      </w:tblGrid>
      <w:tr w:rsidR="00B53D8D" w:rsidRPr="00B53D8D" w:rsidTr="00B53D8D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05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;;;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Import: Release 12.1.0.2.0 - Production on Thu Jun 29 00:29:09 2017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Copyright (c) 1982, 2014, Oracle and/or its affiliates.  All rights reserved.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;;;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Connected to: Oracle Database 12c Enterprise Edition Release 12.1.0.2.0 - 64bit Production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With the Partitioning, OLAP, Advanced Analytics and Real Application Testing options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Master table "SYSTEM"."SYS_IMPORT_FULL_04" successfully loaded/unloaded</w:t>
            </w:r>
          </w:p>
        </w:tc>
      </w:tr>
    </w:tbl>
    <w:p w:rsidR="00B53D8D" w:rsidRPr="00B53D8D" w:rsidRDefault="00B53D8D" w:rsidP="00B53D8D">
      <w:pPr>
        <w:pStyle w:val="NoSpacing"/>
        <w:rPr>
          <w:rFonts w:ascii="inherit" w:hAnsi="inherit" w:cs="Helvetica"/>
          <w:color w:val="404040"/>
          <w:sz w:val="20"/>
          <w:szCs w:val="20"/>
        </w:rPr>
      </w:pPr>
      <w:r w:rsidRPr="00B53D8D">
        <w:rPr>
          <w:rFonts w:ascii="inherit" w:hAnsi="inherit" w:cs="Helvetica"/>
          <w:color w:val="404040"/>
          <w:sz w:val="20"/>
          <w:szCs w:val="20"/>
        </w:rPr>
        <w:t>Here the JOB_OWNER is SYSTEM and JOB_NAME is SYS_IMPORT_FULL_04.</w:t>
      </w:r>
    </w:p>
    <w:p w:rsidR="00B53D8D" w:rsidRPr="00B53D8D" w:rsidRDefault="00B53D8D" w:rsidP="00B53D8D">
      <w:pPr>
        <w:pStyle w:val="NoSpacing"/>
        <w:rPr>
          <w:rFonts w:ascii="inherit" w:hAnsi="inherit" w:cs="Helvetica"/>
          <w:color w:val="404040"/>
          <w:sz w:val="20"/>
          <w:szCs w:val="20"/>
        </w:rPr>
      </w:pPr>
      <w:r w:rsidRPr="00B53D8D">
        <w:rPr>
          <w:rFonts w:ascii="inherit" w:hAnsi="inherit" w:cs="Helvetica"/>
          <w:color w:val="404040"/>
          <w:sz w:val="20"/>
          <w:szCs w:val="20"/>
        </w:rPr>
        <w:t>And below is the procedure:-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45"/>
      </w:tblGrid>
      <w:tr w:rsidR="00B53D8D" w:rsidRPr="00B53D8D" w:rsidTr="00B53D8D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12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13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14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lastRenderedPageBreak/>
              <w:t>15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16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17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19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20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21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22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23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24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25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26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27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9945" w:type="dxa"/>
            <w:tcBorders>
              <w:bottom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lastRenderedPageBreak/>
              <w:t>SET SERVEROUTPUT ON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DECLARE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ind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NUMBER;              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  h1 NUMBER;               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percent_done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NUMBER;     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job_state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VARCHAR2(30);  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js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ku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$_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JobStatus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;        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ws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ku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$_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WorkerStatusList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sts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ku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$_Status;          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h1 :=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DBMS_DATAPUMP.attach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('JOB_NAME', 'JOB_OWNER');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dbms_datapump.get_status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(h1,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         dbms_datapump.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ku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$_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status_job_error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         dbms_datapump.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ku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$_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status_job_status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         dbms_datapump.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ku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$_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status_wip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, 0,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job_state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sts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js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:=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sts.job_status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ws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:=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js.worker_status_list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lastRenderedPageBreak/>
              <w:t>      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('*** Job percent done = ' ||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                         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to_char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js.percent_done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    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('restarts - '||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js.restart_count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ind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:=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ws.first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  while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ind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is not null loop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('rows completed - '||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ws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ind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completed_rows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ind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:=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ws.next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ind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  end loop;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DBMS_DATAPUMP.detach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(h1);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/ </w:t>
            </w:r>
          </w:p>
        </w:tc>
      </w:tr>
    </w:tbl>
    <w:p w:rsidR="00B53D8D" w:rsidRPr="00B53D8D" w:rsidRDefault="00B53D8D" w:rsidP="00B53D8D">
      <w:pPr>
        <w:pStyle w:val="NoSpacing"/>
        <w:rPr>
          <w:rFonts w:ascii="inherit" w:hAnsi="inherit" w:cs="Helvetica"/>
          <w:color w:val="404040"/>
          <w:sz w:val="20"/>
          <w:szCs w:val="20"/>
        </w:rPr>
      </w:pPr>
      <w:r w:rsidRPr="00B53D8D">
        <w:rPr>
          <w:rFonts w:ascii="inherit" w:hAnsi="inherit" w:cs="Helvetica"/>
          <w:color w:val="404040"/>
          <w:sz w:val="20"/>
          <w:szCs w:val="20"/>
        </w:rPr>
        <w:lastRenderedPageBreak/>
        <w:t>7) Also for any errors you can check the alert log and query the DBA_RESUMABLE view.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50"/>
      </w:tblGrid>
      <w:tr w:rsidR="00B53D8D" w:rsidRPr="00B53D8D" w:rsidTr="00B53D8D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5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D8D" w:rsidRPr="00B53D8D" w:rsidRDefault="00B53D8D" w:rsidP="00B53D8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select name,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sql_text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error_msg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Pr="00B53D8D">
              <w:rPr>
                <w:rFonts w:ascii="Courier New" w:hAnsi="Courier New" w:cs="Courier New"/>
                <w:sz w:val="20"/>
                <w:szCs w:val="20"/>
              </w:rPr>
              <w:t>dba_resumable</w:t>
            </w:r>
            <w:proofErr w:type="spellEnd"/>
            <w:r w:rsidRPr="00B53D8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:rsidR="00B53D8D" w:rsidRPr="00B53D8D" w:rsidRDefault="00B53D8D" w:rsidP="00B53D8D">
      <w:pPr>
        <w:pStyle w:val="NoSpacing"/>
        <w:rPr>
          <w:rFonts w:ascii="inherit" w:hAnsi="inherit" w:cs="Helvetica"/>
          <w:color w:val="404040"/>
          <w:sz w:val="20"/>
          <w:szCs w:val="20"/>
        </w:rPr>
      </w:pPr>
      <w:r w:rsidRPr="00B53D8D">
        <w:rPr>
          <w:rFonts w:ascii="inherit" w:hAnsi="inherit" w:cs="Helvetica"/>
          <w:color w:val="404040"/>
          <w:sz w:val="20"/>
          <w:szCs w:val="20"/>
        </w:rPr>
        <w:t xml:space="preserve">That’s all what I can think of at the moment, would add the queries to this post if I find another view which can be used to get the information of the </w:t>
      </w:r>
      <w:proofErr w:type="spellStart"/>
      <w:r w:rsidRPr="00B53D8D">
        <w:rPr>
          <w:rFonts w:ascii="inherit" w:hAnsi="inherit" w:cs="Helvetica"/>
          <w:color w:val="404040"/>
          <w:sz w:val="20"/>
          <w:szCs w:val="20"/>
        </w:rPr>
        <w:t>datapump</w:t>
      </w:r>
      <w:proofErr w:type="spellEnd"/>
      <w:r w:rsidRPr="00B53D8D">
        <w:rPr>
          <w:rFonts w:ascii="inherit" w:hAnsi="inherit" w:cs="Helvetica"/>
          <w:color w:val="404040"/>
          <w:sz w:val="20"/>
          <w:szCs w:val="20"/>
        </w:rPr>
        <w:t xml:space="preserve"> jobs.</w:t>
      </w:r>
    </w:p>
    <w:bookmarkEnd w:id="0"/>
    <w:p w:rsidR="005C7530" w:rsidRDefault="00B53D8D" w:rsidP="00B53D8D">
      <w:pPr>
        <w:pStyle w:val="NoSpacing"/>
      </w:pPr>
    </w:p>
    <w:sectPr w:rsidR="005C75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D8D" w:rsidRDefault="00B53D8D" w:rsidP="00B53D8D">
      <w:pPr>
        <w:spacing w:after="0" w:line="240" w:lineRule="auto"/>
      </w:pPr>
      <w:r>
        <w:separator/>
      </w:r>
    </w:p>
  </w:endnote>
  <w:endnote w:type="continuationSeparator" w:id="0">
    <w:p w:rsidR="00B53D8D" w:rsidRDefault="00B53D8D" w:rsidP="00B53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D8D" w:rsidRDefault="00B53D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D8D" w:rsidRDefault="00B53D8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f434553bf3136451b97d8dd" descr="{&quot;HashCode&quot;:54922871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53D8D" w:rsidRPr="00B53D8D" w:rsidRDefault="00B53D8D" w:rsidP="00B53D8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</w:rPr>
                          </w:pPr>
                          <w:r w:rsidRPr="00B53D8D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f434553bf3136451b97d8dd" o:spid="_x0000_s1026" type="#_x0000_t202" alt="{&quot;HashCode&quot;:54922871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B2GSIYFwMAADUGAAAOAAAAAAAAAAAAAAAAAC4C&#10;AABkcnMvZTJvRG9jLnhtbFBLAQItABQABgAIAAAAIQBY46Q83AAAAAs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:rsidR="00B53D8D" w:rsidRPr="00B53D8D" w:rsidRDefault="00B53D8D" w:rsidP="00B53D8D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  <w:sz w:val="20"/>
                      </w:rPr>
                    </w:pPr>
                    <w:r w:rsidRPr="00B53D8D">
                      <w:rPr>
                        <w:rFonts w:ascii="Times New Roman" w:hAnsi="Times New Roman" w:cs="Times New Roman"/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D8D" w:rsidRDefault="00B53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D8D" w:rsidRDefault="00B53D8D" w:rsidP="00B53D8D">
      <w:pPr>
        <w:spacing w:after="0" w:line="240" w:lineRule="auto"/>
      </w:pPr>
      <w:r>
        <w:separator/>
      </w:r>
    </w:p>
  </w:footnote>
  <w:footnote w:type="continuationSeparator" w:id="0">
    <w:p w:rsidR="00B53D8D" w:rsidRDefault="00B53D8D" w:rsidP="00B53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D8D" w:rsidRDefault="00B53D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D8D" w:rsidRDefault="00B53D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D8D" w:rsidRDefault="00B53D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8D"/>
    <w:rsid w:val="002F6AD3"/>
    <w:rsid w:val="00324955"/>
    <w:rsid w:val="00B5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58CE5CD-66D8-4450-9A28-BFD07E80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D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D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53D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D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3D8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53D8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3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D8D"/>
  </w:style>
  <w:style w:type="paragraph" w:styleId="Footer">
    <w:name w:val="footer"/>
    <w:basedOn w:val="Normal"/>
    <w:link w:val="FooterChar"/>
    <w:uiPriority w:val="99"/>
    <w:unhideWhenUsed/>
    <w:rsid w:val="00B53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19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8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9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6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9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8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94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0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7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9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05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16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03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0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8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98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24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6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8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0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90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5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9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93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8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8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2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3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2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0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1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2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2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8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6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45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1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8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1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1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84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1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9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4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3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2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76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9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75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1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3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17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4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13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19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70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94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4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07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7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9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69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8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9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8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4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seinternalmechanism.com/2016/09/09/oracle-datapump-expdp-impdp-internals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databaseinternalmechanism.com/2016/09/13/how-to-monitor-datapump-jobs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atabaseinternalmechanism.com/author/nitishanandsrivastava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State</Company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Samra, Surinder</dc:creator>
  <cp:keywords/>
  <dc:description/>
  <cp:lastModifiedBy>Samra, Surinder</cp:lastModifiedBy>
  <cp:revision>1</cp:revision>
  <dcterms:created xsi:type="dcterms:W3CDTF">2019-09-25T13:40:00Z</dcterms:created>
  <dcterms:modified xsi:type="dcterms:W3CDTF">2019-09-25T13:42:00Z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SamraS@state.gov</vt:lpwstr>
  </property>
  <property fmtid="{D5CDD505-2E9C-101B-9397-08002B2CF9AE}" pid="5" name="MSIP_Label_1665d9ee-429a-4d5f-97cc-cfb56e044a6e_SetDate">
    <vt:lpwstr>2019-09-25T13:42:01.1526487Z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df64872c-5e7c-417e-8681-91a01176f8f4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