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174C26" w14:textId="77777777" w:rsidR="004E6384" w:rsidRPr="00DE79BD" w:rsidRDefault="004E6384" w:rsidP="004E6384">
      <w:pPr>
        <w:ind w:firstLine="0"/>
        <w:rPr>
          <w:b/>
          <w:bCs/>
          <w:sz w:val="28"/>
          <w:szCs w:val="28"/>
        </w:rPr>
      </w:pPr>
      <w:bookmarkStart w:id="0" w:name="_Hlk166803564"/>
      <w:bookmarkEnd w:id="0"/>
      <w:r w:rsidRPr="00DE79BD">
        <w:rPr>
          <w:b/>
          <w:bCs/>
          <w:sz w:val="28"/>
          <w:szCs w:val="28"/>
        </w:rPr>
        <w:t>Improving Road Safety: Utilizing Data Analysis to Predict Accident Probabilities and Prevent Injuries</w:t>
      </w:r>
    </w:p>
    <w:p w14:paraId="77FD21BE" w14:textId="77777777" w:rsidR="00BD7DEE" w:rsidRPr="00BD7DEE" w:rsidRDefault="00BD7DEE" w:rsidP="004E6384">
      <w:pPr>
        <w:spacing w:after="100" w:afterAutospacing="1"/>
        <w:ind w:firstLine="0"/>
        <w:rPr>
          <w:b/>
          <w:bCs/>
        </w:rPr>
      </w:pPr>
    </w:p>
    <w:p w14:paraId="61C76E6A" w14:textId="01111202" w:rsidR="0050172F" w:rsidRDefault="0050172F" w:rsidP="0004507E">
      <w:pPr>
        <w:ind w:firstLine="0"/>
      </w:pPr>
      <w:r>
        <w:t xml:space="preserve">This project aims to use data analysis to improve road safety by predicting accident probabilities and associated injuries. By understanding the patterns and circumstances of accidents, we can suggest ways to minimize risks and promote responsible </w:t>
      </w:r>
      <w:proofErr w:type="spellStart"/>
      <w:r>
        <w:t>behavior</w:t>
      </w:r>
      <w:proofErr w:type="spellEnd"/>
      <w:r>
        <w:t>. Road traffic accident reports provide valuable data for this purpose.</w:t>
      </w:r>
    </w:p>
    <w:p w14:paraId="253DA7F2" w14:textId="77777777" w:rsidR="00D92357" w:rsidRDefault="00D92357">
      <w:pPr>
        <w:rPr>
          <w:b/>
          <w:bCs/>
          <w:noProof/>
        </w:rPr>
      </w:pPr>
      <w:r>
        <w:rPr>
          <w:b/>
          <w:bCs/>
          <w:noProof/>
        </w:rPr>
        <w:t xml:space="preserve">            </w:t>
      </w:r>
    </w:p>
    <w:p w14:paraId="4EDE73BE" w14:textId="12CFA89E" w:rsidR="0050172F" w:rsidRPr="004011E2" w:rsidRDefault="00D92357">
      <w:pPr>
        <w:rPr>
          <w:b/>
          <w:bCs/>
          <w:noProof/>
        </w:rPr>
      </w:pPr>
      <w:r>
        <w:rPr>
          <w:b/>
          <w:bCs/>
          <w:noProof/>
        </w:rPr>
        <w:t xml:space="preserve">            </w:t>
      </w:r>
      <w:r w:rsidR="004011E2" w:rsidRPr="004011E2">
        <w:rPr>
          <w:b/>
          <w:bCs/>
          <w:noProof/>
        </w:rPr>
        <w:t>Methodology</w:t>
      </w:r>
    </w:p>
    <w:p w14:paraId="18189582" w14:textId="73C0191A" w:rsidR="0050172F" w:rsidRDefault="00395DC8">
      <w:r>
        <w:t xml:space="preserve">            </w:t>
      </w:r>
      <w:proofErr w:type="gramStart"/>
      <w:r w:rsidR="003203D1">
        <w:t>In order to</w:t>
      </w:r>
      <w:proofErr w:type="gramEnd"/>
      <w:r w:rsidR="003203D1">
        <w:t xml:space="preserve"> increase the accuracy of our predictions, we first conducted data preprocessing, including exploratory data analysis and cleaning. Next, we utilized the </w:t>
      </w:r>
      <w:proofErr w:type="spellStart"/>
      <w:r w:rsidR="003203D1">
        <w:t>Apriori</w:t>
      </w:r>
      <w:proofErr w:type="spellEnd"/>
      <w:r w:rsidR="003203D1">
        <w:t xml:space="preserve"> algorithm for association mining and clustering to gain a better understanding of accident causes. The data was then normalized to facilitate model construction, followed by feature selection. Finally, the Random Forest, </w:t>
      </w:r>
      <w:r w:rsidR="00DE79BD">
        <w:t>D</w:t>
      </w:r>
      <w:r w:rsidR="003203D1">
        <w:t xml:space="preserve">ecision </w:t>
      </w:r>
      <w:r w:rsidR="00DE79BD">
        <w:t>T</w:t>
      </w:r>
      <w:r w:rsidR="003203D1">
        <w:t>ree,</w:t>
      </w:r>
      <w:r w:rsidR="00DE79BD">
        <w:t xml:space="preserve"> Logistic Regression, and </w:t>
      </w:r>
      <w:r w:rsidR="003203D1">
        <w:t>Gradient Boost algorithms were employed to predict the severity of traffic accidents.</w:t>
      </w:r>
    </w:p>
    <w:p w14:paraId="2EA299AC" w14:textId="77777777" w:rsidR="004011E2" w:rsidRDefault="004011E2"/>
    <w:p w14:paraId="3F3D22B2" w14:textId="2B8FDEA0" w:rsidR="004011E2" w:rsidRPr="00DE79BD" w:rsidRDefault="004011E2" w:rsidP="00DE79BD">
      <w:pPr>
        <w:rPr>
          <w:b/>
          <w:bCs/>
          <w:noProof/>
        </w:rPr>
      </w:pPr>
      <w:r w:rsidRPr="004011E2">
        <w:rPr>
          <w:b/>
          <w:bCs/>
          <w:noProof/>
        </w:rPr>
        <w:t xml:space="preserve">            Data </w:t>
      </w:r>
      <w:r w:rsidR="009E0045">
        <w:rPr>
          <w:b/>
          <w:bCs/>
          <w:noProof/>
        </w:rPr>
        <w:t xml:space="preserve">description </w:t>
      </w:r>
      <w:r w:rsidRPr="004011E2">
        <w:rPr>
          <w:b/>
          <w:bCs/>
          <w:noProof/>
        </w:rPr>
        <w:t>and cleaning</w:t>
      </w:r>
    </w:p>
    <w:p w14:paraId="4C89AA96" w14:textId="3C192F42" w:rsidR="00D92357" w:rsidRDefault="004011E2" w:rsidP="00333668">
      <w:pPr>
        <w:ind w:firstLine="0"/>
      </w:pPr>
      <w:proofErr w:type="gramStart"/>
      <w:r>
        <w:t>In order to</w:t>
      </w:r>
      <w:proofErr w:type="gramEnd"/>
      <w:r>
        <w:t xml:space="preserve"> accurately predict accident severity, we carefully selected a dataset of 31 relevant features from the accident, vehicle, and casualty tables. Our selection process was guided by specific criteria designed to prioritize attributes with a significant impact on the prediction. The resulting dataset consisted of 220,435 entries and 31 columns. During preprocessing, we removed the 'time' feature and eliminated 22,258 duplicate entries. We also identified 29 instances of missing values in the 'longitude' and 'latitude' features, which we will replace with averages specific to police force code 63. Additionally, we will address any negative values, particularly in the longitude column, to ensure accurate data analysis. Finally, our imputation strategies include mode replacement for most features and median imputation for continuous numerical data such as "</w:t>
      </w:r>
      <w:proofErr w:type="spellStart"/>
      <w:r>
        <w:t>age_of_vehicle</w:t>
      </w:r>
      <w:proofErr w:type="spellEnd"/>
      <w:r>
        <w:t>" and "</w:t>
      </w:r>
      <w:proofErr w:type="spellStart"/>
      <w:r>
        <w:t>age_of_driver</w:t>
      </w:r>
      <w:proofErr w:type="spellEnd"/>
      <w:r>
        <w:t>."</w:t>
      </w:r>
    </w:p>
    <w:p w14:paraId="7FDD0F01" w14:textId="111CD44C" w:rsidR="00333668" w:rsidRPr="004011E2" w:rsidRDefault="00333668">
      <w:pPr>
        <w:rPr>
          <w:b/>
          <w:bCs/>
        </w:rPr>
      </w:pPr>
      <w:r w:rsidRPr="004011E2">
        <w:rPr>
          <w:b/>
          <w:bCs/>
        </w:rPr>
        <w:lastRenderedPageBreak/>
        <w:t xml:space="preserve">             Geographical Analysis of Traffic Accidents </w:t>
      </w:r>
    </w:p>
    <w:p w14:paraId="602C517B" w14:textId="44D08D4E" w:rsidR="007B753E" w:rsidRDefault="00333668">
      <w:r>
        <w:t xml:space="preserve">            Utilizing Folium, a geographical data visualization tool, we were able to map out the high-density accident hotspots across the UK. The results showed a significant concentration of accidents in cities such as Liverpool, Leeds, and </w:t>
      </w:r>
      <w:r w:rsidR="00924879">
        <w:t>Southampton</w:t>
      </w:r>
      <w:r>
        <w:t xml:space="preserve">. Interestingly, these cities also happen to be the most populous areas in the UK (Feng et al., 2020). This analysis also revealed that </w:t>
      </w:r>
      <w:proofErr w:type="gramStart"/>
      <w:r>
        <w:t>the majority of</w:t>
      </w:r>
      <w:proofErr w:type="gramEnd"/>
      <w:r>
        <w:t xml:space="preserve"> accidents (more than 75%) occur on single carriage roads within urban areas, as seen by the clustering of red dots in inner city areas (Fig. </w:t>
      </w:r>
      <w:r w:rsidR="00941B8E">
        <w:t>1</w:t>
      </w:r>
      <w:r>
        <w:t>). This could be due to higher local traffic congestion compared to highways. Additionally, it was found that approximately 78</w:t>
      </w:r>
      <w:r w:rsidR="00924879">
        <w:t>.35</w:t>
      </w:r>
      <w:r>
        <w:t xml:space="preserve">% of recorded accidents are classified as minor, while fatal injuries account for less than </w:t>
      </w:r>
      <w:r w:rsidR="00924879">
        <w:t>1.58</w:t>
      </w:r>
      <w:r>
        <w:t xml:space="preserve">% of the total </w:t>
      </w:r>
      <w:r w:rsidR="00941B8E">
        <w:t>accidents (Fig. 2)</w:t>
      </w:r>
      <w:r>
        <w:t xml:space="preserve">. This data suggests that the overall impact of accidents may not be as severe as perceived. </w:t>
      </w:r>
      <w:r w:rsidR="00C5597E">
        <w:t>Furthermore, the data also showed that there were more male casualties and male drivers compared to females, with the age group between 26 and 35 years being the most susceptible to accidents</w:t>
      </w:r>
      <w:r w:rsidR="00941B8E">
        <w:t xml:space="preserve"> (Fig. 3)</w:t>
      </w:r>
      <w:r w:rsidR="00C5597E">
        <w:t>.</w:t>
      </w:r>
    </w:p>
    <w:p w14:paraId="04F480E4" w14:textId="3301656C" w:rsidR="00DE79BD" w:rsidRDefault="00DE79BD">
      <w:pPr>
        <w:rPr>
          <w:noProof/>
        </w:rPr>
      </w:pPr>
      <w:r>
        <w:br/>
      </w:r>
    </w:p>
    <w:p w14:paraId="472AC04C" w14:textId="549CA955" w:rsidR="007B753E" w:rsidRDefault="004E6384" w:rsidP="00DE79BD">
      <w:pPr>
        <w:spacing w:after="0"/>
        <w:jc w:val="right"/>
        <w:rPr>
          <w:noProof/>
        </w:rPr>
      </w:pPr>
      <w:r>
        <w:rPr>
          <w:noProof/>
        </w:rPr>
        <w:drawing>
          <wp:inline distT="0" distB="0" distL="0" distR="0" wp14:anchorId="1918FC9F" wp14:editId="03E52C03">
            <wp:extent cx="5664304" cy="2816461"/>
            <wp:effectExtent l="0" t="0" r="0" b="3175"/>
            <wp:docPr id="287285795" name="Picture 19" descr="A map of the united kingd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85795" name="Picture 19" descr="A map of the united kingdo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95534" cy="2881712"/>
                    </a:xfrm>
                    <a:prstGeom prst="rect">
                      <a:avLst/>
                    </a:prstGeom>
                  </pic:spPr>
                </pic:pic>
              </a:graphicData>
            </a:graphic>
          </wp:inline>
        </w:drawing>
      </w:r>
    </w:p>
    <w:p w14:paraId="39B01474" w14:textId="2CE1BF35" w:rsidR="007B753E" w:rsidRDefault="007B753E" w:rsidP="004E6384">
      <w:pPr>
        <w:spacing w:after="0"/>
        <w:ind w:left="288"/>
        <w:jc w:val="center"/>
        <w:rPr>
          <w:noProof/>
        </w:rPr>
      </w:pPr>
    </w:p>
    <w:p w14:paraId="0DDDFF09" w14:textId="18A51D34" w:rsidR="004E6384" w:rsidRDefault="004E6384" w:rsidP="004E6384">
      <w:pPr>
        <w:spacing w:after="0"/>
        <w:ind w:left="288"/>
        <w:jc w:val="center"/>
        <w:rPr>
          <w:noProof/>
        </w:rPr>
      </w:pPr>
      <w:r>
        <w:rPr>
          <w:noProof/>
        </w:rPr>
        <w:t>Fig</w:t>
      </w:r>
      <w:r w:rsidR="00941B8E">
        <w:rPr>
          <w:noProof/>
        </w:rPr>
        <w:t>.</w:t>
      </w:r>
      <w:r>
        <w:rPr>
          <w:noProof/>
        </w:rPr>
        <w:t xml:space="preserve"> 1: UK accident hotspot</w:t>
      </w:r>
    </w:p>
    <w:p w14:paraId="2AF76062" w14:textId="3A81938D" w:rsidR="00333668" w:rsidRDefault="004E6384" w:rsidP="004E6384">
      <w:pPr>
        <w:spacing w:after="0"/>
        <w:ind w:left="720"/>
        <w:jc w:val="center"/>
        <w:rPr>
          <w:noProof/>
        </w:rPr>
      </w:pPr>
      <w:r>
        <w:rPr>
          <w:noProof/>
        </w:rPr>
        <w:lastRenderedPageBreak/>
        <w:drawing>
          <wp:inline distT="0" distB="0" distL="0" distR="0" wp14:anchorId="3AE4FD6B" wp14:editId="31FF7D1B">
            <wp:extent cx="3895330" cy="3529359"/>
            <wp:effectExtent l="0" t="0" r="0" b="0"/>
            <wp:docPr id="1317428921" name="Picture 32" descr="A pie chart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28921" name="Picture 32" descr="A pie chart with numbers and a black backgroun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41080" cy="3570811"/>
                    </a:xfrm>
                    <a:prstGeom prst="rect">
                      <a:avLst/>
                    </a:prstGeom>
                  </pic:spPr>
                </pic:pic>
              </a:graphicData>
            </a:graphic>
          </wp:inline>
        </w:drawing>
      </w:r>
    </w:p>
    <w:p w14:paraId="5F3739B0" w14:textId="26AB6742" w:rsidR="006F3E5C" w:rsidRDefault="006F3E5C" w:rsidP="004E6384">
      <w:pPr>
        <w:jc w:val="center"/>
        <w:rPr>
          <w:noProof/>
        </w:rPr>
      </w:pPr>
      <w:r>
        <w:rPr>
          <w:noProof/>
        </w:rPr>
        <w:t>Fig</w:t>
      </w:r>
      <w:r w:rsidR="00941B8E">
        <w:rPr>
          <w:noProof/>
        </w:rPr>
        <w:t>.</w:t>
      </w:r>
      <w:r>
        <w:rPr>
          <w:noProof/>
        </w:rPr>
        <w:t xml:space="preserve"> 2: UK accident</w:t>
      </w:r>
      <w:r w:rsidR="004E6384">
        <w:rPr>
          <w:noProof/>
        </w:rPr>
        <w:t xml:space="preserve"> severity distribution </w:t>
      </w:r>
    </w:p>
    <w:p w14:paraId="207B90B8" w14:textId="77777777" w:rsidR="006F3E5C" w:rsidRDefault="006F3E5C">
      <w:pPr>
        <w:rPr>
          <w:noProof/>
        </w:rPr>
      </w:pPr>
    </w:p>
    <w:p w14:paraId="5D2E39CA" w14:textId="77777777" w:rsidR="00395DC8" w:rsidRDefault="00395DC8">
      <w:pPr>
        <w:rPr>
          <w:noProof/>
        </w:rPr>
      </w:pPr>
    </w:p>
    <w:p w14:paraId="3248EE67" w14:textId="0E98F685" w:rsidR="00395DC8" w:rsidRDefault="00395DC8" w:rsidP="00E57E22">
      <w:pPr>
        <w:jc w:val="right"/>
        <w:rPr>
          <w:noProof/>
        </w:rPr>
      </w:pPr>
      <w:r>
        <w:rPr>
          <w:noProof/>
        </w:rPr>
        <w:drawing>
          <wp:inline distT="0" distB="0" distL="0" distR="0" wp14:anchorId="1D3600FF" wp14:editId="783CF3AF">
            <wp:extent cx="5731510" cy="2456180"/>
            <wp:effectExtent l="0" t="0" r="2540" b="1270"/>
            <wp:docPr id="291318794" name="Picture 36"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18794" name="Picture 36" descr="A graph of a bar graph&#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2EAF964D" w14:textId="77777777" w:rsidR="006F3E5C" w:rsidRDefault="006F3E5C">
      <w:pPr>
        <w:rPr>
          <w:noProof/>
        </w:rPr>
      </w:pPr>
    </w:p>
    <w:p w14:paraId="4207A042" w14:textId="29546B76" w:rsidR="006F3E5C" w:rsidRDefault="006F3E5C" w:rsidP="00E57E22">
      <w:pPr>
        <w:jc w:val="center"/>
        <w:rPr>
          <w:noProof/>
        </w:rPr>
      </w:pPr>
      <w:r w:rsidRPr="006F3E5C">
        <w:rPr>
          <w:noProof/>
        </w:rPr>
        <w:t>Fig</w:t>
      </w:r>
      <w:r w:rsidR="00941B8E">
        <w:rPr>
          <w:noProof/>
        </w:rPr>
        <w:t>.</w:t>
      </w:r>
      <w:r w:rsidR="00E57E22">
        <w:rPr>
          <w:noProof/>
        </w:rPr>
        <w:t xml:space="preserve"> </w:t>
      </w:r>
      <w:r w:rsidRPr="006F3E5C">
        <w:rPr>
          <w:noProof/>
        </w:rPr>
        <w:t>3</w:t>
      </w:r>
      <w:r w:rsidR="00E57E22">
        <w:rPr>
          <w:noProof/>
        </w:rPr>
        <w:t xml:space="preserve">: </w:t>
      </w:r>
      <w:r w:rsidRPr="006F3E5C">
        <w:rPr>
          <w:noProof/>
        </w:rPr>
        <w:t xml:space="preserve"> Casualty and driver age pyramid</w:t>
      </w:r>
    </w:p>
    <w:p w14:paraId="0C7F74E7" w14:textId="754D9DC4" w:rsidR="00395DC8" w:rsidRDefault="00395DC8" w:rsidP="00E57E22">
      <w:pPr>
        <w:jc w:val="right"/>
        <w:rPr>
          <w:noProof/>
        </w:rPr>
      </w:pPr>
      <w:r>
        <w:rPr>
          <w:noProof/>
        </w:rPr>
        <w:lastRenderedPageBreak/>
        <w:drawing>
          <wp:inline distT="0" distB="0" distL="0" distR="0" wp14:anchorId="3DAA6748" wp14:editId="0E1C7817">
            <wp:extent cx="5731510" cy="2865755"/>
            <wp:effectExtent l="0" t="0" r="2540" b="0"/>
            <wp:docPr id="906209674" name="Picture 34"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09674" name="Picture 34" descr="A graph showing a graph of a graph&#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9563003" w14:textId="22D39052" w:rsidR="00C5597E" w:rsidRPr="00C5597E" w:rsidRDefault="00C5597E" w:rsidP="00E57E22">
      <w:pPr>
        <w:jc w:val="center"/>
      </w:pPr>
      <w:r w:rsidRPr="00C5597E">
        <w:t>Fig</w:t>
      </w:r>
      <w:r w:rsidR="00941B8E">
        <w:t>.</w:t>
      </w:r>
      <w:r w:rsidR="006F3E5C">
        <w:t xml:space="preserve"> 4</w:t>
      </w:r>
      <w:r w:rsidR="00E57E22">
        <w:t xml:space="preserve">: </w:t>
      </w:r>
      <w:r w:rsidRPr="00C5597E">
        <w:t xml:space="preserve"> Accident casualty variation during the year.</w:t>
      </w:r>
    </w:p>
    <w:p w14:paraId="2D463276" w14:textId="24226C53" w:rsidR="00CC14AE" w:rsidRDefault="00CC14AE">
      <w:pPr>
        <w:rPr>
          <w:noProof/>
        </w:rPr>
      </w:pPr>
    </w:p>
    <w:p w14:paraId="05172E9E" w14:textId="028F2F86" w:rsidR="00DD32EC" w:rsidRPr="00941B8E" w:rsidRDefault="00DD32EC">
      <w:pPr>
        <w:rPr>
          <w:b/>
          <w:bCs/>
          <w:sz w:val="28"/>
          <w:szCs w:val="28"/>
        </w:rPr>
      </w:pPr>
      <w:r>
        <w:t xml:space="preserve">    </w:t>
      </w:r>
      <w:r w:rsidR="005B02FD" w:rsidRPr="00941B8E">
        <w:rPr>
          <w:b/>
          <w:bCs/>
          <w:sz w:val="28"/>
          <w:szCs w:val="28"/>
        </w:rPr>
        <w:t>Insights from accident data analysis</w:t>
      </w:r>
    </w:p>
    <w:p w14:paraId="4CC3DF55" w14:textId="77777777" w:rsidR="00D92357" w:rsidRPr="00D92357" w:rsidRDefault="00D92357">
      <w:pPr>
        <w:rPr>
          <w:b/>
          <w:bCs/>
        </w:rPr>
      </w:pPr>
    </w:p>
    <w:p w14:paraId="07C89A27" w14:textId="323BED14" w:rsidR="00333668" w:rsidRPr="00D92357" w:rsidRDefault="005B02FD">
      <w:pPr>
        <w:rPr>
          <w:b/>
          <w:bCs/>
        </w:rPr>
      </w:pPr>
      <w:r w:rsidRPr="00D92357">
        <w:rPr>
          <w:b/>
          <w:bCs/>
        </w:rPr>
        <w:t xml:space="preserve">  </w:t>
      </w:r>
      <w:r w:rsidR="00D92357">
        <w:rPr>
          <w:b/>
          <w:bCs/>
        </w:rPr>
        <w:t xml:space="preserve">         </w:t>
      </w:r>
      <w:r w:rsidRPr="00D92357">
        <w:rPr>
          <w:b/>
          <w:bCs/>
        </w:rPr>
        <w:t xml:space="preserve">Peak hours and days for accidents </w:t>
      </w:r>
    </w:p>
    <w:p w14:paraId="138DF5F4" w14:textId="55818AA1" w:rsidR="00DD32EC" w:rsidRDefault="00D92357">
      <w:r>
        <w:t xml:space="preserve">           </w:t>
      </w:r>
      <w:r w:rsidR="00DD32EC">
        <w:t xml:space="preserve">The chart displays the frequency of accidents reported at various times throughout the </w:t>
      </w:r>
      <w:r w:rsidR="00941B8E">
        <w:t>day</w:t>
      </w:r>
      <w:r w:rsidR="00DD32EC">
        <w:t xml:space="preserve">. The horizontal axis represents the hour of the day, while the vertical axis represents the number of accidents. The largest number of accidents happened between 16:00 and 17:00, accounting for 8.6% of the total accidents. In contrast, the </w:t>
      </w:r>
      <w:proofErr w:type="gramStart"/>
      <w:r w:rsidR="00DD32EC">
        <w:t>time period</w:t>
      </w:r>
      <w:proofErr w:type="gramEnd"/>
      <w:r w:rsidR="00DD32EC">
        <w:t xml:space="preserve"> with the fewest accidents was between 4:00 and 5:00, with only 0.6% of accidents occurring during this time</w:t>
      </w:r>
      <w:r w:rsidR="00071556">
        <w:t xml:space="preserve"> (Fig. 5)</w:t>
      </w:r>
      <w:r w:rsidR="00DD32EC">
        <w:t>.</w:t>
      </w:r>
    </w:p>
    <w:p w14:paraId="2312246B" w14:textId="77777777" w:rsidR="00CC14AE" w:rsidRDefault="00CC14AE"/>
    <w:p w14:paraId="6085AB15" w14:textId="03012E6F" w:rsidR="00CC14AE" w:rsidRDefault="00CC14AE" w:rsidP="00E57E22">
      <w:pPr>
        <w:jc w:val="right"/>
        <w:rPr>
          <w:noProof/>
        </w:rPr>
      </w:pPr>
      <w:r>
        <w:rPr>
          <w:noProof/>
        </w:rPr>
        <w:lastRenderedPageBreak/>
        <w:drawing>
          <wp:inline distT="0" distB="0" distL="0" distR="0" wp14:anchorId="5F5EF7B8" wp14:editId="20DBF19B">
            <wp:extent cx="5731510" cy="3413125"/>
            <wp:effectExtent l="0" t="0" r="2540" b="0"/>
            <wp:docPr id="1581995061"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95061" name="Picture 7" descr="A graph of blue ba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5C1E9132" w14:textId="787ED8C8" w:rsidR="006F3E5C" w:rsidRDefault="006F3E5C" w:rsidP="00E57E22">
      <w:pPr>
        <w:jc w:val="center"/>
      </w:pPr>
    </w:p>
    <w:p w14:paraId="2F65F95E" w14:textId="65B02EFC" w:rsidR="006F3E5C" w:rsidRPr="006F3E5C" w:rsidRDefault="006F3E5C" w:rsidP="00E57E22">
      <w:pPr>
        <w:jc w:val="center"/>
      </w:pPr>
      <w:r w:rsidRPr="006F3E5C">
        <w:t>Fig</w:t>
      </w:r>
      <w:r w:rsidR="00071556">
        <w:t>.</w:t>
      </w:r>
      <w:r w:rsidRPr="006F3E5C">
        <w:t xml:space="preserve"> 5</w:t>
      </w:r>
      <w:r w:rsidR="00E57E22">
        <w:t>:</w:t>
      </w:r>
      <w:r w:rsidRPr="006F3E5C">
        <w:t xml:space="preserve"> Accident occurrence during the hours of a day</w:t>
      </w:r>
    </w:p>
    <w:p w14:paraId="11DD7361" w14:textId="77777777" w:rsidR="00DD32EC" w:rsidRDefault="00DD32EC" w:rsidP="006F3E5C"/>
    <w:p w14:paraId="54338D31" w14:textId="494C53F0" w:rsidR="00DD32EC" w:rsidRDefault="00D92357" w:rsidP="00DD32EC">
      <w:r>
        <w:t xml:space="preserve">           </w:t>
      </w:r>
      <w:r w:rsidR="00DD32EC">
        <w:t>The bar graph depicts the distribution of accidents throughout the week. Interestingly, Friday stands out as the day with the most frequent accidents, making up 16.3% of the total. This trend could be attributed to the increased activities and excitement for the upcoming weekend. Close behind is Thursday, contributing 15.4% of the total accidents, indicating a similar pre-weekend dynamic. Mid-</w:t>
      </w:r>
      <w:r w:rsidR="00E57E22">
        <w:t>weekdays</w:t>
      </w:r>
      <w:r w:rsidR="00DD32EC">
        <w:t>, Wednesday and Tuesday, also have considerable accident rates at 14.9% and 14.5%, respectively, possibly due to accumulated stress and fatigue. Monday, which reflects the start of the workweek, accounts for 14.0% of accidents. The number of accidents decreases on weekends, with Saturday at 13.5%, likely due to leisure activities, and Sunday recording the lowest percentage at 11.3%, reflecting reduced work-related travel. Understanding these patterns can help target safety measures and interventions in traffic management, especially on weekdays with higher accident risks</w:t>
      </w:r>
      <w:r w:rsidR="00071556">
        <w:t xml:space="preserve"> (Fig. 6)</w:t>
      </w:r>
      <w:r w:rsidR="00DD32EC">
        <w:t>.</w:t>
      </w:r>
      <w:r w:rsidR="00071556">
        <w:t xml:space="preserve"> </w:t>
      </w:r>
    </w:p>
    <w:p w14:paraId="1B0DA975" w14:textId="77777777" w:rsidR="00DD32EC" w:rsidRDefault="00DD32EC"/>
    <w:p w14:paraId="191DB4C9" w14:textId="14604D47" w:rsidR="00DD32EC" w:rsidRDefault="00DD32EC" w:rsidP="00E57E22">
      <w:pPr>
        <w:jc w:val="right"/>
      </w:pPr>
      <w:r>
        <w:rPr>
          <w:noProof/>
        </w:rPr>
        <w:lastRenderedPageBreak/>
        <w:drawing>
          <wp:inline distT="0" distB="0" distL="0" distR="0" wp14:anchorId="4D815284" wp14:editId="582EB6F8">
            <wp:extent cx="5731510" cy="3413125"/>
            <wp:effectExtent l="0" t="0" r="2540" b="0"/>
            <wp:docPr id="1754408870" name="Picture 3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08870" name="Picture 31" descr="A graph of blue bar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4741559C" w14:textId="103D0478" w:rsidR="00DD32EC" w:rsidRDefault="006F3E5C" w:rsidP="00E57E22">
      <w:pPr>
        <w:jc w:val="center"/>
      </w:pPr>
      <w:r w:rsidRPr="006F3E5C">
        <w:t>Fig</w:t>
      </w:r>
      <w:r w:rsidR="00071556">
        <w:t>.</w:t>
      </w:r>
      <w:r w:rsidR="00E57E22">
        <w:t xml:space="preserve"> </w:t>
      </w:r>
      <w:r w:rsidRPr="006F3E5C">
        <w:t>6</w:t>
      </w:r>
      <w:r w:rsidR="00E57E22">
        <w:t xml:space="preserve">: </w:t>
      </w:r>
      <w:r w:rsidRPr="006F3E5C">
        <w:t xml:space="preserve"> Accident occurrence per weekday</w:t>
      </w:r>
    </w:p>
    <w:p w14:paraId="71E0D786" w14:textId="77777777" w:rsidR="00DD32EC" w:rsidRDefault="00DD32EC"/>
    <w:p w14:paraId="4624EADF" w14:textId="79F0A3EC" w:rsidR="00D92357" w:rsidRPr="00D92357" w:rsidRDefault="006F3E5C">
      <w:pPr>
        <w:rPr>
          <w:b/>
          <w:bCs/>
        </w:rPr>
      </w:pPr>
      <w:r>
        <w:rPr>
          <w:b/>
          <w:bCs/>
        </w:rPr>
        <w:t xml:space="preserve">       </w:t>
      </w:r>
      <w:r w:rsidR="00D92357" w:rsidRPr="00D92357">
        <w:rPr>
          <w:b/>
          <w:bCs/>
        </w:rPr>
        <w:t>Significant hours of the day and days of the week for accidents occurrence for motorbikes</w:t>
      </w:r>
    </w:p>
    <w:p w14:paraId="15DC7416" w14:textId="77777777" w:rsidR="00DD32EC" w:rsidRDefault="00DD32EC">
      <w:pPr>
        <w:rPr>
          <w:noProof/>
        </w:rPr>
      </w:pPr>
    </w:p>
    <w:p w14:paraId="74773231" w14:textId="3A8198E7" w:rsidR="00DD32EC" w:rsidRDefault="00D92357">
      <w:pPr>
        <w:rPr>
          <w:noProof/>
        </w:rPr>
      </w:pPr>
      <w:r>
        <w:t xml:space="preserve">           </w:t>
      </w:r>
      <w:r w:rsidR="00015314">
        <w:t xml:space="preserve">The data on motorcycle accidents follows a similar pattern to overall accident distribution. The number of accidents steadily increases from 5:00 AM, reaching a peak at 5:00 PM with 9.9% of accidents occurring during this time. After the peak, the number of accidents decreases until it reaches its lowest point of 0.3% around 4:00 AM, before increasing again. This trend can be explained by </w:t>
      </w:r>
      <w:proofErr w:type="gramStart"/>
      <w:r w:rsidR="00015314">
        <w:t>a number of</w:t>
      </w:r>
      <w:proofErr w:type="gramEnd"/>
      <w:r w:rsidR="00015314">
        <w:t xml:space="preserve"> factors. The morning increase in accidents coincides with rush hour traffic, when there is a higher volume of vehicles on the road and a greater likelihood of accidents. The evening peak at 5:00 PM can also be attributed to rush hour traffic, as people are heading home from work. The decrease in accidents from the evening peak until the early morning hours is likely due to reduced traffic during nighttime, when there are fewer motorcycles on the road</w:t>
      </w:r>
      <w:r w:rsidR="00071556">
        <w:t xml:space="preserve"> (Fig. 7)</w:t>
      </w:r>
      <w:r w:rsidR="00015314">
        <w:t>.</w:t>
      </w:r>
    </w:p>
    <w:p w14:paraId="54C3B68E" w14:textId="733F4677" w:rsidR="00DD32EC" w:rsidRDefault="00DD32EC" w:rsidP="00E57E22">
      <w:pPr>
        <w:jc w:val="right"/>
        <w:rPr>
          <w:noProof/>
        </w:rPr>
      </w:pPr>
      <w:r>
        <w:rPr>
          <w:noProof/>
        </w:rPr>
        <w:lastRenderedPageBreak/>
        <w:drawing>
          <wp:inline distT="0" distB="0" distL="0" distR="0" wp14:anchorId="5D7F3E1D" wp14:editId="602609DC">
            <wp:extent cx="5731510" cy="3413125"/>
            <wp:effectExtent l="0" t="0" r="2540" b="0"/>
            <wp:docPr id="1360863582" name="Picture 20"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63582" name="Picture 20" descr="A graph of blue ba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7713C241" w14:textId="18D3B202" w:rsidR="00DD32EC" w:rsidRDefault="006F3E5C" w:rsidP="00E57E22">
      <w:pPr>
        <w:jc w:val="center"/>
      </w:pPr>
      <w:r w:rsidRPr="006F3E5C">
        <w:t>Fig.7</w:t>
      </w:r>
      <w:r w:rsidR="00071556">
        <w:t>:</w:t>
      </w:r>
      <w:r w:rsidRPr="006F3E5C">
        <w:t xml:space="preserve"> For motorbikes, the significant hour for accident occurrence</w:t>
      </w:r>
    </w:p>
    <w:p w14:paraId="6F3F9641" w14:textId="77777777" w:rsidR="00DD32EC" w:rsidRDefault="00DD32EC">
      <w:pPr>
        <w:rPr>
          <w:noProof/>
        </w:rPr>
      </w:pPr>
    </w:p>
    <w:p w14:paraId="69E7CE92" w14:textId="5B2DE3C9" w:rsidR="00015314" w:rsidRDefault="006F3E5C">
      <w:pPr>
        <w:rPr>
          <w:noProof/>
        </w:rPr>
      </w:pPr>
      <w:r>
        <w:t xml:space="preserve">             </w:t>
      </w:r>
      <w:r w:rsidR="00015314">
        <w:t xml:space="preserve">The </w:t>
      </w:r>
      <w:proofErr w:type="spellStart"/>
      <w:r w:rsidR="00015314">
        <w:t>barplot</w:t>
      </w:r>
      <w:proofErr w:type="spellEnd"/>
      <w:r w:rsidR="00015314">
        <w:t xml:space="preserve"> for motorcycle accidents by day of the week follows a similar trend to the overall accident distribution. Friday records the highest number of accidents, with 16.4% occurrences, followed closely by Thursday with 15.5% accidents. Wednesday and Tuesday show slightly fewer accidents but still exhibit increased occurrences during the middle of the week. Monday continues the trend of higher accidents at the beginning of the week, while Saturday has a lower accident count compared to weekdays. Sunday records the lowest number of accidents, with 12.8% occurrences. In summary, the analysis reveals a clear pattern of higher accident rates during weekdays, particularly on Fridays and Thursdays. Weekends, especially Sundays, see fewer accidents, likely due to reduced work-related travel and more leisure-oriented driving. These findings can inform road safety measures and traffic management strategies, emphasizing accident-prone days to enhance overall safety</w:t>
      </w:r>
      <w:r w:rsidR="00071556">
        <w:t xml:space="preserve"> (Fig. 8)</w:t>
      </w:r>
      <w:r w:rsidR="00015314">
        <w:t>.</w:t>
      </w:r>
    </w:p>
    <w:p w14:paraId="1FF99A4D" w14:textId="77777777" w:rsidR="00015314" w:rsidRDefault="00015314">
      <w:pPr>
        <w:rPr>
          <w:noProof/>
        </w:rPr>
      </w:pPr>
    </w:p>
    <w:p w14:paraId="56ED7AAF" w14:textId="77777777" w:rsidR="00015314" w:rsidRDefault="00015314">
      <w:pPr>
        <w:rPr>
          <w:noProof/>
        </w:rPr>
      </w:pPr>
    </w:p>
    <w:p w14:paraId="064D1C81" w14:textId="574B413A" w:rsidR="00DD32EC" w:rsidRDefault="00DD32EC" w:rsidP="00E57E22">
      <w:pPr>
        <w:jc w:val="right"/>
        <w:rPr>
          <w:noProof/>
        </w:rPr>
      </w:pPr>
      <w:r>
        <w:rPr>
          <w:noProof/>
        </w:rPr>
        <w:lastRenderedPageBreak/>
        <w:drawing>
          <wp:inline distT="0" distB="0" distL="0" distR="0" wp14:anchorId="7D122908" wp14:editId="2588AB59">
            <wp:extent cx="5731510" cy="3413125"/>
            <wp:effectExtent l="0" t="0" r="2540" b="0"/>
            <wp:docPr id="4215911" name="Picture 2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 name="Picture 21" descr="A graph of blu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0EA1F8D9" w14:textId="1BAA1D99" w:rsidR="006F3E5C" w:rsidRPr="006F3E5C" w:rsidRDefault="006F3E5C" w:rsidP="00E57E22">
      <w:pPr>
        <w:jc w:val="center"/>
      </w:pPr>
      <w:r w:rsidRPr="006F3E5C">
        <w:t>Fig.8 Accident occurrence per weekday for motorbikes</w:t>
      </w:r>
    </w:p>
    <w:p w14:paraId="03A36FF4" w14:textId="76D44C1C" w:rsidR="00015314" w:rsidRDefault="00015314">
      <w:pPr>
        <w:rPr>
          <w:noProof/>
        </w:rPr>
      </w:pPr>
    </w:p>
    <w:p w14:paraId="4D5B4A1E" w14:textId="77777777" w:rsidR="006F3E5C" w:rsidRDefault="006F3E5C">
      <w:pPr>
        <w:rPr>
          <w:b/>
          <w:bCs/>
        </w:rPr>
      </w:pPr>
    </w:p>
    <w:p w14:paraId="235D4A22" w14:textId="6D46A94D" w:rsidR="00015314" w:rsidRPr="00D92357" w:rsidRDefault="006F3E5C">
      <w:pPr>
        <w:rPr>
          <w:b/>
          <w:bCs/>
        </w:rPr>
      </w:pPr>
      <w:r>
        <w:rPr>
          <w:b/>
          <w:bCs/>
        </w:rPr>
        <w:t xml:space="preserve">           </w:t>
      </w:r>
      <w:r w:rsidR="00D92357" w:rsidRPr="00D92357">
        <w:rPr>
          <w:b/>
          <w:bCs/>
        </w:rPr>
        <w:t>The significant hours and days of the week when pedestrian accidents occur</w:t>
      </w:r>
    </w:p>
    <w:p w14:paraId="5634420C" w14:textId="77777777" w:rsidR="006F3E5C" w:rsidRDefault="006F3E5C" w:rsidP="006F3E5C">
      <w:r>
        <w:t xml:space="preserve">          </w:t>
      </w:r>
    </w:p>
    <w:p w14:paraId="558A1BD3" w14:textId="5B6E1C41" w:rsidR="00015314" w:rsidRDefault="006F3E5C" w:rsidP="006F3E5C">
      <w:r>
        <w:t xml:space="preserve">            </w:t>
      </w:r>
      <w:r w:rsidR="00015314">
        <w:t xml:space="preserve">The data clearly displays a consistent pattern in pedestrian accidents throughout the day. The number of accidents steadily increases from 5:00 AM to 3:00 PM (15:00 PM), reaching its peak at 3:00 PM (15:00 PM) before gradually declining until 4:00 AM. This peak at 3:00 PM (15:00 PM) suggests that this </w:t>
      </w:r>
      <w:proofErr w:type="gramStart"/>
      <w:r w:rsidR="00015314">
        <w:t>time period</w:t>
      </w:r>
      <w:proofErr w:type="gramEnd"/>
      <w:r w:rsidR="00015314">
        <w:t xml:space="preserve"> experiences the highest number of pedestrian accidents, likely due to heightened pedestrian activity during daytime hours. The relatively lower number of accidents between 1:00 AM and 4:00 AM may be attributed to decreased pedestrian movement during these early morning hours</w:t>
      </w:r>
      <w:r w:rsidR="00071556">
        <w:t xml:space="preserve"> (Fig. 9)</w:t>
      </w:r>
      <w:r w:rsidR="00015314">
        <w:t>.</w:t>
      </w:r>
    </w:p>
    <w:p w14:paraId="4E63453A" w14:textId="77777777" w:rsidR="00BD7DEE" w:rsidRPr="006F3E5C" w:rsidRDefault="00BD7DEE" w:rsidP="006F3E5C">
      <w:pPr>
        <w:rPr>
          <w:rStyle w:val="textlayer--absolute"/>
        </w:rPr>
      </w:pPr>
    </w:p>
    <w:p w14:paraId="5B4F9D98" w14:textId="185DC509" w:rsidR="00015314" w:rsidRDefault="00015314" w:rsidP="00E57E22">
      <w:pPr>
        <w:jc w:val="right"/>
        <w:rPr>
          <w:noProof/>
        </w:rPr>
      </w:pPr>
      <w:r>
        <w:rPr>
          <w:noProof/>
        </w:rPr>
        <w:lastRenderedPageBreak/>
        <w:drawing>
          <wp:inline distT="0" distB="0" distL="0" distR="0" wp14:anchorId="605CA490" wp14:editId="69F57F48">
            <wp:extent cx="5731510" cy="3413125"/>
            <wp:effectExtent l="0" t="0" r="2540" b="0"/>
            <wp:docPr id="1369689351" name="Picture 24"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89351" name="Picture 24" descr="A graph of blue ba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27636046" w14:textId="01266E60" w:rsidR="00BD7DEE" w:rsidRPr="00BD7DEE" w:rsidRDefault="00BD7DEE" w:rsidP="00E57E22">
      <w:pPr>
        <w:jc w:val="center"/>
      </w:pPr>
      <w:r w:rsidRPr="00BD7DEE">
        <w:t>Fig.</w:t>
      </w:r>
      <w:r w:rsidR="00071556">
        <w:t xml:space="preserve"> </w:t>
      </w:r>
      <w:r>
        <w:t>9</w:t>
      </w:r>
      <w:r w:rsidR="00071556">
        <w:t>:</w:t>
      </w:r>
      <w:r w:rsidRPr="00BD7DEE">
        <w:t xml:space="preserve"> Significant hours of the day for accidents involving pedestrians.</w:t>
      </w:r>
    </w:p>
    <w:p w14:paraId="4468C363" w14:textId="77777777" w:rsidR="00015314" w:rsidRDefault="00015314">
      <w:pPr>
        <w:rPr>
          <w:noProof/>
        </w:rPr>
      </w:pPr>
    </w:p>
    <w:p w14:paraId="5359A966" w14:textId="633576A7" w:rsidR="00015314" w:rsidRDefault="00BD7DEE">
      <w:pPr>
        <w:rPr>
          <w:noProof/>
        </w:rPr>
      </w:pPr>
      <w:r>
        <w:t xml:space="preserve">            </w:t>
      </w:r>
      <w:r w:rsidR="00015314">
        <w:t xml:space="preserve">The </w:t>
      </w:r>
      <w:r w:rsidR="00071556">
        <w:t>bar plot</w:t>
      </w:r>
      <w:r w:rsidR="00015314">
        <w:t xml:space="preserve"> depicting pedestrian accidents by day of the week reveals a consistent pattern </w:t>
      </w:r>
      <w:proofErr w:type="gramStart"/>
      <w:r w:rsidR="00015314">
        <w:t>similar to</w:t>
      </w:r>
      <w:proofErr w:type="gramEnd"/>
      <w:r w:rsidR="00015314">
        <w:t xml:space="preserve"> the overall accident distribution.</w:t>
      </w:r>
      <w:r w:rsidR="00015314" w:rsidRPr="00015314">
        <w:t xml:space="preserve"> </w:t>
      </w:r>
      <w:r w:rsidR="00015314">
        <w:t>According to our data, Friday has the highest number of pedestrian accidents, accounting for 17.2% of incidents. This is likely due to increased pedestrian activity at the start of the weekend. Thursday closely follows with 16% of accidents, indicating a trend of elevated pedestrian accidents towards the end of the workweek. On Wednesday and Tuesday, there are slightly lower accident counts (15.3% and 15.4% respectively), suggesting continued pedestrian involvement during the middle of the week. Monday's pedestrian accidents (15%) align with the overall trend of higher accidents at the beginning of the week, possibly due to increased commuter traffic. In contrast, Saturday records fewer pedestrian accidents (12.7%), reflecting reduced weekday work-related activity. Lastly, Sunday has the lowest count of pedestrian accidents (8.5%), likely due to decreased overall activity and fewer pedestrians on weekends</w:t>
      </w:r>
      <w:r w:rsidR="00071556">
        <w:t xml:space="preserve"> (Fig. 10)</w:t>
      </w:r>
      <w:r w:rsidR="00015314">
        <w:t>.</w:t>
      </w:r>
    </w:p>
    <w:p w14:paraId="2903BEAA" w14:textId="77777777" w:rsidR="00015314" w:rsidRDefault="00015314">
      <w:pPr>
        <w:rPr>
          <w:noProof/>
        </w:rPr>
      </w:pPr>
    </w:p>
    <w:p w14:paraId="5DD51F94" w14:textId="542949A1" w:rsidR="00015314" w:rsidRDefault="00015314" w:rsidP="00E57E22">
      <w:pPr>
        <w:jc w:val="right"/>
        <w:rPr>
          <w:noProof/>
        </w:rPr>
      </w:pPr>
      <w:r>
        <w:rPr>
          <w:noProof/>
        </w:rPr>
        <w:lastRenderedPageBreak/>
        <w:drawing>
          <wp:inline distT="0" distB="0" distL="0" distR="0" wp14:anchorId="4EFA8FA9" wp14:editId="7D8B5496">
            <wp:extent cx="5731510" cy="3413125"/>
            <wp:effectExtent l="0" t="0" r="2540" b="0"/>
            <wp:docPr id="641893452" name="Picture 25"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93452" name="Picture 25" descr="A graph of blue ba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32D73850" w14:textId="5513E345" w:rsidR="00BD7DEE" w:rsidRDefault="00BD7DEE" w:rsidP="00E57E22">
      <w:pPr>
        <w:jc w:val="center"/>
      </w:pPr>
      <w:r>
        <w:t>Fig. 10</w:t>
      </w:r>
      <w:r w:rsidR="00071556">
        <w:t xml:space="preserve">: </w:t>
      </w:r>
      <w:r>
        <w:t xml:space="preserve"> </w:t>
      </w:r>
      <w:r w:rsidRPr="006F3E5C">
        <w:t xml:space="preserve">Accident occurrence per weekday for </w:t>
      </w:r>
      <w:r>
        <w:t>pedestrian</w:t>
      </w:r>
    </w:p>
    <w:p w14:paraId="55C46DE2" w14:textId="77777777" w:rsidR="00BD7DEE" w:rsidRDefault="00BD7DEE">
      <w:pPr>
        <w:rPr>
          <w:b/>
          <w:bCs/>
        </w:rPr>
      </w:pPr>
    </w:p>
    <w:p w14:paraId="4070C492" w14:textId="05DD530D" w:rsidR="00406BFF" w:rsidRPr="00406BFF" w:rsidRDefault="00BD7DEE">
      <w:pPr>
        <w:rPr>
          <w:b/>
          <w:bCs/>
        </w:rPr>
      </w:pPr>
      <w:r>
        <w:rPr>
          <w:b/>
          <w:bCs/>
        </w:rPr>
        <w:t xml:space="preserve">        </w:t>
      </w:r>
      <w:r w:rsidR="00406BFF" w:rsidRPr="00406BFF">
        <w:rPr>
          <w:b/>
          <w:bCs/>
        </w:rPr>
        <w:t xml:space="preserve">Exploring the impact of selected variables on accident severity using the </w:t>
      </w:r>
      <w:proofErr w:type="spellStart"/>
      <w:r w:rsidR="00406BFF" w:rsidRPr="00406BFF">
        <w:rPr>
          <w:b/>
          <w:bCs/>
        </w:rPr>
        <w:t>apriori</w:t>
      </w:r>
      <w:proofErr w:type="spellEnd"/>
      <w:r w:rsidR="00406BFF" w:rsidRPr="00406BFF">
        <w:rPr>
          <w:b/>
          <w:bCs/>
        </w:rPr>
        <w:t xml:space="preserve"> algorithm</w:t>
      </w:r>
    </w:p>
    <w:p w14:paraId="217AB114" w14:textId="77777777" w:rsidR="00406BFF" w:rsidRDefault="00406BFF">
      <w:r>
        <w:t xml:space="preserve">            </w:t>
      </w:r>
    </w:p>
    <w:p w14:paraId="7E778D9E" w14:textId="39B303D6" w:rsidR="00226318" w:rsidRDefault="00406BFF">
      <w:pPr>
        <w:rPr>
          <w:rStyle w:val="textlayer--absolute"/>
          <w:rFonts w:ascii="Arial" w:hAnsi="Arial" w:cs="Arial"/>
          <w:sz w:val="32"/>
          <w:szCs w:val="32"/>
          <w:shd w:val="clear" w:color="auto" w:fill="F2F2F2"/>
        </w:rPr>
      </w:pPr>
      <w:r>
        <w:t xml:space="preserve">         </w:t>
      </w:r>
      <w:r w:rsidR="009E0045">
        <w:t xml:space="preserve">  </w:t>
      </w:r>
      <w:r w:rsidR="00BE610A">
        <w:t xml:space="preserve">The </w:t>
      </w:r>
      <w:proofErr w:type="spellStart"/>
      <w:r w:rsidR="00BE610A">
        <w:t>Apriori</w:t>
      </w:r>
      <w:proofErr w:type="spellEnd"/>
      <w:r w:rsidR="00BE610A">
        <w:t xml:space="preserve"> algorithm </w:t>
      </w:r>
      <w:r>
        <w:t>was</w:t>
      </w:r>
      <w:r w:rsidR="00BE610A">
        <w:t xml:space="preserve"> used to </w:t>
      </w:r>
      <w:proofErr w:type="spellStart"/>
      <w:r w:rsidR="00BE610A">
        <w:t>analyze</w:t>
      </w:r>
      <w:proofErr w:type="spellEnd"/>
      <w:r w:rsidR="00BE610A">
        <w:t xml:space="preserve"> the impact of various factors, including weather conditions, speed limit, light conditions, urban or rural area, and road surface conditions, on accident severity. These key attributes </w:t>
      </w:r>
      <w:r>
        <w:t>were</w:t>
      </w:r>
      <w:r w:rsidR="00BE610A">
        <w:t xml:space="preserve"> extracted from accident reports and one-hot encoded before being fed into the algorithm to establish association rules. This method will allow us to evaluate the relationship between these variables and accident severity.</w:t>
      </w:r>
    </w:p>
    <w:p w14:paraId="2AEE92FB" w14:textId="77777777" w:rsidR="00BD1057" w:rsidRPr="00BD1057" w:rsidRDefault="00BD1057" w:rsidP="00BD1057">
      <w:pPr>
        <w:ind w:firstLine="0"/>
        <w:rPr>
          <w:rFonts w:eastAsia="Times New Roman"/>
          <w:color w:val="000000"/>
          <w:kern w:val="0"/>
          <w:lang w:eastAsia="en-GB"/>
          <w14:ligatures w14:val="none"/>
        </w:rPr>
      </w:pPr>
      <w:r w:rsidRPr="00BD1057">
        <w:rPr>
          <w:rFonts w:eastAsia="Times New Roman"/>
          <w:color w:val="000000"/>
          <w:kern w:val="0"/>
          <w:lang w:eastAsia="en-GB"/>
          <w14:ligatures w14:val="none"/>
        </w:rPr>
        <w:t>Table 1 presents several rules indicating conditions under which slight accidents frequently occur in urban areas. Rule 1 shows that accidents in urban areas during daylight are correlated with slight accidents, with 38.9% support, 82.2% confidence, and a lift of 1.049. This suggests that most accidents occurring in urban areas during daylight result in minor injuries.</w:t>
      </w:r>
    </w:p>
    <w:p w14:paraId="0C1FF8E1" w14:textId="00E59099" w:rsidR="00406BFF" w:rsidRPr="00BD1057" w:rsidRDefault="00BD1057" w:rsidP="00BD1057">
      <w:pPr>
        <w:ind w:firstLine="0"/>
        <w:rPr>
          <w:rFonts w:eastAsia="Times New Roman"/>
          <w:color w:val="000000"/>
          <w:kern w:val="0"/>
          <w:lang w:eastAsia="en-GB"/>
          <w14:ligatures w14:val="none"/>
        </w:rPr>
      </w:pPr>
      <w:r w:rsidRPr="00BD1057">
        <w:rPr>
          <w:rFonts w:eastAsia="Times New Roman"/>
          <w:color w:val="000000"/>
          <w:kern w:val="0"/>
          <w:lang w:eastAsia="en-GB"/>
          <w14:ligatures w14:val="none"/>
        </w:rPr>
        <w:t xml:space="preserve">Rule 2 indicates that in urban areas with dry roads and daylight conditions, there is a correlation with slight accidents, evidenced by 30.2% support, 81.8% confidence, and a lift of 1.044. This </w:t>
      </w:r>
      <w:r w:rsidRPr="00BD1057">
        <w:rPr>
          <w:rFonts w:eastAsia="Times New Roman"/>
          <w:color w:val="000000"/>
          <w:kern w:val="0"/>
          <w:lang w:eastAsia="en-GB"/>
          <w14:ligatures w14:val="none"/>
        </w:rPr>
        <w:lastRenderedPageBreak/>
        <w:t>highlights that these conditions also frequently result in minor injuries. Rule 3 points out that urban areas with daylight conditions and a speed limit of 30 km/h are associated with slight accidents, with 28.1% support and 81.7% confidence. This implies that lower-speed urban areas tend to influence the occurrence of minor accidents.</w:t>
      </w:r>
      <w:r>
        <w:rPr>
          <w:rFonts w:eastAsia="Times New Roman"/>
          <w:color w:val="000000"/>
          <w:kern w:val="0"/>
          <w:lang w:eastAsia="en-GB"/>
          <w14:ligatures w14:val="none"/>
        </w:rPr>
        <w:t xml:space="preserve"> </w:t>
      </w:r>
      <w:r w:rsidRPr="00BD1057">
        <w:rPr>
          <w:rFonts w:eastAsia="Times New Roman"/>
          <w:color w:val="000000"/>
          <w:kern w:val="0"/>
          <w:lang w:eastAsia="en-GB"/>
          <w14:ligatures w14:val="none"/>
        </w:rPr>
        <w:t xml:space="preserve">Rule 4 suggests that urban areas with daylight, dry roads, and fine weather without high winds are linked to slight accidents, showing 28.2% support and 81.5% confidence. This indicates that these multiple </w:t>
      </w:r>
      <w:proofErr w:type="spellStart"/>
      <w:r w:rsidRPr="00BD1057">
        <w:rPr>
          <w:rFonts w:eastAsia="Times New Roman"/>
          <w:color w:val="000000"/>
          <w:kern w:val="0"/>
          <w:lang w:eastAsia="en-GB"/>
          <w14:ligatures w14:val="none"/>
        </w:rPr>
        <w:t>favorable</w:t>
      </w:r>
      <w:proofErr w:type="spellEnd"/>
      <w:r w:rsidRPr="00BD1057">
        <w:rPr>
          <w:rFonts w:eastAsia="Times New Roman"/>
          <w:color w:val="000000"/>
          <w:kern w:val="0"/>
          <w:lang w:eastAsia="en-GB"/>
          <w14:ligatures w14:val="none"/>
        </w:rPr>
        <w:t xml:space="preserve"> conditions contribute to the occurrence of minor accidents. Finally, Rule 5 implies that urban areas with daylight and fine weather without high winds are correlated with slight accidents, with 31.7% support and 81.5% confidence. This underscores that these </w:t>
      </w:r>
      <w:proofErr w:type="spellStart"/>
      <w:r w:rsidRPr="00BD1057">
        <w:rPr>
          <w:rFonts w:eastAsia="Times New Roman"/>
          <w:color w:val="000000"/>
          <w:kern w:val="0"/>
          <w:lang w:eastAsia="en-GB"/>
          <w14:ligatures w14:val="none"/>
        </w:rPr>
        <w:t>favorable</w:t>
      </w:r>
      <w:proofErr w:type="spellEnd"/>
      <w:r w:rsidRPr="00BD1057">
        <w:rPr>
          <w:rFonts w:eastAsia="Times New Roman"/>
          <w:color w:val="000000"/>
          <w:kern w:val="0"/>
          <w:lang w:eastAsia="en-GB"/>
          <w14:ligatures w14:val="none"/>
        </w:rPr>
        <w:t xml:space="preserve"> conditions frequently result in minor accidents.</w:t>
      </w:r>
      <w:r>
        <w:rPr>
          <w:rFonts w:eastAsia="Times New Roman"/>
          <w:color w:val="000000"/>
          <w:kern w:val="0"/>
          <w:lang w:eastAsia="en-GB"/>
          <w14:ligatures w14:val="none"/>
        </w:rPr>
        <w:t xml:space="preserve"> </w:t>
      </w:r>
      <w:r w:rsidRPr="00BD1057">
        <w:rPr>
          <w:rFonts w:eastAsia="Times New Roman"/>
          <w:color w:val="000000"/>
          <w:kern w:val="0"/>
          <w:lang w:eastAsia="en-GB"/>
          <w14:ligatures w14:val="none"/>
        </w:rPr>
        <w:t>Overall, the data indicate that urban environments, particularly under good weather and road conditions, are conducive to minor accidents.</w:t>
      </w:r>
    </w:p>
    <w:p w14:paraId="7CFEF40E" w14:textId="60749E1F" w:rsidR="00226318" w:rsidRDefault="00226318" w:rsidP="00BD1057">
      <w:pPr>
        <w:spacing w:line="240" w:lineRule="auto"/>
        <w:ind w:firstLine="0"/>
        <w:jc w:val="left"/>
        <w:rPr>
          <w:noProof/>
        </w:rPr>
      </w:pPr>
      <w:r w:rsidRPr="00226318">
        <w:t>Table 1 presents five associations with high confidence and lifts discovered by the</w:t>
      </w:r>
      <w:r w:rsidRPr="00226318">
        <w:rPr>
          <w:rFonts w:ascii="Arial" w:eastAsia="Times New Roman" w:hAnsi="Arial" w:cs="Arial"/>
          <w:color w:val="000000"/>
          <w:kern w:val="0"/>
          <w:sz w:val="27"/>
          <w:szCs w:val="27"/>
          <w:lang w:eastAsia="en-GB"/>
          <w14:ligatures w14:val="none"/>
        </w:rPr>
        <w:t xml:space="preserve"> </w:t>
      </w:r>
      <w:proofErr w:type="spellStart"/>
      <w:r w:rsidR="00406BFF">
        <w:t>Apriori</w:t>
      </w:r>
      <w:proofErr w:type="spellEnd"/>
      <w:r w:rsidR="00406BFF">
        <w:t xml:space="preserve"> algorithm</w:t>
      </w:r>
      <w:r w:rsidR="00BD1057">
        <w:rPr>
          <w:noProof/>
        </w:rPr>
        <w:t>.</w:t>
      </w:r>
    </w:p>
    <w:p w14:paraId="1892C683" w14:textId="23731960" w:rsidR="00226318" w:rsidRDefault="00226318" w:rsidP="00E57E22">
      <w:pPr>
        <w:jc w:val="right"/>
        <w:rPr>
          <w:noProof/>
        </w:rPr>
      </w:pPr>
      <w:r>
        <w:rPr>
          <w:noProof/>
        </w:rPr>
        <w:drawing>
          <wp:inline distT="0" distB="0" distL="0" distR="0" wp14:anchorId="11A1480D" wp14:editId="43F78023">
            <wp:extent cx="5731510" cy="2017395"/>
            <wp:effectExtent l="0" t="0" r="2540" b="1905"/>
            <wp:docPr id="145261551"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1551" name="Picture 3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017395"/>
                    </a:xfrm>
                    <a:prstGeom prst="rect">
                      <a:avLst/>
                    </a:prstGeom>
                  </pic:spPr>
                </pic:pic>
              </a:graphicData>
            </a:graphic>
          </wp:inline>
        </w:drawing>
      </w:r>
    </w:p>
    <w:p w14:paraId="7ED59755" w14:textId="77777777" w:rsidR="00272789" w:rsidRDefault="00BD7DEE">
      <w:r>
        <w:t xml:space="preserve">          </w:t>
      </w:r>
    </w:p>
    <w:p w14:paraId="33CE9900" w14:textId="77777777" w:rsidR="00272789" w:rsidRDefault="00272789"/>
    <w:p w14:paraId="4890705E" w14:textId="7DC8C42F" w:rsidR="00D92357" w:rsidRPr="00272789" w:rsidRDefault="00BD7DEE" w:rsidP="00272789">
      <w:pPr>
        <w:ind w:firstLine="0"/>
        <w:rPr>
          <w:b/>
          <w:bCs/>
        </w:rPr>
      </w:pPr>
      <w:r w:rsidRPr="00272789">
        <w:rPr>
          <w:b/>
          <w:bCs/>
        </w:rPr>
        <w:t xml:space="preserve"> </w:t>
      </w:r>
      <w:r w:rsidR="00272789" w:rsidRPr="00272789">
        <w:rPr>
          <w:b/>
          <w:bCs/>
        </w:rPr>
        <w:t xml:space="preserve">Clustering: </w:t>
      </w:r>
      <w:bookmarkStart w:id="1" w:name="_Hlk166803116"/>
      <w:r w:rsidR="00272789" w:rsidRPr="00272789">
        <w:rPr>
          <w:b/>
          <w:bCs/>
        </w:rPr>
        <w:t>Identifying accidents in Kingston upon Hull, Humberside, East riding of Yorkshire etc</w:t>
      </w:r>
      <w:bookmarkEnd w:id="1"/>
      <w:r w:rsidR="00272789" w:rsidRPr="00272789">
        <w:rPr>
          <w:b/>
          <w:bCs/>
        </w:rPr>
        <w:t>.</w:t>
      </w:r>
    </w:p>
    <w:p w14:paraId="68C624CC" w14:textId="55C0B721" w:rsidR="00D52A84" w:rsidRDefault="0004507E" w:rsidP="00BD7DEE">
      <w:r>
        <w:t xml:space="preserve">            </w:t>
      </w:r>
      <w:r w:rsidR="009E0045">
        <w:t>In our study of the</w:t>
      </w:r>
      <w:r w:rsidR="00272789" w:rsidRPr="00272789">
        <w:t xml:space="preserve"> </w:t>
      </w:r>
      <w:r w:rsidR="00272789" w:rsidRPr="00272789">
        <w:t>Identifying accidents in Kingston upon Hull, Humberside, East riding of Yorkshire etc</w:t>
      </w:r>
      <w:r w:rsidR="009E0045">
        <w:t xml:space="preserve">, we explored different clustering methods such as DBSCAN and K-medoids, but ultimately chose to use the K-means algorithm with Euclidean distance to </w:t>
      </w:r>
      <w:proofErr w:type="spellStart"/>
      <w:r w:rsidR="009E0045">
        <w:t>analyze</w:t>
      </w:r>
      <w:proofErr w:type="spellEnd"/>
      <w:r w:rsidR="009E0045">
        <w:t xml:space="preserve"> the distribution of accidents based on longitude and latitude (Li et al., 2017). After using the elbow </w:t>
      </w:r>
      <w:r w:rsidR="009E0045">
        <w:lastRenderedPageBreak/>
        <w:t xml:space="preserve">method to determine the optimal number of clusters, we found that there </w:t>
      </w:r>
      <w:proofErr w:type="gramStart"/>
      <w:r w:rsidR="009E0045">
        <w:t>were</w:t>
      </w:r>
      <w:proofErr w:type="gramEnd"/>
      <w:r w:rsidR="009E0045">
        <w:t xml:space="preserve"> a total of 5 clusters in the region</w:t>
      </w:r>
      <w:r w:rsidR="00D80E24">
        <w:t xml:space="preserve"> (Fig. 12)</w:t>
      </w:r>
      <w:r w:rsidR="009E0045">
        <w:t xml:space="preserve">. Our results showed that </w:t>
      </w:r>
      <w:proofErr w:type="gramStart"/>
      <w:r w:rsidR="009E0045">
        <w:t>the majority of</w:t>
      </w:r>
      <w:proofErr w:type="gramEnd"/>
      <w:r w:rsidR="009E0045">
        <w:t xml:space="preserve"> accidents occurred in and around major cities like Hull, Scunthorpe, and Bridlington (Fig. 1</w:t>
      </w:r>
      <w:r w:rsidR="00D80E24">
        <w:t>3</w:t>
      </w:r>
      <w:r w:rsidR="009E0045">
        <w:t xml:space="preserve">). </w:t>
      </w:r>
    </w:p>
    <w:p w14:paraId="6AB6289B" w14:textId="65E5E97B" w:rsidR="00D52A84" w:rsidRDefault="0083510F" w:rsidP="00272789">
      <w:pPr>
        <w:jc w:val="center"/>
        <w:rPr>
          <w:noProof/>
        </w:rPr>
      </w:pPr>
      <w:r>
        <w:rPr>
          <w:noProof/>
        </w:rPr>
        <w:drawing>
          <wp:inline distT="0" distB="0" distL="0" distR="0" wp14:anchorId="6FACFD12" wp14:editId="1D19E2DA">
            <wp:extent cx="4510877" cy="2178685"/>
            <wp:effectExtent l="0" t="0" r="4445" b="0"/>
            <wp:docPr id="189315490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54906" name="Picture 3"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64537" cy="2204602"/>
                    </a:xfrm>
                    <a:prstGeom prst="rect">
                      <a:avLst/>
                    </a:prstGeom>
                  </pic:spPr>
                </pic:pic>
              </a:graphicData>
            </a:graphic>
          </wp:inline>
        </w:drawing>
      </w:r>
    </w:p>
    <w:p w14:paraId="336B501D" w14:textId="1E2E8182" w:rsidR="00272789" w:rsidRDefault="00272789" w:rsidP="00272789">
      <w:pPr>
        <w:jc w:val="center"/>
        <w:rPr>
          <w:noProof/>
        </w:rPr>
      </w:pPr>
      <w:r>
        <w:rPr>
          <w:noProof/>
        </w:rPr>
        <w:t>Fig. 11: Accident Region in UK</w:t>
      </w:r>
    </w:p>
    <w:p w14:paraId="60F66798" w14:textId="67F12A2D" w:rsidR="00272789" w:rsidRDefault="00272789" w:rsidP="00272789">
      <w:pPr>
        <w:jc w:val="right"/>
        <w:rPr>
          <w:noProof/>
        </w:rPr>
      </w:pPr>
      <w:r>
        <w:rPr>
          <w:noProof/>
        </w:rPr>
        <w:drawing>
          <wp:inline distT="0" distB="0" distL="0" distR="0" wp14:anchorId="29EBF922" wp14:editId="363EEEEB">
            <wp:extent cx="5485160" cy="3086100"/>
            <wp:effectExtent l="0" t="0" r="1270" b="0"/>
            <wp:docPr id="50239429" name="Picture 16"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9429" name="Picture 16" descr="A map of a cit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46402" cy="3176819"/>
                    </a:xfrm>
                    <a:prstGeom prst="rect">
                      <a:avLst/>
                    </a:prstGeom>
                  </pic:spPr>
                </pic:pic>
              </a:graphicData>
            </a:graphic>
          </wp:inline>
        </w:drawing>
      </w:r>
    </w:p>
    <w:p w14:paraId="6AC26B06" w14:textId="1599F2E1" w:rsidR="00D80E24" w:rsidRDefault="00D80E24" w:rsidP="00D80E24">
      <w:pPr>
        <w:jc w:val="center"/>
        <w:rPr>
          <w:noProof/>
        </w:rPr>
      </w:pPr>
      <w:r>
        <w:rPr>
          <w:noProof/>
        </w:rPr>
        <w:t>Fig. 1</w:t>
      </w:r>
      <w:r>
        <w:rPr>
          <w:noProof/>
        </w:rPr>
        <w:t>2</w:t>
      </w:r>
      <w:r>
        <w:rPr>
          <w:noProof/>
        </w:rPr>
        <w:t xml:space="preserve">: </w:t>
      </w:r>
      <w:r>
        <w:rPr>
          <w:noProof/>
        </w:rPr>
        <w:t xml:space="preserve"> Clustering with </w:t>
      </w:r>
      <w:r>
        <w:rPr>
          <w:noProof/>
        </w:rPr>
        <w:t>Accident Region in UK</w:t>
      </w:r>
    </w:p>
    <w:p w14:paraId="0D6DE429" w14:textId="77777777" w:rsidR="00324987" w:rsidRDefault="00324987" w:rsidP="0083510F">
      <w:pPr>
        <w:ind w:firstLine="0"/>
        <w:rPr>
          <w:noProof/>
        </w:rPr>
      </w:pPr>
    </w:p>
    <w:p w14:paraId="0ADE4AD6" w14:textId="77777777" w:rsidR="00D80E24" w:rsidRDefault="00D80E24" w:rsidP="0083510F">
      <w:pPr>
        <w:ind w:firstLine="0"/>
        <w:rPr>
          <w:noProof/>
        </w:rPr>
      </w:pPr>
    </w:p>
    <w:p w14:paraId="056BCC84" w14:textId="09CA5945" w:rsidR="00324987" w:rsidRPr="00A139D8" w:rsidRDefault="00324987" w:rsidP="00324987">
      <w:pPr>
        <w:rPr>
          <w:b/>
          <w:bCs/>
          <w:noProof/>
        </w:rPr>
      </w:pPr>
      <w:r>
        <w:lastRenderedPageBreak/>
        <w:t xml:space="preserve">           </w:t>
      </w:r>
      <w:r w:rsidRPr="00A139D8">
        <w:rPr>
          <w:b/>
          <w:bCs/>
        </w:rPr>
        <w:t>Detecting</w:t>
      </w:r>
      <w:r w:rsidRPr="00A139D8">
        <w:rPr>
          <w:b/>
          <w:bCs/>
          <w:noProof/>
        </w:rPr>
        <w:t xml:space="preserve"> </w:t>
      </w:r>
      <w:r w:rsidRPr="00A139D8">
        <w:rPr>
          <w:b/>
          <w:bCs/>
        </w:rPr>
        <w:t xml:space="preserve">Outlier </w:t>
      </w:r>
    </w:p>
    <w:p w14:paraId="4001EE04" w14:textId="24095A03" w:rsidR="00FD4D17" w:rsidRDefault="00324987" w:rsidP="00D80E24">
      <w:r>
        <w:t xml:space="preserve">            Outlier detection techniques, including IQR,</w:t>
      </w:r>
      <w:r w:rsidR="001570B6">
        <w:t xml:space="preserve"> </w:t>
      </w:r>
      <w:r w:rsidR="00C30D96" w:rsidRPr="00C30D96">
        <w:t xml:space="preserve">Grubbs </w:t>
      </w:r>
      <w:r w:rsidR="00C30D96" w:rsidRPr="00C30D96">
        <w:t>test</w:t>
      </w:r>
      <w:r w:rsidR="00C30D96">
        <w:t>, Isolation</w:t>
      </w:r>
      <w:r>
        <w:t xml:space="preserve"> Forest, and Local Outlier Factor, were utilized to </w:t>
      </w:r>
      <w:proofErr w:type="spellStart"/>
      <w:r>
        <w:t>analyze</w:t>
      </w:r>
      <w:proofErr w:type="spellEnd"/>
      <w:r>
        <w:t xml:space="preserve"> specific features of accident data. The results showed that outliers were present throughout the dataset, with a smaller concentration near the London area (Fig</w:t>
      </w:r>
      <w:r w:rsidR="00C30D96">
        <w:t>. 13</w:t>
      </w:r>
      <w:r>
        <w:t>). This localized clustering suggests that certain factors or circumstances may have contributed to these anomalous incidents. Further analysis in the Humberside region (Fig.1</w:t>
      </w:r>
      <w:r w:rsidR="00C30D96">
        <w:t>4</w:t>
      </w:r>
      <w:r>
        <w:t>) revealed that the outliers were not extreme values, indicating they were not caused by data entry errors or measurement inaccuracies. These outliers may represent unique or uncommon situations within the city, and as such, they were kept in the dataset.</w:t>
      </w:r>
    </w:p>
    <w:p w14:paraId="3F4C078B" w14:textId="77777777" w:rsidR="00C30D96" w:rsidRDefault="00C30D96" w:rsidP="00D80E24"/>
    <w:p w14:paraId="015A1D30" w14:textId="77777777" w:rsidR="00C30D96" w:rsidRPr="00D80E24" w:rsidRDefault="00C30D96" w:rsidP="00D80E24"/>
    <w:p w14:paraId="2FBC631B" w14:textId="03B27B36" w:rsidR="00FD4D17" w:rsidRDefault="001570B6" w:rsidP="00D80E24">
      <w:pPr>
        <w:jc w:val="right"/>
        <w:rPr>
          <w:b/>
          <w:bCs/>
          <w:noProof/>
        </w:rPr>
      </w:pPr>
      <w:r>
        <w:rPr>
          <w:b/>
          <w:bCs/>
          <w:noProof/>
        </w:rPr>
        <w:drawing>
          <wp:inline distT="0" distB="0" distL="0" distR="0" wp14:anchorId="712D7F2F" wp14:editId="16EFF0CB">
            <wp:extent cx="5731510" cy="3190240"/>
            <wp:effectExtent l="0" t="0" r="2540" b="0"/>
            <wp:docPr id="52077617" name="Picture 1" descr="A blue and red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7617" name="Picture 1" descr="A blue and red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190240"/>
                    </a:xfrm>
                    <a:prstGeom prst="rect">
                      <a:avLst/>
                    </a:prstGeom>
                  </pic:spPr>
                </pic:pic>
              </a:graphicData>
            </a:graphic>
          </wp:inline>
        </w:drawing>
      </w:r>
    </w:p>
    <w:p w14:paraId="5F6A1C6C" w14:textId="05517442" w:rsidR="00FD4D17" w:rsidRPr="001570B6" w:rsidRDefault="001570B6" w:rsidP="001570B6">
      <w:pPr>
        <w:jc w:val="center"/>
        <w:rPr>
          <w:noProof/>
        </w:rPr>
      </w:pPr>
      <w:r w:rsidRPr="001570B6">
        <w:rPr>
          <w:noProof/>
        </w:rPr>
        <w:t>Fig. 13: Outlier Distribution</w:t>
      </w:r>
    </w:p>
    <w:p w14:paraId="6CF2FD46" w14:textId="2C6724EE" w:rsidR="00FD4D17" w:rsidRDefault="00C30D96" w:rsidP="00C30D96">
      <w:pPr>
        <w:jc w:val="right"/>
        <w:rPr>
          <w:b/>
          <w:bCs/>
          <w:noProof/>
        </w:rPr>
      </w:pPr>
      <w:r>
        <w:rPr>
          <w:b/>
          <w:bCs/>
          <w:noProof/>
        </w:rPr>
        <w:lastRenderedPageBreak/>
        <w:drawing>
          <wp:inline distT="0" distB="0" distL="0" distR="0" wp14:anchorId="0C00941C" wp14:editId="0755BAFD">
            <wp:extent cx="5731510" cy="3222625"/>
            <wp:effectExtent l="0" t="0" r="2540" b="0"/>
            <wp:docPr id="949894364" name="Picture 3" descr="A map with many colored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94364" name="Picture 3" descr="A map with many colored circles"/>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6AD919B" w14:textId="66418F4F" w:rsidR="00C30D96" w:rsidRPr="00C30D96" w:rsidRDefault="00C30D96" w:rsidP="00C30D96">
      <w:pPr>
        <w:jc w:val="center"/>
        <w:rPr>
          <w:noProof/>
        </w:rPr>
      </w:pPr>
      <w:r w:rsidRPr="00C30D96">
        <w:rPr>
          <w:noProof/>
        </w:rPr>
        <w:t>Fig. 14: Humberside Outlier</w:t>
      </w:r>
      <w:r>
        <w:rPr>
          <w:noProof/>
        </w:rPr>
        <w:t>s</w:t>
      </w:r>
    </w:p>
    <w:p w14:paraId="1F1B45A4" w14:textId="77777777" w:rsidR="00FD4D17" w:rsidRDefault="00FD4D17">
      <w:pPr>
        <w:rPr>
          <w:b/>
          <w:bCs/>
          <w:noProof/>
        </w:rPr>
      </w:pPr>
    </w:p>
    <w:p w14:paraId="7E978645" w14:textId="2BCFE6D1" w:rsidR="00A139D8" w:rsidRPr="006915CF" w:rsidRDefault="00FD4D17">
      <w:pPr>
        <w:rPr>
          <w:b/>
          <w:bCs/>
          <w:noProof/>
        </w:rPr>
      </w:pPr>
      <w:r>
        <w:rPr>
          <w:b/>
          <w:bCs/>
          <w:noProof/>
        </w:rPr>
        <w:t xml:space="preserve">             </w:t>
      </w:r>
      <w:r w:rsidR="006915CF" w:rsidRPr="006915CF">
        <w:rPr>
          <w:b/>
          <w:bCs/>
          <w:noProof/>
        </w:rPr>
        <w:t>Prediction</w:t>
      </w:r>
    </w:p>
    <w:p w14:paraId="2A4A5101" w14:textId="27F10299" w:rsidR="00CD2CB2" w:rsidRDefault="006915CF" w:rsidP="001B47CA">
      <w:r>
        <w:t xml:space="preserve">            </w:t>
      </w:r>
      <w:r w:rsidR="00A139D8">
        <w:t>To develop an accurate predictive model, it is crucial to utilize techniques such as feature balancing and normalization, specifically under-sampling and standard scaling. These methods were applied by Haynes et al. (2019) when selecting relevant features using Random Forests (RFs) based on their importance indices. The visual representation of feature importance rankings from the RFs can be seen in Fig. 1</w:t>
      </w:r>
      <w:r w:rsidR="00C30D96">
        <w:t>5</w:t>
      </w:r>
      <w:r w:rsidR="00A139D8">
        <w:t xml:space="preserve">. </w:t>
      </w:r>
      <w:r w:rsidR="00636BA4" w:rsidRPr="00636BA4">
        <w:t>In the analysis of accident severity prediction in the UK for 2020, the top 11 features were selected and SMOTE (Synthetic Minority Over-sampling Technique) was used to handle imbalanced data. Four classifiers were applied: Random Forest, Decision Tree, Logistic Regression, and Gradient Boosting Classifier. The initial results indicated that the Random Forest classifier performed the best among these models, achieving an accuracy of 0.9248, precision of 0.9242, recall of 0.9242, and an F1 score of 0.9242. In comparison, the Gradient Boosting Classifier had an accuracy of 0.6435, the Decision Tree had 0.8509, and the Logistic Regression had 0.5585.</w:t>
      </w:r>
    </w:p>
    <w:p w14:paraId="567A26B9" w14:textId="45064157" w:rsidR="00636BA4" w:rsidRDefault="00636BA4" w:rsidP="00636BA4">
      <w:pPr>
        <w:jc w:val="left"/>
      </w:pPr>
      <w:r>
        <w:t xml:space="preserve">             </w:t>
      </w:r>
    </w:p>
    <w:p w14:paraId="0F4ECEAC" w14:textId="2549EE9B" w:rsidR="006915CF" w:rsidRPr="00636BA4" w:rsidRDefault="00636BA4" w:rsidP="00636BA4">
      <w:pPr>
        <w:jc w:val="left"/>
        <w:rPr>
          <w:lang w:val="en-US"/>
        </w:rPr>
      </w:pPr>
      <w:r>
        <w:lastRenderedPageBreak/>
        <w:t xml:space="preserve">             </w:t>
      </w:r>
      <w:r>
        <w:rPr>
          <w:noProof/>
        </w:rPr>
        <w:drawing>
          <wp:inline distT="0" distB="0" distL="0" distR="0" wp14:anchorId="482C191D" wp14:editId="36E52158">
            <wp:extent cx="5731510" cy="4585335"/>
            <wp:effectExtent l="0" t="0" r="0" b="0"/>
            <wp:docPr id="1311595282" name="Picture 14" descr="A blue and white squar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5282" name="Picture 14" descr="A blue and white square with black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50D1636F" w14:textId="03E28517" w:rsidR="006915CF" w:rsidRDefault="00C30D96" w:rsidP="00C30D96">
      <w:pPr>
        <w:jc w:val="center"/>
        <w:rPr>
          <w:noProof/>
        </w:rPr>
      </w:pPr>
      <w:r>
        <w:rPr>
          <w:noProof/>
        </w:rPr>
        <w:t>Fig. 15: Features Importances</w:t>
      </w:r>
    </w:p>
    <w:p w14:paraId="6B2AF5EB" w14:textId="77777777" w:rsidR="002C7360" w:rsidRDefault="001B47CA" w:rsidP="001B47CA">
      <w:pPr>
        <w:rPr>
          <w:noProof/>
        </w:rPr>
      </w:pPr>
      <w:r>
        <w:rPr>
          <w:noProof/>
          <w:lang w:val="en-US"/>
        </w:rPr>
        <w:t xml:space="preserve">            </w:t>
      </w:r>
      <w:r w:rsidRPr="001B47CA">
        <w:rPr>
          <w:noProof/>
          <w:lang w:val="en-US"/>
        </w:rPr>
        <w:t>After hyperparameter tuning</w:t>
      </w:r>
      <w:r>
        <w:rPr>
          <w:noProof/>
          <w:lang w:val="en-US"/>
        </w:rPr>
        <w:t xml:space="preserve"> the</w:t>
      </w:r>
      <w:r w:rsidRPr="001B47CA">
        <w:rPr>
          <w:noProof/>
          <w:lang w:val="en-US"/>
        </w:rPr>
        <w:t xml:space="preserve"> Random Forest classifier achieved an accuracy of 0.9243, with precision, recall, and F1 score all at 0.9242. The Decision Tree classifier resulted in an accuracy of 0.8458, with precision, recall, and F1 score at 0.8447 and 0.8449 respectively. Logistic Regression yielded an accuracy of 0.5695, with precision, recall, and F1 score all around 0.5642. Finally, the Gradient Boosting Classifier showed an accuracy of 0.6544, with precision, recall, and F1 score at 0.6489 and 0.6488 respectively.</w:t>
      </w:r>
      <w:r>
        <w:rPr>
          <w:noProof/>
          <w:lang w:val="en-US"/>
        </w:rPr>
        <w:t xml:space="preserve"> </w:t>
      </w:r>
      <w:r w:rsidRPr="001B47CA">
        <w:rPr>
          <w:noProof/>
        </w:rPr>
        <w:t>These results confirm that the Random Forest classifier consistently outperforms the other models in predicting accident severity, both before and after hyperparameter tuning</w:t>
      </w:r>
      <w:r w:rsidR="002C7360">
        <w:rPr>
          <w:noProof/>
        </w:rPr>
        <w:t xml:space="preserve"> (Fig. 16)</w:t>
      </w:r>
      <w:r w:rsidRPr="001B47CA">
        <w:rPr>
          <w:noProof/>
        </w:rPr>
        <w:t xml:space="preserve">. The Decision Tree also shows relatively high performance, though not as high as the Random Forest. Logistic Regression and Gradient </w:t>
      </w:r>
    </w:p>
    <w:p w14:paraId="49C85898" w14:textId="77777777" w:rsidR="002C7360" w:rsidRDefault="002C7360" w:rsidP="001B47CA">
      <w:pPr>
        <w:rPr>
          <w:noProof/>
        </w:rPr>
      </w:pPr>
    </w:p>
    <w:p w14:paraId="42E626B2" w14:textId="222363C1" w:rsidR="002C7360" w:rsidRDefault="002C7360" w:rsidP="002C7360">
      <w:pPr>
        <w:jc w:val="right"/>
        <w:rPr>
          <w:noProof/>
        </w:rPr>
      </w:pPr>
      <w:r>
        <w:rPr>
          <w:noProof/>
        </w:rPr>
        <w:lastRenderedPageBreak/>
        <w:drawing>
          <wp:inline distT="0" distB="0" distL="0" distR="0" wp14:anchorId="42B69EE8" wp14:editId="7874BE22">
            <wp:extent cx="5060118" cy="1897544"/>
            <wp:effectExtent l="0" t="0" r="7620" b="7620"/>
            <wp:docPr id="2125817087"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17087" name="Picture 4" descr="A screen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60118" cy="1897544"/>
                    </a:xfrm>
                    <a:prstGeom prst="rect">
                      <a:avLst/>
                    </a:prstGeom>
                  </pic:spPr>
                </pic:pic>
              </a:graphicData>
            </a:graphic>
          </wp:inline>
        </w:drawing>
      </w:r>
    </w:p>
    <w:p w14:paraId="0A827CDD" w14:textId="32AD0DFC" w:rsidR="002C7360" w:rsidRDefault="002C7360" w:rsidP="002C7360">
      <w:pPr>
        <w:jc w:val="right"/>
        <w:rPr>
          <w:noProof/>
        </w:rPr>
      </w:pPr>
      <w:r>
        <w:rPr>
          <w:noProof/>
        </w:rPr>
        <w:drawing>
          <wp:inline distT="0" distB="0" distL="0" distR="0" wp14:anchorId="33FE5D94" wp14:editId="29EB6DF3">
            <wp:extent cx="5731510" cy="2614295"/>
            <wp:effectExtent l="0" t="0" r="2540" b="0"/>
            <wp:docPr id="1838696763" name="Picture 5" descr="A diagram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96763" name="Picture 5" descr="A diagram and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614295"/>
                    </a:xfrm>
                    <a:prstGeom prst="rect">
                      <a:avLst/>
                    </a:prstGeom>
                  </pic:spPr>
                </pic:pic>
              </a:graphicData>
            </a:graphic>
          </wp:inline>
        </w:drawing>
      </w:r>
    </w:p>
    <w:p w14:paraId="6002A876" w14:textId="1141A617" w:rsidR="002C7360" w:rsidRDefault="002C7360" w:rsidP="002C7360">
      <w:pPr>
        <w:jc w:val="center"/>
        <w:rPr>
          <w:noProof/>
        </w:rPr>
      </w:pPr>
      <w:r>
        <w:rPr>
          <w:noProof/>
        </w:rPr>
        <w:t xml:space="preserve">Fig. 16: </w:t>
      </w:r>
      <w:r w:rsidRPr="002C7360">
        <w:rPr>
          <w:noProof/>
        </w:rPr>
        <w:t>Random Forest classification report</w:t>
      </w:r>
      <w:r>
        <w:rPr>
          <w:noProof/>
        </w:rPr>
        <w:t xml:space="preserve">, </w:t>
      </w:r>
      <w:r w:rsidRPr="002C7360">
        <w:rPr>
          <w:noProof/>
        </w:rPr>
        <w:t>confusion matric</w:t>
      </w:r>
      <w:r>
        <w:rPr>
          <w:noProof/>
        </w:rPr>
        <w:t>, and ROC Curve</w:t>
      </w:r>
    </w:p>
    <w:p w14:paraId="64DC9F4B" w14:textId="77777777" w:rsidR="002C7360" w:rsidRDefault="002C7360" w:rsidP="002C7360">
      <w:pPr>
        <w:jc w:val="center"/>
        <w:rPr>
          <w:noProof/>
        </w:rPr>
      </w:pPr>
    </w:p>
    <w:p w14:paraId="3CD8AD01" w14:textId="77777777" w:rsidR="002C7360" w:rsidRDefault="002C7360" w:rsidP="002C7360">
      <w:pPr>
        <w:jc w:val="center"/>
        <w:rPr>
          <w:noProof/>
        </w:rPr>
      </w:pPr>
    </w:p>
    <w:p w14:paraId="5699B846" w14:textId="1E8D89CA" w:rsidR="001B47CA" w:rsidRPr="001B47CA" w:rsidRDefault="002C7360" w:rsidP="001B47CA">
      <w:pPr>
        <w:rPr>
          <w:noProof/>
          <w:lang w:val="en-US"/>
        </w:rPr>
      </w:pPr>
      <w:r>
        <w:rPr>
          <w:noProof/>
        </w:rPr>
        <w:t xml:space="preserve">            </w:t>
      </w:r>
      <w:r w:rsidR="001B47CA" w:rsidRPr="001B47CA">
        <w:rPr>
          <w:noProof/>
        </w:rPr>
        <w:t>Boosting Classifier perform less effectively, with Logistic Regression being the least accurate among the four models.</w:t>
      </w:r>
    </w:p>
    <w:p w14:paraId="29C7D615" w14:textId="2C55B22C" w:rsidR="000C5DA7" w:rsidRDefault="0004507E" w:rsidP="002C7360">
      <w:pPr>
        <w:rPr>
          <w:noProof/>
        </w:rPr>
      </w:pPr>
      <w:r>
        <w:t xml:space="preserve">            </w:t>
      </w:r>
      <w:r w:rsidR="006915CF">
        <w:t>Even with stacking, the Random Forest model outperformed all other classification models (as seen in Figure 1</w:t>
      </w:r>
      <w:r w:rsidR="002C7360">
        <w:t>7</w:t>
      </w:r>
      <w:r w:rsidR="006915CF">
        <w:t>). In conclusion, this model has strong predictive capabilities for identifying fatal accidents with a high level of accuracy.</w:t>
      </w:r>
    </w:p>
    <w:p w14:paraId="2C760F85" w14:textId="77777777" w:rsidR="007F1E2D" w:rsidRDefault="007F1E2D" w:rsidP="0004507E">
      <w:pPr>
        <w:tabs>
          <w:tab w:val="left" w:pos="567"/>
        </w:tabs>
      </w:pPr>
    </w:p>
    <w:p w14:paraId="78730FD4" w14:textId="713324A9" w:rsidR="007F1E2D" w:rsidRDefault="007F1E2D" w:rsidP="002C7360">
      <w:pPr>
        <w:tabs>
          <w:tab w:val="left" w:pos="567"/>
        </w:tabs>
        <w:jc w:val="right"/>
      </w:pPr>
      <w:r>
        <w:rPr>
          <w:noProof/>
        </w:rPr>
        <w:lastRenderedPageBreak/>
        <w:drawing>
          <wp:inline distT="0" distB="0" distL="0" distR="0" wp14:anchorId="52124FEB" wp14:editId="03B997AD">
            <wp:extent cx="5766979" cy="3461108"/>
            <wp:effectExtent l="0" t="0" r="5715" b="0"/>
            <wp:docPr id="22041506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15068" name="Picture 1" descr="A screen shot of a grap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4101" cy="3471384"/>
                    </a:xfrm>
                    <a:prstGeom prst="rect">
                      <a:avLst/>
                    </a:prstGeom>
                    <a:noFill/>
                  </pic:spPr>
                </pic:pic>
              </a:graphicData>
            </a:graphic>
          </wp:inline>
        </w:drawing>
      </w:r>
    </w:p>
    <w:p w14:paraId="5FD6D31E" w14:textId="2A39BF37" w:rsidR="007F1E2D" w:rsidRDefault="004062C7" w:rsidP="004062C7">
      <w:pPr>
        <w:tabs>
          <w:tab w:val="left" w:pos="567"/>
        </w:tabs>
        <w:jc w:val="center"/>
      </w:pPr>
      <w:r>
        <w:t xml:space="preserve">Fig. 18: </w:t>
      </w:r>
      <w:r w:rsidRPr="004062C7">
        <w:t>Model performance metric of different classification algorithm</w:t>
      </w:r>
      <w:r>
        <w:t>s</w:t>
      </w:r>
    </w:p>
    <w:p w14:paraId="6C8AD301" w14:textId="77777777" w:rsidR="006915CF" w:rsidRDefault="006915CF" w:rsidP="004062C7">
      <w:pPr>
        <w:ind w:firstLine="0"/>
      </w:pPr>
    </w:p>
    <w:p w14:paraId="5193C726" w14:textId="5F1D7F31" w:rsidR="006915CF" w:rsidRPr="00E57E22" w:rsidRDefault="000C5DA7" w:rsidP="00E57E22">
      <w:pPr>
        <w:rPr>
          <w:b/>
          <w:bCs/>
        </w:rPr>
      </w:pPr>
      <w:r>
        <w:rPr>
          <w:b/>
          <w:bCs/>
        </w:rPr>
        <w:t xml:space="preserve">           </w:t>
      </w:r>
      <w:r w:rsidR="006915CF" w:rsidRPr="006915CF">
        <w:rPr>
          <w:b/>
          <w:bCs/>
        </w:rPr>
        <w:t>Recommendations</w:t>
      </w:r>
    </w:p>
    <w:p w14:paraId="4FF23B12" w14:textId="7B4195F4" w:rsidR="006915CF" w:rsidRDefault="000C5DA7">
      <w:r>
        <w:t xml:space="preserve">            </w:t>
      </w:r>
      <w:r w:rsidR="006915CF">
        <w:t>Based on the comprehensive data analysis and prediction, the following recommendations are proposed: 1. Optimize Urban Roads: Instead of expanding busy roads during rush hours or converting them to dual carriageways, consider implementing alternative solutions such as promoting public transportation or implementing traffic calming measures to reduce accidents. 2. Encourage Safer Modes of Transportation: Instead of solely focusing on promoting electric motorcycles, consider promoting a variety of safer modes of transportation such as bicycles or electric scooters. 3. Balance Mobility and Pedestrian Safety: Instead of enacting strict mobility scooter rules, find a balance between mobility and pedestrian safety by implementing designated scooter lanes and speed limits in walkways. 4. Improve Traffic Control: Instead of solely relying on traffic officers to ensure adherence to traffic rules, consider implementing technological solutions such as traffic cameras or sensors to enhance road safety.</w:t>
      </w:r>
    </w:p>
    <w:p w14:paraId="49E0780C" w14:textId="77777777" w:rsidR="006915CF" w:rsidRDefault="006915CF"/>
    <w:p w14:paraId="60C0DB17" w14:textId="77777777" w:rsidR="006915CF" w:rsidRDefault="006915CF"/>
    <w:p w14:paraId="705996F7" w14:textId="2ABFAFE0" w:rsidR="006915CF" w:rsidRDefault="006915CF" w:rsidP="006915CF">
      <w:r>
        <w:rPr>
          <w:b/>
          <w:bCs/>
        </w:rPr>
        <w:t xml:space="preserve">            </w:t>
      </w:r>
      <w:r w:rsidRPr="006915CF">
        <w:rPr>
          <w:b/>
          <w:bCs/>
        </w:rPr>
        <w:t>Reference</w:t>
      </w:r>
      <w:r w:rsidRPr="006915CF">
        <w:rPr>
          <w:b/>
          <w:bCs/>
        </w:rPr>
        <w:br/>
      </w:r>
      <w:r w:rsidRPr="006915CF">
        <w:t>Feng, M., Zheng, J., Ren, J. &amp; Liu, Y. (2020) Towards big data analytics and mining for UK</w:t>
      </w:r>
      <w:r w:rsidRPr="006915CF">
        <w:br/>
        <w:t>traffic accident analysis, visualization &amp; prediction, Proceedings of the 2020 12th International</w:t>
      </w:r>
      <w:r w:rsidRPr="006915CF">
        <w:br/>
        <w:t>Conference on Machine Learning and Computing.</w:t>
      </w:r>
    </w:p>
    <w:p w14:paraId="2DD114EA" w14:textId="77777777" w:rsidR="006915CF" w:rsidRDefault="006915CF" w:rsidP="006915CF">
      <w:r w:rsidRPr="006915CF">
        <w:br/>
        <w:t xml:space="preserve">Haynes, S., Estin, P. C., Lazarevski, S., </w:t>
      </w:r>
      <w:proofErr w:type="spellStart"/>
      <w:r w:rsidRPr="006915CF">
        <w:t>Soosay</w:t>
      </w:r>
      <w:proofErr w:type="spellEnd"/>
      <w:r w:rsidRPr="006915CF">
        <w:t>, M. &amp; Kor, A.-L. (2019) Data analytics: Factors</w:t>
      </w:r>
      <w:r w:rsidRPr="006915CF">
        <w:br/>
        <w:t xml:space="preserve">of traffic accidents in the </w:t>
      </w:r>
      <w:proofErr w:type="spellStart"/>
      <w:r w:rsidRPr="006915CF">
        <w:t>uk</w:t>
      </w:r>
      <w:proofErr w:type="spellEnd"/>
      <w:r w:rsidRPr="006915CF">
        <w:t>, 2019 10th International Conference on Dependable Systems,</w:t>
      </w:r>
      <w:r w:rsidRPr="006915CF">
        <w:br/>
        <w:t>Services and Technologies (DESSERT). IEEE.</w:t>
      </w:r>
    </w:p>
    <w:p w14:paraId="01ACA100" w14:textId="38018827" w:rsidR="006915CF" w:rsidRPr="006915CF" w:rsidRDefault="006915CF" w:rsidP="006915CF">
      <w:r w:rsidRPr="006915CF">
        <w:br/>
        <w:t>Li, L., Shrestha, S. &amp; Hu, G. (2017) Analysis of road traffic fatal accidents using data mining</w:t>
      </w:r>
      <w:r w:rsidRPr="006915CF">
        <w:br/>
        <w:t>techniques, 2017 IEEE 15th International Conference on Software Engineering Research,</w:t>
      </w:r>
      <w:r w:rsidRPr="006915CF">
        <w:br/>
        <w:t>Management and Applications (SERA). IEEE.</w:t>
      </w:r>
    </w:p>
    <w:p w14:paraId="1C317E82" w14:textId="77777777" w:rsidR="006915CF" w:rsidRDefault="006915CF"/>
    <w:sectPr w:rsidR="006915CF">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32722" w14:textId="77777777" w:rsidR="00DF6409" w:rsidRDefault="00DF6409" w:rsidP="00324987">
      <w:pPr>
        <w:spacing w:after="0" w:line="240" w:lineRule="auto"/>
      </w:pPr>
      <w:r>
        <w:separator/>
      </w:r>
    </w:p>
  </w:endnote>
  <w:endnote w:type="continuationSeparator" w:id="0">
    <w:p w14:paraId="574780A4" w14:textId="77777777" w:rsidR="00DF6409" w:rsidRDefault="00DF6409" w:rsidP="0032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05CA2F" w14:textId="77777777" w:rsidR="00DF6409" w:rsidRDefault="00DF6409" w:rsidP="00324987">
      <w:pPr>
        <w:spacing w:after="0" w:line="240" w:lineRule="auto"/>
      </w:pPr>
      <w:r>
        <w:separator/>
      </w:r>
    </w:p>
  </w:footnote>
  <w:footnote w:type="continuationSeparator" w:id="0">
    <w:p w14:paraId="39E221E6" w14:textId="77777777" w:rsidR="00DF6409" w:rsidRDefault="00DF6409" w:rsidP="00324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D713E" w14:textId="77777777" w:rsidR="00324987" w:rsidRDefault="00324987">
    <w:pPr>
      <w:pStyle w:val="Header"/>
    </w:pPr>
  </w:p>
  <w:p w14:paraId="1421D547" w14:textId="77777777" w:rsidR="00324987" w:rsidRDefault="00324987">
    <w:pPr>
      <w:pStyle w:val="Header"/>
    </w:pPr>
  </w:p>
  <w:p w14:paraId="1F160C2E" w14:textId="77777777" w:rsidR="00324987" w:rsidRDefault="00324987">
    <w:pPr>
      <w:pStyle w:val="Header"/>
    </w:pPr>
  </w:p>
  <w:p w14:paraId="7C696D0E" w14:textId="77777777" w:rsidR="00324987" w:rsidRDefault="00324987">
    <w:pPr>
      <w:pStyle w:val="Header"/>
    </w:pPr>
  </w:p>
  <w:p w14:paraId="0422174A" w14:textId="77777777" w:rsidR="00324987" w:rsidRDefault="00324987">
    <w:pPr>
      <w:pStyle w:val="Header"/>
    </w:pPr>
  </w:p>
  <w:p w14:paraId="0DB38983" w14:textId="77777777" w:rsidR="00324987" w:rsidRDefault="00324987">
    <w:pPr>
      <w:pStyle w:val="Header"/>
    </w:pPr>
  </w:p>
  <w:p w14:paraId="469C1A74" w14:textId="77777777" w:rsidR="00324987" w:rsidRDefault="0032498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075"/>
    <w:rsid w:val="00015314"/>
    <w:rsid w:val="0004507E"/>
    <w:rsid w:val="00071556"/>
    <w:rsid w:val="000C5DA7"/>
    <w:rsid w:val="001379A5"/>
    <w:rsid w:val="001570B6"/>
    <w:rsid w:val="0017348F"/>
    <w:rsid w:val="001B47CA"/>
    <w:rsid w:val="00226318"/>
    <w:rsid w:val="002642FC"/>
    <w:rsid w:val="00272789"/>
    <w:rsid w:val="00297075"/>
    <w:rsid w:val="002A0C84"/>
    <w:rsid w:val="002B5D1F"/>
    <w:rsid w:val="002C7360"/>
    <w:rsid w:val="003203D1"/>
    <w:rsid w:val="00324987"/>
    <w:rsid w:val="00333668"/>
    <w:rsid w:val="00395DC8"/>
    <w:rsid w:val="003E19A0"/>
    <w:rsid w:val="004011E2"/>
    <w:rsid w:val="004062C7"/>
    <w:rsid w:val="00406BFF"/>
    <w:rsid w:val="00450607"/>
    <w:rsid w:val="004E6384"/>
    <w:rsid w:val="0050172F"/>
    <w:rsid w:val="005A5F83"/>
    <w:rsid w:val="005B02FD"/>
    <w:rsid w:val="00636BA4"/>
    <w:rsid w:val="006915CF"/>
    <w:rsid w:val="006E7A95"/>
    <w:rsid w:val="006F3E5C"/>
    <w:rsid w:val="007B753E"/>
    <w:rsid w:val="007F1E2D"/>
    <w:rsid w:val="0083510F"/>
    <w:rsid w:val="00924879"/>
    <w:rsid w:val="00941B8E"/>
    <w:rsid w:val="009960E0"/>
    <w:rsid w:val="009E0045"/>
    <w:rsid w:val="00A139D8"/>
    <w:rsid w:val="00B225B3"/>
    <w:rsid w:val="00BA167A"/>
    <w:rsid w:val="00BD1057"/>
    <w:rsid w:val="00BD7DEE"/>
    <w:rsid w:val="00BE610A"/>
    <w:rsid w:val="00C30D96"/>
    <w:rsid w:val="00C5597E"/>
    <w:rsid w:val="00CC14AE"/>
    <w:rsid w:val="00CD2CB2"/>
    <w:rsid w:val="00D52A84"/>
    <w:rsid w:val="00D80E24"/>
    <w:rsid w:val="00D92357"/>
    <w:rsid w:val="00DC48EB"/>
    <w:rsid w:val="00DD32EC"/>
    <w:rsid w:val="00DE79BD"/>
    <w:rsid w:val="00DF6409"/>
    <w:rsid w:val="00E23C57"/>
    <w:rsid w:val="00E57E22"/>
    <w:rsid w:val="00FD4D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8F5C2"/>
  <w15:chartTrackingRefBased/>
  <w15:docId w15:val="{04188E4D-5D9E-4AB6-B540-70A112330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GB" w:eastAsia="en-US" w:bidi="ar-SA"/>
        <w14:ligatures w14:val="standardContextual"/>
      </w:rPr>
    </w:rPrDefault>
    <w:pPrDefault>
      <w:pPr>
        <w:spacing w:after="160" w:line="360" w:lineRule="auto"/>
        <w:ind w:hanging="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DD32EC"/>
  </w:style>
  <w:style w:type="paragraph" w:styleId="Header">
    <w:name w:val="header"/>
    <w:basedOn w:val="Normal"/>
    <w:link w:val="HeaderChar"/>
    <w:uiPriority w:val="99"/>
    <w:unhideWhenUsed/>
    <w:rsid w:val="00324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4987"/>
  </w:style>
  <w:style w:type="paragraph" w:styleId="Footer">
    <w:name w:val="footer"/>
    <w:basedOn w:val="Normal"/>
    <w:link w:val="FooterChar"/>
    <w:uiPriority w:val="99"/>
    <w:unhideWhenUsed/>
    <w:rsid w:val="00324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4987"/>
  </w:style>
  <w:style w:type="paragraph" w:styleId="HTMLPreformatted">
    <w:name w:val="HTML Preformatted"/>
    <w:basedOn w:val="Normal"/>
    <w:link w:val="HTMLPreformattedChar"/>
    <w:uiPriority w:val="99"/>
    <w:semiHidden/>
    <w:unhideWhenUsed/>
    <w:rsid w:val="00CD2CB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D2CB2"/>
    <w:rPr>
      <w:rFonts w:ascii="Consolas" w:hAnsi="Consolas"/>
      <w:sz w:val="20"/>
      <w:szCs w:val="20"/>
    </w:rPr>
  </w:style>
  <w:style w:type="paragraph" w:styleId="NormalWeb">
    <w:name w:val="Normal (Web)"/>
    <w:basedOn w:val="Normal"/>
    <w:uiPriority w:val="99"/>
    <w:semiHidden/>
    <w:unhideWhenUsed/>
    <w:rsid w:val="00636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567842">
      <w:bodyDiv w:val="1"/>
      <w:marLeft w:val="0"/>
      <w:marRight w:val="0"/>
      <w:marTop w:val="0"/>
      <w:marBottom w:val="0"/>
      <w:divBdr>
        <w:top w:val="none" w:sz="0" w:space="0" w:color="auto"/>
        <w:left w:val="none" w:sz="0" w:space="0" w:color="auto"/>
        <w:bottom w:val="none" w:sz="0" w:space="0" w:color="auto"/>
        <w:right w:val="none" w:sz="0" w:space="0" w:color="auto"/>
      </w:divBdr>
      <w:divsChild>
        <w:div w:id="1226137743">
          <w:marLeft w:val="0"/>
          <w:marRight w:val="0"/>
          <w:marTop w:val="0"/>
          <w:marBottom w:val="0"/>
          <w:divBdr>
            <w:top w:val="none" w:sz="0" w:space="0" w:color="auto"/>
            <w:left w:val="none" w:sz="0" w:space="0" w:color="auto"/>
            <w:bottom w:val="none" w:sz="0" w:space="0" w:color="auto"/>
            <w:right w:val="none" w:sz="0" w:space="0" w:color="auto"/>
          </w:divBdr>
          <w:divsChild>
            <w:div w:id="5235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8884">
      <w:bodyDiv w:val="1"/>
      <w:marLeft w:val="0"/>
      <w:marRight w:val="0"/>
      <w:marTop w:val="0"/>
      <w:marBottom w:val="0"/>
      <w:divBdr>
        <w:top w:val="none" w:sz="0" w:space="0" w:color="auto"/>
        <w:left w:val="none" w:sz="0" w:space="0" w:color="auto"/>
        <w:bottom w:val="none" w:sz="0" w:space="0" w:color="auto"/>
        <w:right w:val="none" w:sz="0" w:space="0" w:color="auto"/>
      </w:divBdr>
    </w:div>
    <w:div w:id="530805291">
      <w:bodyDiv w:val="1"/>
      <w:marLeft w:val="0"/>
      <w:marRight w:val="0"/>
      <w:marTop w:val="0"/>
      <w:marBottom w:val="0"/>
      <w:divBdr>
        <w:top w:val="none" w:sz="0" w:space="0" w:color="auto"/>
        <w:left w:val="none" w:sz="0" w:space="0" w:color="auto"/>
        <w:bottom w:val="none" w:sz="0" w:space="0" w:color="auto"/>
        <w:right w:val="none" w:sz="0" w:space="0" w:color="auto"/>
      </w:divBdr>
      <w:divsChild>
        <w:div w:id="679426410">
          <w:marLeft w:val="0"/>
          <w:marRight w:val="0"/>
          <w:marTop w:val="0"/>
          <w:marBottom w:val="0"/>
          <w:divBdr>
            <w:top w:val="none" w:sz="0" w:space="0" w:color="auto"/>
            <w:left w:val="none" w:sz="0" w:space="0" w:color="auto"/>
            <w:bottom w:val="none" w:sz="0" w:space="0" w:color="auto"/>
            <w:right w:val="none" w:sz="0" w:space="0" w:color="auto"/>
          </w:divBdr>
          <w:divsChild>
            <w:div w:id="210877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69417">
      <w:bodyDiv w:val="1"/>
      <w:marLeft w:val="0"/>
      <w:marRight w:val="0"/>
      <w:marTop w:val="0"/>
      <w:marBottom w:val="0"/>
      <w:divBdr>
        <w:top w:val="none" w:sz="0" w:space="0" w:color="auto"/>
        <w:left w:val="none" w:sz="0" w:space="0" w:color="auto"/>
        <w:bottom w:val="none" w:sz="0" w:space="0" w:color="auto"/>
        <w:right w:val="none" w:sz="0" w:space="0" w:color="auto"/>
      </w:divBdr>
      <w:divsChild>
        <w:div w:id="715592700">
          <w:marLeft w:val="0"/>
          <w:marRight w:val="0"/>
          <w:marTop w:val="0"/>
          <w:marBottom w:val="0"/>
          <w:divBdr>
            <w:top w:val="none" w:sz="0" w:space="0" w:color="auto"/>
            <w:left w:val="none" w:sz="0" w:space="0" w:color="auto"/>
            <w:bottom w:val="none" w:sz="0" w:space="0" w:color="auto"/>
            <w:right w:val="none" w:sz="0" w:space="0" w:color="auto"/>
          </w:divBdr>
          <w:divsChild>
            <w:div w:id="147567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8755">
      <w:bodyDiv w:val="1"/>
      <w:marLeft w:val="0"/>
      <w:marRight w:val="0"/>
      <w:marTop w:val="0"/>
      <w:marBottom w:val="0"/>
      <w:divBdr>
        <w:top w:val="none" w:sz="0" w:space="0" w:color="auto"/>
        <w:left w:val="none" w:sz="0" w:space="0" w:color="auto"/>
        <w:bottom w:val="none" w:sz="0" w:space="0" w:color="auto"/>
        <w:right w:val="none" w:sz="0" w:space="0" w:color="auto"/>
      </w:divBdr>
    </w:div>
    <w:div w:id="950623430">
      <w:bodyDiv w:val="1"/>
      <w:marLeft w:val="0"/>
      <w:marRight w:val="0"/>
      <w:marTop w:val="0"/>
      <w:marBottom w:val="0"/>
      <w:divBdr>
        <w:top w:val="none" w:sz="0" w:space="0" w:color="auto"/>
        <w:left w:val="none" w:sz="0" w:space="0" w:color="auto"/>
        <w:bottom w:val="none" w:sz="0" w:space="0" w:color="auto"/>
        <w:right w:val="none" w:sz="0" w:space="0" w:color="auto"/>
      </w:divBdr>
      <w:divsChild>
        <w:div w:id="888734101">
          <w:marLeft w:val="0"/>
          <w:marRight w:val="0"/>
          <w:marTop w:val="0"/>
          <w:marBottom w:val="0"/>
          <w:divBdr>
            <w:top w:val="none" w:sz="0" w:space="0" w:color="auto"/>
            <w:left w:val="none" w:sz="0" w:space="0" w:color="auto"/>
            <w:bottom w:val="none" w:sz="0" w:space="0" w:color="auto"/>
            <w:right w:val="none" w:sz="0" w:space="0" w:color="auto"/>
          </w:divBdr>
          <w:divsChild>
            <w:div w:id="40311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5211">
      <w:bodyDiv w:val="1"/>
      <w:marLeft w:val="0"/>
      <w:marRight w:val="0"/>
      <w:marTop w:val="0"/>
      <w:marBottom w:val="0"/>
      <w:divBdr>
        <w:top w:val="none" w:sz="0" w:space="0" w:color="auto"/>
        <w:left w:val="none" w:sz="0" w:space="0" w:color="auto"/>
        <w:bottom w:val="none" w:sz="0" w:space="0" w:color="auto"/>
        <w:right w:val="none" w:sz="0" w:space="0" w:color="auto"/>
      </w:divBdr>
    </w:div>
    <w:div w:id="1099909033">
      <w:bodyDiv w:val="1"/>
      <w:marLeft w:val="0"/>
      <w:marRight w:val="0"/>
      <w:marTop w:val="0"/>
      <w:marBottom w:val="0"/>
      <w:divBdr>
        <w:top w:val="none" w:sz="0" w:space="0" w:color="auto"/>
        <w:left w:val="none" w:sz="0" w:space="0" w:color="auto"/>
        <w:bottom w:val="none" w:sz="0" w:space="0" w:color="auto"/>
        <w:right w:val="none" w:sz="0" w:space="0" w:color="auto"/>
      </w:divBdr>
    </w:div>
    <w:div w:id="1193764697">
      <w:bodyDiv w:val="1"/>
      <w:marLeft w:val="0"/>
      <w:marRight w:val="0"/>
      <w:marTop w:val="0"/>
      <w:marBottom w:val="0"/>
      <w:divBdr>
        <w:top w:val="none" w:sz="0" w:space="0" w:color="auto"/>
        <w:left w:val="none" w:sz="0" w:space="0" w:color="auto"/>
        <w:bottom w:val="none" w:sz="0" w:space="0" w:color="auto"/>
        <w:right w:val="none" w:sz="0" w:space="0" w:color="auto"/>
      </w:divBdr>
      <w:divsChild>
        <w:div w:id="302082978">
          <w:marLeft w:val="0"/>
          <w:marRight w:val="0"/>
          <w:marTop w:val="0"/>
          <w:marBottom w:val="0"/>
          <w:divBdr>
            <w:top w:val="none" w:sz="0" w:space="0" w:color="auto"/>
            <w:left w:val="none" w:sz="0" w:space="0" w:color="auto"/>
            <w:bottom w:val="none" w:sz="0" w:space="0" w:color="auto"/>
            <w:right w:val="none" w:sz="0" w:space="0" w:color="auto"/>
          </w:divBdr>
          <w:divsChild>
            <w:div w:id="5337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6380">
      <w:bodyDiv w:val="1"/>
      <w:marLeft w:val="0"/>
      <w:marRight w:val="0"/>
      <w:marTop w:val="0"/>
      <w:marBottom w:val="0"/>
      <w:divBdr>
        <w:top w:val="none" w:sz="0" w:space="0" w:color="auto"/>
        <w:left w:val="none" w:sz="0" w:space="0" w:color="auto"/>
        <w:bottom w:val="none" w:sz="0" w:space="0" w:color="auto"/>
        <w:right w:val="none" w:sz="0" w:space="0" w:color="auto"/>
      </w:divBdr>
      <w:divsChild>
        <w:div w:id="1352610081">
          <w:marLeft w:val="0"/>
          <w:marRight w:val="0"/>
          <w:marTop w:val="0"/>
          <w:marBottom w:val="0"/>
          <w:divBdr>
            <w:top w:val="none" w:sz="0" w:space="0" w:color="auto"/>
            <w:left w:val="none" w:sz="0" w:space="0" w:color="auto"/>
            <w:bottom w:val="none" w:sz="0" w:space="0" w:color="auto"/>
            <w:right w:val="none" w:sz="0" w:space="0" w:color="auto"/>
          </w:divBdr>
          <w:divsChild>
            <w:div w:id="1869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62312">
      <w:bodyDiv w:val="1"/>
      <w:marLeft w:val="0"/>
      <w:marRight w:val="0"/>
      <w:marTop w:val="0"/>
      <w:marBottom w:val="0"/>
      <w:divBdr>
        <w:top w:val="none" w:sz="0" w:space="0" w:color="auto"/>
        <w:left w:val="none" w:sz="0" w:space="0" w:color="auto"/>
        <w:bottom w:val="none" w:sz="0" w:space="0" w:color="auto"/>
        <w:right w:val="none" w:sz="0" w:space="0" w:color="auto"/>
      </w:divBdr>
    </w:div>
    <w:div w:id="1860895482">
      <w:bodyDiv w:val="1"/>
      <w:marLeft w:val="0"/>
      <w:marRight w:val="0"/>
      <w:marTop w:val="0"/>
      <w:marBottom w:val="0"/>
      <w:divBdr>
        <w:top w:val="none" w:sz="0" w:space="0" w:color="auto"/>
        <w:left w:val="none" w:sz="0" w:space="0" w:color="auto"/>
        <w:bottom w:val="none" w:sz="0" w:space="0" w:color="auto"/>
        <w:right w:val="none" w:sz="0" w:space="0" w:color="auto"/>
      </w:divBdr>
    </w:div>
    <w:div w:id="1924216801">
      <w:bodyDiv w:val="1"/>
      <w:marLeft w:val="0"/>
      <w:marRight w:val="0"/>
      <w:marTop w:val="0"/>
      <w:marBottom w:val="0"/>
      <w:divBdr>
        <w:top w:val="none" w:sz="0" w:space="0" w:color="auto"/>
        <w:left w:val="none" w:sz="0" w:space="0" w:color="auto"/>
        <w:bottom w:val="none" w:sz="0" w:space="0" w:color="auto"/>
        <w:right w:val="none" w:sz="0" w:space="0" w:color="auto"/>
      </w:divBdr>
    </w:div>
    <w:div w:id="1961453834">
      <w:bodyDiv w:val="1"/>
      <w:marLeft w:val="0"/>
      <w:marRight w:val="0"/>
      <w:marTop w:val="0"/>
      <w:marBottom w:val="0"/>
      <w:divBdr>
        <w:top w:val="none" w:sz="0" w:space="0" w:color="auto"/>
        <w:left w:val="none" w:sz="0" w:space="0" w:color="auto"/>
        <w:bottom w:val="none" w:sz="0" w:space="0" w:color="auto"/>
        <w:right w:val="none" w:sz="0" w:space="0" w:color="auto"/>
      </w:divBdr>
    </w:div>
    <w:div w:id="1982689848">
      <w:bodyDiv w:val="1"/>
      <w:marLeft w:val="0"/>
      <w:marRight w:val="0"/>
      <w:marTop w:val="0"/>
      <w:marBottom w:val="0"/>
      <w:divBdr>
        <w:top w:val="none" w:sz="0" w:space="0" w:color="auto"/>
        <w:left w:val="none" w:sz="0" w:space="0" w:color="auto"/>
        <w:bottom w:val="none" w:sz="0" w:space="0" w:color="auto"/>
        <w:right w:val="none" w:sz="0" w:space="0" w:color="auto"/>
      </w:divBdr>
      <w:divsChild>
        <w:div w:id="570041713">
          <w:marLeft w:val="0"/>
          <w:marRight w:val="0"/>
          <w:marTop w:val="0"/>
          <w:marBottom w:val="0"/>
          <w:divBdr>
            <w:top w:val="none" w:sz="0" w:space="0" w:color="auto"/>
            <w:left w:val="none" w:sz="0" w:space="0" w:color="auto"/>
            <w:bottom w:val="none" w:sz="0" w:space="0" w:color="auto"/>
            <w:right w:val="none" w:sz="0" w:space="0" w:color="auto"/>
          </w:divBdr>
          <w:divsChild>
            <w:div w:id="48624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47537">
      <w:bodyDiv w:val="1"/>
      <w:marLeft w:val="0"/>
      <w:marRight w:val="0"/>
      <w:marTop w:val="0"/>
      <w:marBottom w:val="0"/>
      <w:divBdr>
        <w:top w:val="none" w:sz="0" w:space="0" w:color="auto"/>
        <w:left w:val="none" w:sz="0" w:space="0" w:color="auto"/>
        <w:bottom w:val="none" w:sz="0" w:space="0" w:color="auto"/>
        <w:right w:val="none" w:sz="0" w:space="0" w:color="auto"/>
      </w:divBdr>
      <w:divsChild>
        <w:div w:id="2126730507">
          <w:marLeft w:val="0"/>
          <w:marRight w:val="0"/>
          <w:marTop w:val="100"/>
          <w:marBottom w:val="100"/>
          <w:divBdr>
            <w:top w:val="dashed" w:sz="6" w:space="0" w:color="A8A8A8"/>
            <w:left w:val="none" w:sz="0" w:space="0" w:color="auto"/>
            <w:bottom w:val="none" w:sz="0" w:space="0" w:color="auto"/>
            <w:right w:val="none" w:sz="0" w:space="0" w:color="auto"/>
          </w:divBdr>
          <w:divsChild>
            <w:div w:id="23752802">
              <w:marLeft w:val="0"/>
              <w:marRight w:val="0"/>
              <w:marTop w:val="750"/>
              <w:marBottom w:val="750"/>
              <w:divBdr>
                <w:top w:val="none" w:sz="0" w:space="0" w:color="auto"/>
                <w:left w:val="none" w:sz="0" w:space="0" w:color="auto"/>
                <w:bottom w:val="none" w:sz="0" w:space="0" w:color="auto"/>
                <w:right w:val="none" w:sz="0" w:space="0" w:color="auto"/>
              </w:divBdr>
              <w:divsChild>
                <w:div w:id="1475102385">
                  <w:marLeft w:val="0"/>
                  <w:marRight w:val="0"/>
                  <w:marTop w:val="0"/>
                  <w:marBottom w:val="0"/>
                  <w:divBdr>
                    <w:top w:val="none" w:sz="0" w:space="0" w:color="auto"/>
                    <w:left w:val="none" w:sz="0" w:space="0" w:color="auto"/>
                    <w:bottom w:val="none" w:sz="0" w:space="0" w:color="auto"/>
                    <w:right w:val="none" w:sz="0" w:space="0" w:color="auto"/>
                  </w:divBdr>
                  <w:divsChild>
                    <w:div w:id="841507949">
                      <w:marLeft w:val="0"/>
                      <w:marRight w:val="0"/>
                      <w:marTop w:val="0"/>
                      <w:marBottom w:val="0"/>
                      <w:divBdr>
                        <w:top w:val="none" w:sz="0" w:space="0" w:color="auto"/>
                        <w:left w:val="none" w:sz="0" w:space="0" w:color="auto"/>
                        <w:bottom w:val="none" w:sz="0" w:space="0" w:color="auto"/>
                        <w:right w:val="none" w:sz="0" w:space="0" w:color="auto"/>
                      </w:divBdr>
                      <w:divsChild>
                        <w:div w:id="7960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748848">
          <w:marLeft w:val="0"/>
          <w:marRight w:val="0"/>
          <w:marTop w:val="100"/>
          <w:marBottom w:val="100"/>
          <w:divBdr>
            <w:top w:val="dashed" w:sz="6" w:space="0" w:color="A8A8A8"/>
            <w:left w:val="none" w:sz="0" w:space="0" w:color="auto"/>
            <w:bottom w:val="none" w:sz="0" w:space="0" w:color="auto"/>
            <w:right w:val="none" w:sz="0" w:space="0" w:color="auto"/>
          </w:divBdr>
          <w:divsChild>
            <w:div w:id="144858837">
              <w:marLeft w:val="0"/>
              <w:marRight w:val="0"/>
              <w:marTop w:val="750"/>
              <w:marBottom w:val="750"/>
              <w:divBdr>
                <w:top w:val="none" w:sz="0" w:space="0" w:color="auto"/>
                <w:left w:val="none" w:sz="0" w:space="0" w:color="auto"/>
                <w:bottom w:val="none" w:sz="0" w:space="0" w:color="auto"/>
                <w:right w:val="none" w:sz="0" w:space="0" w:color="auto"/>
              </w:divBdr>
              <w:divsChild>
                <w:div w:id="1604529719">
                  <w:marLeft w:val="0"/>
                  <w:marRight w:val="0"/>
                  <w:marTop w:val="0"/>
                  <w:marBottom w:val="0"/>
                  <w:divBdr>
                    <w:top w:val="none" w:sz="0" w:space="0" w:color="auto"/>
                    <w:left w:val="none" w:sz="0" w:space="0" w:color="auto"/>
                    <w:bottom w:val="none" w:sz="0" w:space="0" w:color="auto"/>
                    <w:right w:val="none" w:sz="0" w:space="0" w:color="auto"/>
                  </w:divBdr>
                  <w:divsChild>
                    <w:div w:id="1930695590">
                      <w:marLeft w:val="0"/>
                      <w:marRight w:val="0"/>
                      <w:marTop w:val="0"/>
                      <w:marBottom w:val="0"/>
                      <w:divBdr>
                        <w:top w:val="none" w:sz="0" w:space="0" w:color="auto"/>
                        <w:left w:val="none" w:sz="0" w:space="0" w:color="auto"/>
                        <w:bottom w:val="none" w:sz="0" w:space="0" w:color="auto"/>
                        <w:right w:val="none" w:sz="0" w:space="0" w:color="auto"/>
                      </w:divBdr>
                      <w:divsChild>
                        <w:div w:id="65136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4903</TotalTime>
  <Pages>18</Pages>
  <Words>2574</Words>
  <Characters>14674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Ferdowsi, Lubna</dc:creator>
  <cp:keywords/>
  <dc:description/>
  <cp:lastModifiedBy>Samrat Kumar Dev Sharma</cp:lastModifiedBy>
  <cp:revision>3</cp:revision>
  <dcterms:created xsi:type="dcterms:W3CDTF">2024-05-10T21:40:00Z</dcterms:created>
  <dcterms:modified xsi:type="dcterms:W3CDTF">2024-05-16T21:17:00Z</dcterms:modified>
</cp:coreProperties>
</file>