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A3" w:rsidRDefault="007B5B34">
      <w:r>
        <w:t>About</w:t>
      </w:r>
      <w:r w:rsidR="00265C13">
        <w:t>:</w:t>
      </w:r>
    </w:p>
    <w:p w:rsidR="0022220E" w:rsidRDefault="0022220E" w:rsidP="0022220E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There are multiple modes of transportation</w:t>
      </w:r>
      <w:r w:rsidRPr="004C10E6">
        <w:rPr>
          <w:rFonts w:ascii="Helvetica" w:hAnsi="Helvetica" w:cs="Helvetica"/>
          <w:color w:val="666666"/>
          <w:sz w:val="23"/>
          <w:szCs w:val="2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</w:rPr>
        <w:t xml:space="preserve">at Georgia Tech. But one decision every commuter has to make is to choose a suitable mode of transportation. We decided to address this problem and developed a solution that integrates various services into a single application. </w:t>
      </w:r>
    </w:p>
    <w:p w:rsidR="00E71602" w:rsidRDefault="00E71602">
      <w:pPr>
        <w:rPr>
          <w:rFonts w:ascii="Helvetica" w:hAnsi="Helvetica" w:cs="Helvetica"/>
          <w:color w:val="666666"/>
          <w:sz w:val="23"/>
          <w:szCs w:val="23"/>
        </w:rPr>
      </w:pPr>
      <w:bookmarkStart w:id="0" w:name="_GoBack"/>
      <w:bookmarkEnd w:id="0"/>
    </w:p>
    <w:p w:rsidR="007708F8" w:rsidRDefault="007708F8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Process:</w:t>
      </w:r>
    </w:p>
    <w:p w:rsidR="00C633EE" w:rsidRDefault="00C633EE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noProof/>
          <w:color w:val="666666"/>
          <w:sz w:val="23"/>
          <w:szCs w:val="23"/>
          <w:lang w:eastAsia="en-IN"/>
        </w:rPr>
        <w:drawing>
          <wp:inline distT="0" distB="0" distL="0" distR="0">
            <wp:extent cx="5731510" cy="3101583"/>
            <wp:effectExtent l="0" t="0" r="2540" b="3810"/>
            <wp:docPr id="9" name="Picture 9" descr="E:\Samrat\Web Site Resources\All Pics\Peerspot\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amrat\Web Site Resources\All Pics\Peerspot\proce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02" w:rsidRDefault="00E71602">
      <w:pPr>
        <w:rPr>
          <w:rFonts w:ascii="Helvetica" w:hAnsi="Helvetica" w:cs="Helvetica"/>
          <w:color w:val="666666"/>
          <w:sz w:val="23"/>
          <w:szCs w:val="23"/>
        </w:rPr>
      </w:pPr>
    </w:p>
    <w:p w:rsidR="007708F8" w:rsidRDefault="00E556F4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Understanding the users</w:t>
      </w:r>
      <w:r w:rsidR="00885434">
        <w:rPr>
          <w:rFonts w:ascii="Helvetica" w:hAnsi="Helvetica" w:cs="Helvetica"/>
          <w:color w:val="666666"/>
          <w:sz w:val="23"/>
          <w:szCs w:val="23"/>
        </w:rPr>
        <w:t>:</w:t>
      </w:r>
    </w:p>
    <w:p w:rsidR="00885434" w:rsidRDefault="00885434" w:rsidP="00885434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We chose students as the target users.</w:t>
      </w:r>
      <w:r w:rsidRPr="00885434">
        <w:rPr>
          <w:rFonts w:ascii="Helvetica" w:hAnsi="Helvetica" w:cs="Helvetica"/>
          <w:color w:val="666666"/>
          <w:sz w:val="23"/>
          <w:szCs w:val="2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</w:rPr>
        <w:t>With the help of surveys and interviews, we realized:</w:t>
      </w:r>
      <w:r w:rsidRPr="006E6C0C">
        <w:rPr>
          <w:rFonts w:ascii="Open Sans" w:hAnsi="Open Sans"/>
          <w:color w:val="000000"/>
          <w:sz w:val="27"/>
          <w:szCs w:val="27"/>
          <w:shd w:val="clear" w:color="auto" w:fill="FFFFFF"/>
        </w:rPr>
        <w:t xml:space="preserve"> </w:t>
      </w:r>
    </w:p>
    <w:p w:rsidR="00885434" w:rsidRDefault="00885434">
      <w:pPr>
        <w:rPr>
          <w:rFonts w:ascii="Helvetica" w:hAnsi="Helvetica" w:cs="Helvetica"/>
          <w:color w:val="666666"/>
          <w:sz w:val="23"/>
          <w:szCs w:val="23"/>
        </w:rPr>
      </w:pPr>
    </w:p>
    <w:p w:rsidR="00E71602" w:rsidRDefault="00E71602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noProof/>
          <w:color w:val="666666"/>
          <w:sz w:val="23"/>
          <w:szCs w:val="23"/>
          <w:lang w:eastAsia="en-IN"/>
        </w:rPr>
        <w:lastRenderedPageBreak/>
        <w:drawing>
          <wp:inline distT="0" distB="0" distL="0" distR="0">
            <wp:extent cx="5731510" cy="2985161"/>
            <wp:effectExtent l="0" t="0" r="2540" b="5715"/>
            <wp:docPr id="8" name="Picture 8" descr="E:\Samrat\Web Site Resources\All Pics\Peerspot\stud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amrat\Web Site Resources\All Pics\Peerspot\study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EF" w:rsidRDefault="007D3EEF" w:rsidP="007D3EEF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We also found out that majority of our users had not heard of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ViaCycle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- </w:t>
      </w:r>
      <w:r w:rsidRPr="007D3EEF">
        <w:rPr>
          <w:rFonts w:ascii="Helvetica" w:hAnsi="Helvetica" w:cs="Helvetica"/>
          <w:color w:val="666666"/>
          <w:sz w:val="23"/>
          <w:szCs w:val="23"/>
        </w:rPr>
        <w:t>a f</w:t>
      </w:r>
      <w:r>
        <w:rPr>
          <w:rFonts w:ascii="Helvetica" w:hAnsi="Helvetica" w:cs="Helvetica"/>
          <w:color w:val="666666"/>
          <w:sz w:val="23"/>
          <w:szCs w:val="23"/>
        </w:rPr>
        <w:t>ree cycle service in the campus and many of them resorted to walking rather than waiting for the trolley.</w:t>
      </w:r>
    </w:p>
    <w:p w:rsidR="00E71602" w:rsidRDefault="00E71602">
      <w:pPr>
        <w:rPr>
          <w:rFonts w:ascii="Helvetica" w:hAnsi="Helvetica" w:cs="Helvetica"/>
          <w:color w:val="666666"/>
          <w:sz w:val="23"/>
          <w:szCs w:val="23"/>
        </w:rPr>
      </w:pPr>
    </w:p>
    <w:p w:rsidR="00E556F4" w:rsidRDefault="006E6C0C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Informed </w:t>
      </w:r>
      <w:r w:rsidR="00E556F4">
        <w:rPr>
          <w:rFonts w:ascii="Helvetica" w:hAnsi="Helvetica" w:cs="Helvetica"/>
          <w:color w:val="666666"/>
          <w:sz w:val="23"/>
          <w:szCs w:val="23"/>
        </w:rPr>
        <w:t>Brainstorming</w:t>
      </w:r>
    </w:p>
    <w:p w:rsidR="00536780" w:rsidRDefault="00536780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  <w:t>We carried out several brainstorming sessions and combined our research to create diverse concepts</w:t>
      </w:r>
      <w:r w:rsidR="00464DC8">
        <w:rPr>
          <w:rFonts w:ascii="Helvetica" w:hAnsi="Helvetica" w:cs="Helvetica"/>
          <w:color w:val="666666"/>
          <w:sz w:val="23"/>
          <w:szCs w:val="23"/>
        </w:rPr>
        <w:t>. We finalized three concepts and presented them during design poster session</w:t>
      </w:r>
      <w:r w:rsidR="00A82C59">
        <w:rPr>
          <w:rFonts w:ascii="Helvetica" w:hAnsi="Helvetica" w:cs="Helvetica"/>
          <w:color w:val="666666"/>
          <w:sz w:val="23"/>
          <w:szCs w:val="23"/>
        </w:rPr>
        <w:t xml:space="preserve"> to gain feedback </w:t>
      </w:r>
      <w:r w:rsidR="0005015B">
        <w:rPr>
          <w:rFonts w:ascii="Helvetica" w:hAnsi="Helvetica" w:cs="Helvetica"/>
          <w:color w:val="666666"/>
          <w:sz w:val="23"/>
          <w:szCs w:val="23"/>
        </w:rPr>
        <w:t>up</w:t>
      </w:r>
      <w:r w:rsidR="00A82C59">
        <w:rPr>
          <w:rFonts w:ascii="Helvetica" w:hAnsi="Helvetica" w:cs="Helvetica"/>
          <w:color w:val="666666"/>
          <w:sz w:val="23"/>
          <w:szCs w:val="23"/>
        </w:rPr>
        <w:t>on novelty</w:t>
      </w:r>
      <w:r w:rsidR="0005015B">
        <w:rPr>
          <w:rFonts w:ascii="Helvetica" w:hAnsi="Helvetica" w:cs="Helvetica"/>
          <w:color w:val="666666"/>
          <w:sz w:val="23"/>
          <w:szCs w:val="23"/>
        </w:rPr>
        <w:t xml:space="preserve">, </w:t>
      </w:r>
      <w:r w:rsidR="00A82C59">
        <w:rPr>
          <w:rFonts w:ascii="Helvetica" w:hAnsi="Helvetica" w:cs="Helvetica"/>
          <w:color w:val="666666"/>
          <w:sz w:val="23"/>
          <w:szCs w:val="23"/>
        </w:rPr>
        <w:t>utility</w:t>
      </w:r>
      <w:r w:rsidR="0005015B">
        <w:rPr>
          <w:rFonts w:ascii="Helvetica" w:hAnsi="Helvetica" w:cs="Helvetica"/>
          <w:color w:val="666666"/>
          <w:sz w:val="23"/>
          <w:szCs w:val="23"/>
        </w:rPr>
        <w:t xml:space="preserve"> and feasibility of </w:t>
      </w:r>
      <w:r w:rsidR="00064E87">
        <w:rPr>
          <w:rFonts w:ascii="Helvetica" w:hAnsi="Helvetica" w:cs="Helvetica"/>
          <w:color w:val="666666"/>
          <w:sz w:val="23"/>
          <w:szCs w:val="23"/>
        </w:rPr>
        <w:t>the</w:t>
      </w:r>
      <w:r w:rsidR="0005015B">
        <w:rPr>
          <w:rFonts w:ascii="Helvetica" w:hAnsi="Helvetica" w:cs="Helvetica"/>
          <w:color w:val="666666"/>
          <w:sz w:val="23"/>
          <w:szCs w:val="23"/>
        </w:rPr>
        <w:t xml:space="preserve"> designs</w:t>
      </w:r>
      <w:r w:rsidR="00464DC8">
        <w:rPr>
          <w:rFonts w:ascii="Helvetica" w:hAnsi="Helvetica" w:cs="Helvetica"/>
          <w:color w:val="666666"/>
          <w:sz w:val="23"/>
          <w:szCs w:val="23"/>
        </w:rPr>
        <w:t>.</w:t>
      </w:r>
    </w:p>
    <w:p w:rsidR="00464DC8" w:rsidRDefault="00464DC8">
      <w:pPr>
        <w:rPr>
          <w:rFonts w:ascii="Helvetica" w:hAnsi="Helvetica" w:cs="Helvetica"/>
          <w:color w:val="666666"/>
          <w:sz w:val="23"/>
          <w:szCs w:val="23"/>
        </w:rPr>
      </w:pPr>
      <w:proofErr w:type="spellStart"/>
      <w:r>
        <w:rPr>
          <w:rFonts w:ascii="Helvetica" w:hAnsi="Helvetica" w:cs="Helvetica"/>
          <w:color w:val="666666"/>
          <w:sz w:val="23"/>
          <w:szCs w:val="23"/>
        </w:rPr>
        <w:t>Stepstop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:</w:t>
      </w:r>
    </w:p>
    <w:p w:rsidR="00464DC8" w:rsidRDefault="00A82C59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  <w:t>A live map</w:t>
      </w:r>
      <w:r w:rsidRPr="00A82C59">
        <w:rPr>
          <w:rFonts w:ascii="Helvetica" w:hAnsi="Helvetica" w:cs="Helvetica"/>
          <w:color w:val="666666"/>
          <w:sz w:val="23"/>
          <w:szCs w:val="2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</w:rPr>
        <w:t xml:space="preserve">projected on the bus stop floor. Users would stand at the destination they want to reach and the available options would be displayed on the floor. The </w:t>
      </w:r>
      <w:r w:rsidR="00DA335D">
        <w:rPr>
          <w:rFonts w:ascii="Helvetica" w:hAnsi="Helvetica" w:cs="Helvetica"/>
          <w:color w:val="666666"/>
          <w:sz w:val="23"/>
          <w:szCs w:val="23"/>
        </w:rPr>
        <w:t xml:space="preserve">design was appreciated for </w:t>
      </w:r>
      <w:proofErr w:type="spellStart"/>
      <w:proofErr w:type="gramStart"/>
      <w:r w:rsidR="00DA335D">
        <w:rPr>
          <w:rFonts w:ascii="Helvetica" w:hAnsi="Helvetica" w:cs="Helvetica"/>
          <w:color w:val="666666"/>
          <w:sz w:val="23"/>
          <w:szCs w:val="23"/>
        </w:rPr>
        <w:t>it’s</w:t>
      </w:r>
      <w:proofErr w:type="spellEnd"/>
      <w:proofErr w:type="gramEnd"/>
      <w:r w:rsidR="00DA335D">
        <w:rPr>
          <w:rFonts w:ascii="Helvetica" w:hAnsi="Helvetica" w:cs="Helvetica"/>
          <w:color w:val="666666"/>
          <w:sz w:val="23"/>
          <w:szCs w:val="23"/>
        </w:rPr>
        <w:t xml:space="preserve"> “fun way” of interaction but was rated low on maintenance and utility.</w:t>
      </w:r>
    </w:p>
    <w:p w:rsidR="00DA335D" w:rsidRDefault="00DA335D">
      <w:pPr>
        <w:rPr>
          <w:rFonts w:ascii="Helvetica" w:hAnsi="Helvetica" w:cs="Helvetica"/>
          <w:color w:val="666666"/>
          <w:sz w:val="23"/>
          <w:szCs w:val="23"/>
        </w:rPr>
      </w:pPr>
      <w:proofErr w:type="spellStart"/>
      <w:r>
        <w:rPr>
          <w:rFonts w:ascii="Helvetica" w:hAnsi="Helvetica" w:cs="Helvetica"/>
          <w:color w:val="666666"/>
          <w:sz w:val="23"/>
          <w:szCs w:val="23"/>
        </w:rPr>
        <w:t>GoGlow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:</w:t>
      </w:r>
    </w:p>
    <w:p w:rsidR="00DA335D" w:rsidRDefault="00DA335D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</w:r>
      <w:proofErr w:type="gramStart"/>
      <w:r w:rsidR="007C6922">
        <w:rPr>
          <w:rFonts w:ascii="Helvetica" w:hAnsi="Helvetica" w:cs="Helvetica"/>
          <w:color w:val="666666"/>
          <w:sz w:val="23"/>
          <w:szCs w:val="23"/>
        </w:rPr>
        <w:t xml:space="preserve">A cap that </w:t>
      </w:r>
      <w:r w:rsidR="008A3B1C">
        <w:rPr>
          <w:rFonts w:ascii="Helvetica" w:hAnsi="Helvetica" w:cs="Helvetica"/>
          <w:color w:val="666666"/>
          <w:sz w:val="23"/>
          <w:szCs w:val="23"/>
        </w:rPr>
        <w:t>also acts</w:t>
      </w:r>
      <w:r w:rsidR="007C6922">
        <w:rPr>
          <w:rFonts w:ascii="Helvetica" w:hAnsi="Helvetica" w:cs="Helvetica"/>
          <w:color w:val="666666"/>
          <w:sz w:val="23"/>
          <w:szCs w:val="23"/>
        </w:rPr>
        <w:t xml:space="preserve"> as</w:t>
      </w:r>
      <w:r w:rsidR="00025B72">
        <w:rPr>
          <w:rFonts w:ascii="Helvetica" w:hAnsi="Helvetica" w:cs="Helvetica"/>
          <w:color w:val="666666"/>
          <w:sz w:val="23"/>
          <w:szCs w:val="23"/>
        </w:rPr>
        <w:t xml:space="preserve"> a</w:t>
      </w:r>
      <w:r w:rsidR="007C6922">
        <w:rPr>
          <w:rFonts w:ascii="Helvetica" w:hAnsi="Helvetica" w:cs="Helvetica"/>
          <w:color w:val="666666"/>
          <w:sz w:val="23"/>
          <w:szCs w:val="23"/>
        </w:rPr>
        <w:t xml:space="preserve"> navigation device.</w:t>
      </w:r>
      <w:proofErr w:type="gramEnd"/>
      <w:r w:rsidR="007C6922">
        <w:rPr>
          <w:rFonts w:ascii="Helvetica" w:hAnsi="Helvetica" w:cs="Helvetica"/>
          <w:color w:val="666666"/>
          <w:sz w:val="23"/>
          <w:szCs w:val="23"/>
        </w:rPr>
        <w:t xml:space="preserve"> The</w:t>
      </w:r>
      <w:r>
        <w:rPr>
          <w:rFonts w:ascii="Helvetica" w:hAnsi="Helvetica" w:cs="Helvetica"/>
          <w:color w:val="666666"/>
          <w:sz w:val="23"/>
          <w:szCs w:val="23"/>
        </w:rPr>
        <w:t xml:space="preserve"> direction</w:t>
      </w:r>
      <w:r w:rsidR="00E35F1E">
        <w:rPr>
          <w:rFonts w:ascii="Helvetica" w:hAnsi="Helvetica" w:cs="Helvetica"/>
          <w:color w:val="666666"/>
          <w:sz w:val="23"/>
          <w:szCs w:val="23"/>
        </w:rPr>
        <w:t xml:space="preserve"> is shown</w:t>
      </w:r>
      <w:r w:rsidR="007C6922">
        <w:rPr>
          <w:rFonts w:ascii="Helvetica" w:hAnsi="Helvetica" w:cs="Helvetica"/>
          <w:color w:val="666666"/>
          <w:sz w:val="23"/>
          <w:szCs w:val="23"/>
        </w:rPr>
        <w:t xml:space="preserve"> with a mild glow</w:t>
      </w:r>
      <w:r w:rsidR="00E35F1E">
        <w:rPr>
          <w:rFonts w:ascii="Helvetica" w:hAnsi="Helvetica" w:cs="Helvetica"/>
          <w:color w:val="666666"/>
          <w:sz w:val="23"/>
          <w:szCs w:val="23"/>
        </w:rPr>
        <w:t xml:space="preserve"> on its</w:t>
      </w:r>
      <w:r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Pr="00DA335D">
        <w:rPr>
          <w:rFonts w:ascii="Helvetica" w:hAnsi="Helvetica" w:cs="Helvetica"/>
          <w:color w:val="666666"/>
          <w:sz w:val="23"/>
          <w:szCs w:val="23"/>
        </w:rPr>
        <w:t>rim</w:t>
      </w:r>
      <w:r w:rsidR="00493362">
        <w:rPr>
          <w:rFonts w:ascii="Helvetica" w:hAnsi="Helvetica" w:cs="Helvetica"/>
          <w:color w:val="666666"/>
          <w:sz w:val="23"/>
          <w:szCs w:val="23"/>
        </w:rPr>
        <w:t>. The design tried to eliminate distraction by acting on the peripheral vision.</w:t>
      </w:r>
      <w:r w:rsidR="00E60B71">
        <w:rPr>
          <w:rFonts w:ascii="Helvetica" w:hAnsi="Helvetica" w:cs="Helvetica"/>
          <w:color w:val="666666"/>
          <w:sz w:val="23"/>
          <w:szCs w:val="23"/>
        </w:rPr>
        <w:t xml:space="preserve"> The design, while perceived useful, </w:t>
      </w:r>
      <w:r w:rsidR="000A4256">
        <w:rPr>
          <w:rFonts w:ascii="Helvetica" w:hAnsi="Helvetica" w:cs="Helvetica"/>
          <w:color w:val="666666"/>
          <w:sz w:val="23"/>
          <w:szCs w:val="23"/>
        </w:rPr>
        <w:t>might</w:t>
      </w:r>
      <w:r w:rsidR="00E60B71">
        <w:rPr>
          <w:rFonts w:ascii="Helvetica" w:hAnsi="Helvetica" w:cs="Helvetica"/>
          <w:color w:val="666666"/>
          <w:sz w:val="23"/>
          <w:szCs w:val="23"/>
        </w:rPr>
        <w:t xml:space="preserve"> not work as a standalone system.</w:t>
      </w:r>
    </w:p>
    <w:p w:rsidR="00B7784D" w:rsidRDefault="00B7784D">
      <w:pPr>
        <w:rPr>
          <w:rFonts w:ascii="Helvetica" w:hAnsi="Helvetica" w:cs="Helvetica"/>
          <w:color w:val="666666"/>
          <w:sz w:val="23"/>
          <w:szCs w:val="23"/>
        </w:rPr>
      </w:pPr>
      <w:proofErr w:type="spellStart"/>
      <w:r>
        <w:rPr>
          <w:rFonts w:ascii="Helvetica" w:hAnsi="Helvetica" w:cs="Helvetica"/>
          <w:color w:val="666666"/>
          <w:sz w:val="23"/>
          <w:szCs w:val="23"/>
        </w:rPr>
        <w:t>PeerSpot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:</w:t>
      </w:r>
    </w:p>
    <w:p w:rsidR="00B7784D" w:rsidRDefault="00B7784D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</w:r>
      <w:r w:rsidR="00835979">
        <w:rPr>
          <w:rFonts w:ascii="Helvetica" w:hAnsi="Helvetica" w:cs="Helvetica"/>
          <w:color w:val="666666"/>
          <w:sz w:val="23"/>
          <w:szCs w:val="23"/>
        </w:rPr>
        <w:t>An augmented reality application that showed buses</w:t>
      </w:r>
      <w:r w:rsidR="008A3B1C">
        <w:rPr>
          <w:rFonts w:ascii="Helvetica" w:hAnsi="Helvetica" w:cs="Helvetica"/>
          <w:color w:val="666666"/>
          <w:sz w:val="23"/>
          <w:szCs w:val="23"/>
        </w:rPr>
        <w:t xml:space="preserve"> and cycle stands</w:t>
      </w:r>
      <w:r w:rsidR="00835979">
        <w:rPr>
          <w:rFonts w:ascii="Helvetica" w:hAnsi="Helvetica" w:cs="Helvetica"/>
          <w:color w:val="666666"/>
          <w:sz w:val="23"/>
          <w:szCs w:val="23"/>
        </w:rPr>
        <w:t xml:space="preserve"> in the direction you are pointing the phone camera. </w:t>
      </w:r>
      <w:r w:rsidR="008A3B1C">
        <w:rPr>
          <w:rFonts w:ascii="Helvetica" w:hAnsi="Helvetica" w:cs="Helvetica"/>
          <w:color w:val="666666"/>
          <w:sz w:val="23"/>
          <w:szCs w:val="23"/>
        </w:rPr>
        <w:t xml:space="preserve">The application would also </w:t>
      </w:r>
      <w:r w:rsidR="00AB7CCE">
        <w:rPr>
          <w:rFonts w:ascii="Helvetica" w:hAnsi="Helvetica" w:cs="Helvetica"/>
          <w:color w:val="666666"/>
          <w:sz w:val="23"/>
          <w:szCs w:val="23"/>
        </w:rPr>
        <w:t xml:space="preserve">show availability of cycles, occupancy of buses and </w:t>
      </w:r>
      <w:r w:rsidR="00CC29CD">
        <w:rPr>
          <w:rFonts w:ascii="Helvetica" w:hAnsi="Helvetica" w:cs="Helvetica"/>
          <w:color w:val="666666"/>
          <w:sz w:val="23"/>
          <w:szCs w:val="23"/>
        </w:rPr>
        <w:t>time it’d take for them to reach the bus stop near you.</w:t>
      </w:r>
      <w:r w:rsidR="00630009">
        <w:rPr>
          <w:rFonts w:ascii="Helvetica" w:hAnsi="Helvetica" w:cs="Helvetica"/>
          <w:color w:val="666666"/>
          <w:sz w:val="23"/>
          <w:szCs w:val="23"/>
        </w:rPr>
        <w:t xml:space="preserve"> The application featured both utility and ubiquity.</w:t>
      </w:r>
    </w:p>
    <w:p w:rsidR="00536780" w:rsidRDefault="00536780">
      <w:pPr>
        <w:rPr>
          <w:rFonts w:ascii="Helvetica" w:hAnsi="Helvetica" w:cs="Helvetica"/>
          <w:color w:val="666666"/>
          <w:sz w:val="23"/>
          <w:szCs w:val="23"/>
        </w:rPr>
      </w:pPr>
    </w:p>
    <w:p w:rsidR="00E556F4" w:rsidRDefault="00E556F4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Prototyping</w:t>
      </w:r>
    </w:p>
    <w:p w:rsidR="00524B7B" w:rsidRDefault="00524B7B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  <w:t xml:space="preserve">We started with wire framing of interface screens followed by prototype. The application was built using web service API’s, HTML and JavaScript on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Wikitude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AR browser.</w:t>
      </w:r>
    </w:p>
    <w:p w:rsidR="000167A1" w:rsidRDefault="000167A1">
      <w:pPr>
        <w:rPr>
          <w:rFonts w:ascii="Helvetica" w:hAnsi="Helvetica" w:cs="Helvetica"/>
          <w:color w:val="666666"/>
          <w:sz w:val="23"/>
          <w:szCs w:val="23"/>
        </w:rPr>
      </w:pPr>
    </w:p>
    <w:p w:rsidR="00E556F4" w:rsidRDefault="00E556F4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Evaluation</w:t>
      </w:r>
    </w:p>
    <w:p w:rsidR="00E23AD1" w:rsidRDefault="001C724C" w:rsidP="00E23AD1">
      <w:pPr>
        <w:pStyle w:val="NormalWeb"/>
        <w:spacing w:before="0" w:beforeAutospacing="0" w:after="75" w:afterAutospacing="0" w:line="384" w:lineRule="atLeast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  <w:sz w:val="27"/>
          <w:szCs w:val="27"/>
        </w:rPr>
        <w:t>The</w:t>
      </w:r>
      <w:r w:rsidR="00E23AD1">
        <w:rPr>
          <w:rFonts w:ascii="inherit" w:hAnsi="inherit"/>
          <w:color w:val="000000"/>
          <w:sz w:val="27"/>
          <w:szCs w:val="27"/>
        </w:rPr>
        <w:t xml:space="preserve"> prototype </w:t>
      </w:r>
      <w:r>
        <w:rPr>
          <w:rFonts w:ascii="inherit" w:hAnsi="inherit"/>
          <w:color w:val="000000"/>
          <w:sz w:val="27"/>
          <w:szCs w:val="27"/>
        </w:rPr>
        <w:t>was evaluated using the</w:t>
      </w:r>
      <w:r w:rsidR="00E23AD1">
        <w:rPr>
          <w:rFonts w:ascii="inherit" w:hAnsi="inherit"/>
          <w:color w:val="000000"/>
          <w:sz w:val="27"/>
          <w:szCs w:val="27"/>
        </w:rPr>
        <w:t xml:space="preserve"> think-aloud</w:t>
      </w:r>
      <w:r>
        <w:rPr>
          <w:rFonts w:ascii="inherit" w:hAnsi="inherit"/>
          <w:color w:val="000000"/>
          <w:sz w:val="27"/>
          <w:szCs w:val="27"/>
        </w:rPr>
        <w:t xml:space="preserve"> technique</w:t>
      </w:r>
      <w:r w:rsidR="00E23AD1">
        <w:rPr>
          <w:rFonts w:ascii="inherit" w:hAnsi="inherit"/>
          <w:color w:val="000000"/>
          <w:sz w:val="27"/>
          <w:szCs w:val="27"/>
        </w:rPr>
        <w:t xml:space="preserve"> </w:t>
      </w:r>
      <w:r>
        <w:rPr>
          <w:rFonts w:ascii="inherit" w:hAnsi="inherit"/>
          <w:color w:val="000000"/>
          <w:sz w:val="27"/>
          <w:szCs w:val="27"/>
        </w:rPr>
        <w:t>and</w:t>
      </w:r>
      <w:r w:rsidR="00E23AD1">
        <w:rPr>
          <w:rFonts w:ascii="inherit" w:hAnsi="inherit"/>
          <w:color w:val="000000"/>
          <w:sz w:val="27"/>
          <w:szCs w:val="27"/>
        </w:rPr>
        <w:t xml:space="preserve"> </w:t>
      </w:r>
      <w:r>
        <w:rPr>
          <w:rFonts w:ascii="inherit" w:hAnsi="inherit"/>
          <w:color w:val="000000"/>
          <w:sz w:val="27"/>
          <w:szCs w:val="27"/>
        </w:rPr>
        <w:t>a</w:t>
      </w:r>
      <w:r w:rsidR="00E23AD1">
        <w:rPr>
          <w:rFonts w:ascii="inherit" w:hAnsi="inherit"/>
          <w:color w:val="000000"/>
          <w:sz w:val="27"/>
          <w:szCs w:val="27"/>
        </w:rPr>
        <w:t xml:space="preserve"> few bench mark tasks. </w:t>
      </w:r>
      <w:r w:rsidR="0066656E">
        <w:rPr>
          <w:rFonts w:ascii="inherit" w:hAnsi="inherit"/>
          <w:color w:val="000000"/>
          <w:sz w:val="27"/>
          <w:szCs w:val="27"/>
        </w:rPr>
        <w:t>Following the cognitive walkthrough</w:t>
      </w:r>
      <w:r w:rsidR="00E23AD1">
        <w:rPr>
          <w:rFonts w:ascii="inherit" w:hAnsi="inherit"/>
          <w:color w:val="000000"/>
          <w:sz w:val="27"/>
          <w:szCs w:val="27"/>
        </w:rPr>
        <w:t xml:space="preserve"> a series of qualitative questions regarding the interface and functionality</w:t>
      </w:r>
      <w:r w:rsidR="0066656E">
        <w:rPr>
          <w:rFonts w:ascii="inherit" w:hAnsi="inherit"/>
          <w:color w:val="000000"/>
          <w:sz w:val="27"/>
          <w:szCs w:val="27"/>
        </w:rPr>
        <w:t xml:space="preserve"> were asked to the participants</w:t>
      </w:r>
      <w:r w:rsidR="00E23AD1">
        <w:rPr>
          <w:rFonts w:ascii="inherit" w:hAnsi="inherit"/>
          <w:color w:val="000000"/>
          <w:sz w:val="27"/>
          <w:szCs w:val="27"/>
        </w:rPr>
        <w:t>.</w:t>
      </w:r>
    </w:p>
    <w:p w:rsidR="00E23AD1" w:rsidRDefault="00E23AD1" w:rsidP="00E23AD1">
      <w:pPr>
        <w:shd w:val="clear" w:color="auto" w:fill="FFFFFF"/>
        <w:textAlignment w:val="baseline"/>
        <w:rPr>
          <w:rFonts w:ascii="Open Sans" w:hAnsi="Open Sans"/>
          <w:color w:val="000000"/>
          <w:sz w:val="27"/>
          <w:szCs w:val="27"/>
        </w:rPr>
      </w:pPr>
    </w:p>
    <w:p w:rsidR="00E23AD1" w:rsidRDefault="00E23AD1" w:rsidP="00B16399">
      <w:pPr>
        <w:pStyle w:val="Heading4"/>
        <w:spacing w:before="0" w:line="384" w:lineRule="atLeast"/>
        <w:textAlignment w:val="baseline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32"/>
          <w:szCs w:val="32"/>
        </w:rPr>
        <w:t>Findings</w:t>
      </w:r>
      <w:r>
        <w:rPr>
          <w:rFonts w:ascii="Open Sans" w:hAnsi="Open Sans"/>
          <w:color w:val="000000"/>
          <w:sz w:val="27"/>
          <w:szCs w:val="27"/>
        </w:rPr>
        <w:br/>
      </w:r>
    </w:p>
    <w:p w:rsidR="00E23AD1" w:rsidRDefault="00E23AD1" w:rsidP="00E23AD1">
      <w:pPr>
        <w:pStyle w:val="NormalWeb"/>
        <w:spacing w:before="0" w:beforeAutospacing="0" w:after="75" w:afterAutospacing="0" w:line="384" w:lineRule="atLeast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  <w:sz w:val="27"/>
          <w:szCs w:val="27"/>
        </w:rPr>
        <w:t>User</w:t>
      </w:r>
      <w:r w:rsidR="00B16399">
        <w:rPr>
          <w:rFonts w:ascii="inherit" w:hAnsi="inherit"/>
          <w:color w:val="000000"/>
          <w:sz w:val="27"/>
          <w:szCs w:val="27"/>
        </w:rPr>
        <w:t xml:space="preserve"> feedback was quite positive.</w:t>
      </w:r>
      <w:r>
        <w:rPr>
          <w:rFonts w:ascii="inherit" w:hAnsi="inherit"/>
          <w:color w:val="000000"/>
          <w:sz w:val="27"/>
          <w:szCs w:val="27"/>
        </w:rPr>
        <w:t xml:space="preserve"> </w:t>
      </w:r>
      <w:r w:rsidR="00B16399">
        <w:rPr>
          <w:rFonts w:ascii="inherit" w:hAnsi="inherit"/>
          <w:color w:val="000000"/>
          <w:sz w:val="27"/>
          <w:szCs w:val="27"/>
        </w:rPr>
        <w:t>T</w:t>
      </w:r>
      <w:r>
        <w:rPr>
          <w:rFonts w:ascii="inherit" w:hAnsi="inherit"/>
          <w:color w:val="000000"/>
          <w:sz w:val="27"/>
          <w:szCs w:val="27"/>
        </w:rPr>
        <w:t xml:space="preserve">he novelty of the AR view and </w:t>
      </w:r>
      <w:r w:rsidR="00B16399">
        <w:rPr>
          <w:rFonts w:ascii="inherit" w:hAnsi="inherit"/>
          <w:color w:val="000000"/>
          <w:sz w:val="27"/>
          <w:szCs w:val="27"/>
        </w:rPr>
        <w:t>real-time location tracking of buses and cycles was highly appreciated</w:t>
      </w:r>
      <w:r>
        <w:rPr>
          <w:rFonts w:ascii="inherit" w:hAnsi="inherit"/>
          <w:color w:val="000000"/>
          <w:sz w:val="27"/>
          <w:szCs w:val="27"/>
        </w:rPr>
        <w:t>. M</w:t>
      </w:r>
      <w:r w:rsidR="00B16399">
        <w:rPr>
          <w:rFonts w:ascii="inherit" w:hAnsi="inherit"/>
          <w:color w:val="000000"/>
          <w:sz w:val="27"/>
          <w:szCs w:val="27"/>
        </w:rPr>
        <w:t>any</w:t>
      </w:r>
      <w:r>
        <w:rPr>
          <w:rFonts w:ascii="inherit" w:hAnsi="inherit"/>
          <w:color w:val="000000"/>
          <w:sz w:val="27"/>
          <w:szCs w:val="27"/>
        </w:rPr>
        <w:t xml:space="preserve"> </w:t>
      </w:r>
      <w:r w:rsidR="00B16399">
        <w:rPr>
          <w:rFonts w:ascii="inherit" w:hAnsi="inherit"/>
          <w:color w:val="000000"/>
          <w:sz w:val="27"/>
          <w:szCs w:val="27"/>
        </w:rPr>
        <w:t>users commented</w:t>
      </w:r>
      <w:r>
        <w:rPr>
          <w:rFonts w:ascii="inherit" w:hAnsi="inherit"/>
          <w:color w:val="000000"/>
          <w:sz w:val="27"/>
          <w:szCs w:val="27"/>
        </w:rPr>
        <w:t xml:space="preserve"> that the system would be especially useful to </w:t>
      </w:r>
      <w:r w:rsidR="00B16399">
        <w:rPr>
          <w:rFonts w:ascii="inherit" w:hAnsi="inherit"/>
          <w:color w:val="000000"/>
          <w:sz w:val="27"/>
          <w:szCs w:val="27"/>
        </w:rPr>
        <w:t>those</w:t>
      </w:r>
      <w:r>
        <w:rPr>
          <w:rFonts w:ascii="inherit" w:hAnsi="inherit"/>
          <w:color w:val="000000"/>
          <w:sz w:val="27"/>
          <w:szCs w:val="27"/>
        </w:rPr>
        <w:t xml:space="preserve"> who were new to the campus.</w:t>
      </w:r>
    </w:p>
    <w:p w:rsidR="00330603" w:rsidRDefault="00330603" w:rsidP="00E23AD1">
      <w:pPr>
        <w:pStyle w:val="NormalWeb"/>
        <w:spacing w:before="0" w:beforeAutospacing="0" w:after="75" w:afterAutospacing="0" w:line="384" w:lineRule="atLeast"/>
        <w:textAlignment w:val="baseline"/>
        <w:rPr>
          <w:rFonts w:ascii="inherit" w:hAnsi="inherit"/>
          <w:color w:val="000000"/>
          <w:sz w:val="27"/>
          <w:szCs w:val="27"/>
        </w:rPr>
      </w:pPr>
    </w:p>
    <w:p w:rsidR="00330603" w:rsidRDefault="00330603" w:rsidP="00E23AD1">
      <w:pPr>
        <w:pStyle w:val="NormalWeb"/>
        <w:spacing w:before="0" w:beforeAutospacing="0" w:after="75" w:afterAutospacing="0" w:line="384" w:lineRule="atLeast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  <w:sz w:val="27"/>
          <w:szCs w:val="27"/>
        </w:rPr>
        <w:t>Video</w:t>
      </w:r>
      <w:r w:rsidR="00305333">
        <w:rPr>
          <w:rFonts w:ascii="inherit" w:hAnsi="inherit"/>
          <w:color w:val="000000"/>
          <w:sz w:val="27"/>
          <w:szCs w:val="27"/>
        </w:rPr>
        <w:t>:</w:t>
      </w:r>
    </w:p>
    <w:p w:rsidR="00305333" w:rsidRDefault="00305333" w:rsidP="00E23AD1">
      <w:pPr>
        <w:pStyle w:val="NormalWeb"/>
        <w:spacing w:before="0" w:beforeAutospacing="0" w:after="75" w:afterAutospacing="0" w:line="384" w:lineRule="atLeast"/>
        <w:textAlignment w:val="baseline"/>
        <w:rPr>
          <w:rFonts w:ascii="inherit" w:hAnsi="inherit"/>
          <w:color w:val="000000"/>
          <w:sz w:val="27"/>
          <w:szCs w:val="27"/>
        </w:rPr>
      </w:pPr>
    </w:p>
    <w:p w:rsidR="00E23AD1" w:rsidRDefault="00E23AD1">
      <w:pPr>
        <w:rPr>
          <w:rFonts w:ascii="Helvetica" w:hAnsi="Helvetica" w:cs="Helvetica"/>
          <w:color w:val="666666"/>
          <w:sz w:val="23"/>
          <w:szCs w:val="23"/>
        </w:rPr>
      </w:pPr>
    </w:p>
    <w:p w:rsidR="00265C13" w:rsidRDefault="00D017B6" w:rsidP="00E71602">
      <w:r>
        <w:br/>
      </w:r>
    </w:p>
    <w:p w:rsidR="00D017B6" w:rsidRDefault="00D017B6"/>
    <w:p w:rsidR="00D017B6" w:rsidRDefault="00D017B6"/>
    <w:sectPr w:rsidR="00D0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56B5"/>
    <w:multiLevelType w:val="multilevel"/>
    <w:tmpl w:val="5A0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95"/>
    <w:rsid w:val="000167A1"/>
    <w:rsid w:val="00025B72"/>
    <w:rsid w:val="0005015B"/>
    <w:rsid w:val="0006356F"/>
    <w:rsid w:val="00064E87"/>
    <w:rsid w:val="000A4256"/>
    <w:rsid w:val="00142E85"/>
    <w:rsid w:val="001C724C"/>
    <w:rsid w:val="00203036"/>
    <w:rsid w:val="0022220E"/>
    <w:rsid w:val="0023577C"/>
    <w:rsid w:val="00265C13"/>
    <w:rsid w:val="00305333"/>
    <w:rsid w:val="00330603"/>
    <w:rsid w:val="003F1442"/>
    <w:rsid w:val="00464DC8"/>
    <w:rsid w:val="0049061F"/>
    <w:rsid w:val="00493362"/>
    <w:rsid w:val="005165A7"/>
    <w:rsid w:val="00524B7B"/>
    <w:rsid w:val="00536780"/>
    <w:rsid w:val="005E08F1"/>
    <w:rsid w:val="006201A0"/>
    <w:rsid w:val="00630009"/>
    <w:rsid w:val="0066656E"/>
    <w:rsid w:val="006D658C"/>
    <w:rsid w:val="006E6C0C"/>
    <w:rsid w:val="007708F8"/>
    <w:rsid w:val="0078755D"/>
    <w:rsid w:val="007B5B34"/>
    <w:rsid w:val="007C6922"/>
    <w:rsid w:val="007D3EEF"/>
    <w:rsid w:val="00835979"/>
    <w:rsid w:val="008653FD"/>
    <w:rsid w:val="00871E95"/>
    <w:rsid w:val="00871F11"/>
    <w:rsid w:val="00885434"/>
    <w:rsid w:val="008A3B1C"/>
    <w:rsid w:val="008C6DDC"/>
    <w:rsid w:val="008E14F4"/>
    <w:rsid w:val="009534CC"/>
    <w:rsid w:val="00981927"/>
    <w:rsid w:val="009C1AE1"/>
    <w:rsid w:val="00A82C59"/>
    <w:rsid w:val="00A902A3"/>
    <w:rsid w:val="00AB7CCE"/>
    <w:rsid w:val="00B16399"/>
    <w:rsid w:val="00B7784D"/>
    <w:rsid w:val="00BB0194"/>
    <w:rsid w:val="00C13AAC"/>
    <w:rsid w:val="00C55475"/>
    <w:rsid w:val="00C633EE"/>
    <w:rsid w:val="00C67932"/>
    <w:rsid w:val="00C723D9"/>
    <w:rsid w:val="00C73868"/>
    <w:rsid w:val="00CA7DE8"/>
    <w:rsid w:val="00CC29CD"/>
    <w:rsid w:val="00D017B6"/>
    <w:rsid w:val="00D3623C"/>
    <w:rsid w:val="00DA335D"/>
    <w:rsid w:val="00E23AD1"/>
    <w:rsid w:val="00E35F1E"/>
    <w:rsid w:val="00E556F4"/>
    <w:rsid w:val="00E60B71"/>
    <w:rsid w:val="00E71602"/>
    <w:rsid w:val="00F9128A"/>
    <w:rsid w:val="00FC68A6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928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0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85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622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5491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58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23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05916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3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373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887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Ambadekar</dc:creator>
  <cp:keywords/>
  <dc:description/>
  <cp:lastModifiedBy>Samrat Ambadekar</cp:lastModifiedBy>
  <cp:revision>39</cp:revision>
  <dcterms:created xsi:type="dcterms:W3CDTF">2014-01-22T08:28:00Z</dcterms:created>
  <dcterms:modified xsi:type="dcterms:W3CDTF">2014-01-22T11:49:00Z</dcterms:modified>
</cp:coreProperties>
</file>