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9" w:type="dxa"/>
        <w:jc w:val="center"/>
        <w:tblInd w:w="0" w:type="dxa"/>
        <w:tblLook w:val="0000" w:firstRow="0" w:lastRow="0" w:firstColumn="0" w:lastColumn="0" w:noHBand="0" w:noVBand="0"/>
      </w:tblPr>
      <w:tblGrid>
        <w:gridCol w:w="1645"/>
        <w:gridCol w:w="935"/>
        <w:gridCol w:w="1349"/>
        <w:gridCol w:w="1103"/>
        <w:gridCol w:w="1217"/>
        <w:gridCol w:w="924"/>
        <w:gridCol w:w="2686"/>
      </w:tblGrid>
      <w:tr w:rsidR="00B70FB2" w:rsidTr="00B70FB2">
        <w:trPr>
          <w:jc w:val="center"/>
        </w:trPr>
        <w:tc>
          <w:tcPr>
            <w:tcW w:w="9859" w:type="dxa"/>
            <w:gridSpan w:val="7"/>
          </w:tcPr>
          <w:p w:rsidR="00B70FB2" w:rsidRDefault="00B70FB2" w:rsidP="00CE7738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实验报告八</w:t>
            </w:r>
          </w:p>
        </w:tc>
      </w:tr>
      <w:tr w:rsidR="00B70FB2" w:rsidTr="00B70FB2">
        <w:trPr>
          <w:jc w:val="center"/>
        </w:trPr>
        <w:tc>
          <w:tcPr>
            <w:tcW w:w="1645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实验项目名称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</w:t>
            </w:r>
          </w:p>
        </w:tc>
        <w:tc>
          <w:tcPr>
            <w:tcW w:w="2295" w:type="dxa"/>
            <w:gridSpan w:val="2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数据库触发器实验</w:t>
            </w:r>
          </w:p>
        </w:tc>
        <w:tc>
          <w:tcPr>
            <w:tcW w:w="1103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176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K</w:t>
            </w:r>
            <w:r>
              <w:rPr>
                <w:rFonts w:ascii="Times New Roman" w:hAnsi="Times New Roman"/>
                <w:kern w:val="0"/>
                <w:sz w:val="24"/>
              </w:rPr>
              <w:t>AFLE SAMRAT</w:t>
            </w:r>
          </w:p>
        </w:tc>
        <w:tc>
          <w:tcPr>
            <w:tcW w:w="924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日期</w:t>
            </w:r>
          </w:p>
        </w:tc>
        <w:tc>
          <w:tcPr>
            <w:tcW w:w="2716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2020.10.17</w:t>
            </w:r>
          </w:p>
        </w:tc>
      </w:tr>
      <w:tr w:rsidR="00B70FB2" w:rsidTr="00B70FB2">
        <w:trPr>
          <w:trHeight w:val="561"/>
          <w:jc w:val="center"/>
        </w:trPr>
        <w:tc>
          <w:tcPr>
            <w:tcW w:w="1645" w:type="dxa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教师评语</w:t>
            </w:r>
          </w:p>
        </w:tc>
        <w:tc>
          <w:tcPr>
            <w:tcW w:w="8214" w:type="dxa"/>
            <w:gridSpan w:val="6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B70FB2" w:rsidTr="00B70FB2">
        <w:trPr>
          <w:jc w:val="center"/>
        </w:trPr>
        <w:tc>
          <w:tcPr>
            <w:tcW w:w="2580" w:type="dxa"/>
            <w:gridSpan w:val="2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实验成绩：</w:t>
            </w:r>
          </w:p>
        </w:tc>
        <w:tc>
          <w:tcPr>
            <w:tcW w:w="7279" w:type="dxa"/>
            <w:gridSpan w:val="5"/>
          </w:tcPr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指导教师（签字）：</w:t>
            </w:r>
            <w:r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</w:rPr>
              <w:t>月</w:t>
            </w:r>
            <w:r>
              <w:rPr>
                <w:rFonts w:ascii="Times New Roman" w:hAnsi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</w:rPr>
              <w:t>日</w:t>
            </w:r>
          </w:p>
        </w:tc>
      </w:tr>
      <w:tr w:rsidR="00B70FB2" w:rsidTr="00B70FB2">
        <w:trPr>
          <w:jc w:val="center"/>
        </w:trPr>
        <w:tc>
          <w:tcPr>
            <w:tcW w:w="9859" w:type="dxa"/>
            <w:gridSpan w:val="7"/>
          </w:tcPr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</w:rPr>
              <w:t>实验目的：</w:t>
            </w:r>
          </w:p>
          <w:p w:rsidR="00B70FB2" w:rsidRDefault="00B70FB2" w:rsidP="00B70FB2">
            <w:pPr>
              <w:pStyle w:val="ListParagraph"/>
              <w:ind w:left="360" w:firstLineChars="0" w:firstLine="0"/>
              <w:rPr>
                <w:rFonts w:ascii="Times New Roman" w:hAnsi="Times New Roman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掌握数据库触发器的设计和使用方法。</w:t>
            </w: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</w:rPr>
              <w:t>实验要求：</w:t>
            </w:r>
          </w:p>
          <w:p w:rsidR="00B70FB2" w:rsidRDefault="00B70FB2" w:rsidP="00B70FB2">
            <w:pPr>
              <w:pStyle w:val="ListParagraph"/>
              <w:ind w:left="360" w:firstLineChars="0" w:firstLine="0"/>
              <w:rPr>
                <w:rFonts w:ascii="Times New Roman" w:hAnsi="Times New Roman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定义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AFTER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触发器。理解触发器的作用和执行原理，验证触发器的有效性。参照示例如下：</w:t>
            </w:r>
          </w:p>
          <w:p w:rsidR="00B70FB2" w:rsidRDefault="00B70FB2" w:rsidP="00B70FB2">
            <w:pPr>
              <w:pStyle w:val="ListParagraph"/>
              <w:ind w:left="360" w:firstLineChars="0" w:firstLine="0"/>
              <w:rPr>
                <w:rFonts w:ascii="Times New Roman" w:hAnsi="Times New Roman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在订单明细表上定义一个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UPDATE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触发器，当修改订单明细（即修改订单明细价格、折扣、税率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)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时，自动修改订单表的订单总金额，以保持数据一致性。</w:t>
            </w: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ORDERDETAILS_UPDATE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ORDER_DETAILS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AFTER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discount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)*(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tax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</w:p>
          <w:p w:rsidR="009614B9" w:rsidRDefault="009614B9" w:rsidP="009614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O_ORDERKEY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orderkey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B70FB2" w:rsidRDefault="009614B9" w:rsidP="009614B9">
            <w:pPr>
              <w:spacing w:line="360" w:lineRule="auto"/>
              <w:ind w:firstLineChars="200" w:firstLine="38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9614B9" w:rsidRDefault="009614B9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614B9" w:rsidRDefault="009614B9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 w:rsidRPr="009614B9">
              <w:rPr>
                <w:rFonts w:ascii="Times New Roman" w:hAnsi="Times New Roman"/>
                <w:b/>
                <w:bCs/>
                <w:kern w:val="0"/>
                <w:sz w:val="24"/>
              </w:rPr>
              <w:lastRenderedPageBreak/>
              <w:drawing>
                <wp:inline distT="0" distB="0" distL="0" distR="0" wp14:anchorId="30541D09" wp14:editId="3835B719">
                  <wp:extent cx="5274310" cy="40620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048" w:rsidRDefault="00214048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41268" w:rsidRDefault="00941268" w:rsidP="00941268">
            <w:pPr>
              <w:pStyle w:val="ListParagraph"/>
              <w:ind w:left="360" w:firstLineChars="0" w:firstLine="0"/>
              <w:rPr>
                <w:rFonts w:ascii="Times New Roman" w:hAnsi="Times New Roman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在订单明细表上定义一个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INSERT</w:t>
            </w:r>
            <w:r>
              <w:rPr>
                <w:rFonts w:ascii="Times New Roman" w:hAnsi="Times New Roman" w:hint="eastAsia"/>
                <w:kern w:val="0"/>
                <w:sz w:val="24"/>
                <w:szCs w:val="22"/>
              </w:rPr>
              <w:t>触发器，当增加一项订单明细时，自动修改订单表的订单总金额，以保持数据一致性。</w:t>
            </w:r>
          </w:p>
          <w:p w:rsidR="00941268" w:rsidRDefault="00941268" w:rsidP="00941268">
            <w:pPr>
              <w:pStyle w:val="ListParagraph"/>
              <w:ind w:left="360" w:firstLineChars="0" w:firstLine="0"/>
              <w:rPr>
                <w:rFonts w:ascii="Times New Roman" w:hAnsi="Times New Roman"/>
                <w:kern w:val="0"/>
                <w:sz w:val="24"/>
                <w:szCs w:val="22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ORDERDETAILS_UPDATE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ORDER_DETAILS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AFTER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discount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)*(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tax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O_ORDERKEY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orderkey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pStyle w:val="ListParagraph"/>
              <w:ind w:left="360" w:firstLineChars="0" w:firstLine="0"/>
              <w:rPr>
                <w:rFonts w:ascii="Times New Roman" w:hAnsi="Times New Roman" w:hint="eastAsia"/>
                <w:kern w:val="0"/>
                <w:sz w:val="24"/>
                <w:szCs w:val="22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214048" w:rsidRDefault="00214048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41268" w:rsidRDefault="00941268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41268" w:rsidRDefault="00941268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 w:rsidRPr="00941268">
              <w:rPr>
                <w:rFonts w:ascii="Times New Roman" w:hAnsi="Times New Roman"/>
                <w:b/>
                <w:bCs/>
                <w:kern w:val="0"/>
                <w:sz w:val="24"/>
              </w:rPr>
              <w:lastRenderedPageBreak/>
              <w:drawing>
                <wp:inline distT="0" distB="0" distL="0" distR="0" wp14:anchorId="5F0BA166" wp14:editId="0A7CAFB9">
                  <wp:extent cx="5274310" cy="40119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/>
                <w:kern w:val="0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在</w:t>
            </w:r>
            <w:r>
              <w:rPr>
                <w:rFonts w:ascii="Times New Roman" w:hAnsi="Times New Roman" w:hint="eastAsia"/>
                <w:kern w:val="0"/>
                <w:sz w:val="20"/>
              </w:rPr>
              <w:t>订单明细</w:t>
            </w:r>
            <w:r>
              <w:rPr>
                <w:rFonts w:ascii="Times New Roman" w:hAnsi="Times New Roman"/>
                <w:kern w:val="0"/>
                <w:sz w:val="20"/>
              </w:rPr>
              <w:t>表上定义一个</w:t>
            </w:r>
            <w:r>
              <w:rPr>
                <w:rFonts w:ascii="Times New Roman" w:hAnsi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/>
                <w:kern w:val="0"/>
                <w:sz w:val="20"/>
              </w:rPr>
              <w:t>触发器，当删除一项订单明细时，自动修改订单</w:t>
            </w:r>
            <w:r>
              <w:rPr>
                <w:rFonts w:ascii="Times New Roman" w:hAnsi="Times New Roman" w:hint="eastAsia"/>
                <w:kern w:val="0"/>
                <w:sz w:val="20"/>
              </w:rPr>
              <w:t>表</w:t>
            </w:r>
            <w:r>
              <w:rPr>
                <w:rFonts w:ascii="Times New Roman" w:hAnsi="Times New Roman"/>
                <w:kern w:val="0"/>
                <w:sz w:val="20"/>
              </w:rPr>
              <w:t>的</w:t>
            </w:r>
            <w:r>
              <w:rPr>
                <w:rFonts w:ascii="Times New Roman" w:hAnsi="Times New Roman" w:hint="eastAsia"/>
                <w:kern w:val="0"/>
                <w:sz w:val="20"/>
              </w:rPr>
              <w:t>订单总金额，</w:t>
            </w:r>
            <w:r>
              <w:rPr>
                <w:rFonts w:ascii="Times New Roman" w:hAnsi="Times New Roman"/>
                <w:kern w:val="0"/>
                <w:sz w:val="20"/>
              </w:rPr>
              <w:t>以保持数据一致性。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ORDERDETAILS_DELETE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ORDER_DETAILS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AFTER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DELETE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BEGIN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ordertotalprice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discount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)*(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tax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O_ORDERKEY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ORDER_DETAILS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orderkey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END</w:t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  <w:p w:rsidR="00941268" w:rsidRP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 w:hint="eastAsia"/>
                <w:kern w:val="0"/>
                <w:sz w:val="22"/>
                <w:szCs w:val="21"/>
              </w:rPr>
            </w:pPr>
            <w:r w:rsidRPr="00941268">
              <w:rPr>
                <w:rFonts w:ascii="Times New Roman" w:hAnsi="Times New Roman"/>
                <w:kern w:val="0"/>
                <w:sz w:val="22"/>
                <w:szCs w:val="21"/>
              </w:rPr>
              <w:lastRenderedPageBreak/>
              <w:drawing>
                <wp:inline distT="0" distB="0" distL="0" distR="0" wp14:anchorId="645CDE0E" wp14:editId="45FC6522">
                  <wp:extent cx="5274310" cy="40665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/>
                <w:kern w:val="0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  <w:t>验证</w:t>
            </w:r>
            <w:r>
              <w:rPr>
                <w:rFonts w:ascii="Times New Roman" w:hAnsi="Times New Roman" w:hint="eastAsia"/>
                <w:kern w:val="0"/>
                <w:sz w:val="20"/>
              </w:rPr>
              <w:t>所创建</w:t>
            </w:r>
            <w:r>
              <w:rPr>
                <w:rFonts w:ascii="Times New Roman" w:hAnsi="Times New Roman"/>
                <w:kern w:val="0"/>
                <w:sz w:val="20"/>
              </w:rPr>
              <w:t>触发器</w:t>
            </w:r>
            <w:r>
              <w:rPr>
                <w:rFonts w:ascii="Times New Roman" w:hAnsi="Times New Roman" w:hint="eastAsia"/>
                <w:kern w:val="0"/>
                <w:sz w:val="20"/>
              </w:rPr>
              <w:t>的有效性。</w:t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ORDER_DETAILS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tax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tax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0.05</w:t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orderkey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723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orderdetailnumber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7823</w:t>
            </w:r>
          </w:p>
          <w:p w:rsid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  <w:p w:rsidR="00941268" w:rsidRPr="00941268" w:rsidRDefault="00941268" w:rsidP="00941268">
            <w:pPr>
              <w:pStyle w:val="ListParagraph"/>
              <w:spacing w:line="360" w:lineRule="auto"/>
              <w:ind w:left="960" w:firstLineChars="0" w:firstLine="0"/>
              <w:jc w:val="left"/>
              <w:rPr>
                <w:rFonts w:ascii="Times New Roman" w:hAnsi="Times New Roman" w:hint="eastAsia"/>
                <w:kern w:val="0"/>
                <w:sz w:val="22"/>
                <w:szCs w:val="21"/>
              </w:rPr>
            </w:pPr>
            <w:r w:rsidRPr="00941268">
              <w:rPr>
                <w:rFonts w:ascii="Times New Roman" w:hAnsi="Times New Roman"/>
                <w:kern w:val="0"/>
                <w:sz w:val="22"/>
                <w:szCs w:val="21"/>
              </w:rPr>
              <w:lastRenderedPageBreak/>
              <w:drawing>
                <wp:inline distT="0" distB="0" distL="0" distR="0" wp14:anchorId="1DB15225" wp14:editId="47F496C9">
                  <wp:extent cx="5077534" cy="4925112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941268" w:rsidRDefault="00941268" w:rsidP="00CE7738">
            <w:pPr>
              <w:spacing w:line="360" w:lineRule="auto"/>
              <w:ind w:firstLineChars="200" w:firstLine="440"/>
              <w:rPr>
                <w:rFonts w:ascii="Times New Roman" w:hAnsi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 w:val="22"/>
                <w:szCs w:val="21"/>
              </w:rPr>
              <w:t>查询</w:t>
            </w:r>
            <w:r>
              <w:rPr>
                <w:rFonts w:ascii="Times New Roman" w:hAnsi="Times New Roman" w:hint="eastAsia"/>
                <w:kern w:val="0"/>
                <w:sz w:val="22"/>
                <w:szCs w:val="21"/>
              </w:rPr>
              <w:t>2</w:t>
            </w:r>
            <w:r>
              <w:rPr>
                <w:rFonts w:ascii="Times New Roman" w:hAnsi="Times New Roman" w:hint="eastAsia"/>
                <w:kern w:val="0"/>
                <w:sz w:val="22"/>
                <w:szCs w:val="21"/>
              </w:rPr>
              <w:t>号订单变化</w:t>
            </w:r>
          </w:p>
          <w:p w:rsidR="00941268" w:rsidRDefault="00941268" w:rsidP="00CE7738">
            <w:pPr>
              <w:spacing w:line="360" w:lineRule="auto"/>
              <w:ind w:firstLineChars="200" w:firstLine="440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TPC_H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O_TOTALPRICE </w:t>
            </w:r>
          </w:p>
          <w:p w:rsidR="00941268" w:rsidRDefault="00941268" w:rsidP="009412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SALES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ORDERS</w:t>
            </w:r>
          </w:p>
          <w:p w:rsidR="00941268" w:rsidRDefault="00941268" w:rsidP="00941268">
            <w:pPr>
              <w:spacing w:line="360" w:lineRule="auto"/>
              <w:ind w:firstLineChars="200" w:firstLine="380"/>
              <w:rPr>
                <w:rFonts w:ascii="Times New Roman" w:hAnsi="Times New Roman" w:hint="eastAsia"/>
                <w:kern w:val="0"/>
                <w:sz w:val="22"/>
                <w:szCs w:val="21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O_ORDERKEY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723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;</w:t>
            </w:r>
            <w:bookmarkStart w:id="0" w:name="_GoBack"/>
            <w:bookmarkEnd w:id="0"/>
          </w:p>
          <w:p w:rsidR="00941268" w:rsidRDefault="00941268" w:rsidP="00CE7738">
            <w:pPr>
              <w:spacing w:line="360" w:lineRule="auto"/>
              <w:ind w:firstLineChars="200" w:firstLine="440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  <w:p w:rsidR="00941268" w:rsidRDefault="00941268" w:rsidP="00CE7738">
            <w:pPr>
              <w:spacing w:line="360" w:lineRule="auto"/>
              <w:ind w:firstLineChars="200" w:firstLine="440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  <w:p w:rsidR="00941268" w:rsidRDefault="00941268" w:rsidP="00CE7738">
            <w:pPr>
              <w:spacing w:line="360" w:lineRule="auto"/>
              <w:ind w:firstLineChars="200" w:firstLine="482"/>
              <w:rPr>
                <w:rFonts w:ascii="Times New Roman" w:hAnsi="Times New Roman" w:hint="eastAsia"/>
                <w:b/>
                <w:bCs/>
                <w:kern w:val="0"/>
                <w:sz w:val="24"/>
              </w:rPr>
            </w:pPr>
            <w:r w:rsidRPr="00941268">
              <w:rPr>
                <w:rFonts w:ascii="Times New Roman" w:hAnsi="Times New Roman"/>
                <w:b/>
                <w:bCs/>
                <w:kern w:val="0"/>
                <w:sz w:val="24"/>
              </w:rPr>
              <w:lastRenderedPageBreak/>
              <w:drawing>
                <wp:inline distT="0" distB="0" distL="0" distR="0" wp14:anchorId="194F6AEA" wp14:editId="28DA7879">
                  <wp:extent cx="4896533" cy="55633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556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68" w:rsidRDefault="00941268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2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</w:rPr>
              <w:t>实验总结及体会：</w:t>
            </w: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</w:rPr>
              <w:t>通过这次试验，我基本掌握了触发器的使用，</w:t>
            </w:r>
            <w:r>
              <w:rPr>
                <w:rFonts w:ascii="Times New Roman" w:hAnsi="Times New Roman"/>
                <w:kern w:val="0"/>
                <w:sz w:val="24"/>
              </w:rPr>
              <w:t>AFTER</w:t>
            </w:r>
            <w:r>
              <w:rPr>
                <w:rFonts w:ascii="Times New Roman" w:hAnsi="Times New Roman"/>
                <w:kern w:val="0"/>
                <w:sz w:val="24"/>
              </w:rPr>
              <w:t>触发器又称为后触发器，该类触发器是在引起触发器执行的修改语句成功完成之后执行。如果修改语句因错误（如违反约束或语法错误）而失败，触发器将不会执行。此触发器只能定义在表上，不能创建在视图上。可以为每个触发操作（</w:t>
            </w:r>
            <w:r>
              <w:rPr>
                <w:rFonts w:ascii="Times New Roman" w:hAnsi="Times New Roman"/>
                <w:kern w:val="0"/>
                <w:sz w:val="24"/>
              </w:rPr>
              <w:t>INSERT</w:t>
            </w:r>
            <w:r>
              <w:rPr>
                <w:rFonts w:ascii="Times New Roman" w:hAnsi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/>
                <w:kern w:val="0"/>
                <w:sz w:val="24"/>
              </w:rPr>
              <w:t>UPDATE</w:t>
            </w:r>
            <w:r>
              <w:rPr>
                <w:rFonts w:ascii="Times New Roman" w:hAnsi="Times New Roman"/>
                <w:kern w:val="0"/>
                <w:sz w:val="24"/>
              </w:rPr>
              <w:t>或</w:t>
            </w:r>
            <w:r>
              <w:rPr>
                <w:rFonts w:ascii="Times New Roman" w:hAnsi="Times New Roman"/>
                <w:kern w:val="0"/>
                <w:sz w:val="24"/>
              </w:rPr>
              <w:t>DELETE</w:t>
            </w:r>
            <w:r>
              <w:rPr>
                <w:rFonts w:ascii="Times New Roman" w:hAnsi="Times New Roman"/>
                <w:kern w:val="0"/>
                <w:sz w:val="24"/>
              </w:rPr>
              <w:t>）创建多个</w:t>
            </w:r>
            <w:r>
              <w:rPr>
                <w:rFonts w:ascii="Times New Roman" w:hAnsi="Times New Roman"/>
                <w:kern w:val="0"/>
                <w:sz w:val="24"/>
              </w:rPr>
              <w:t>AFTER</w:t>
            </w:r>
            <w:r>
              <w:rPr>
                <w:rFonts w:ascii="Times New Roman" w:hAnsi="Times New Roman"/>
                <w:kern w:val="0"/>
                <w:sz w:val="24"/>
              </w:rPr>
              <w:t>触发器。</w:t>
            </w: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ind w:firstLineChars="200" w:firstLine="480"/>
              <w:rPr>
                <w:rFonts w:ascii="Times New Roman" w:hAnsi="Times New Roman"/>
                <w:kern w:val="0"/>
                <w:sz w:val="24"/>
              </w:rPr>
            </w:pPr>
          </w:p>
          <w:p w:rsidR="00B70FB2" w:rsidRDefault="00B70FB2" w:rsidP="00CE7738">
            <w:pPr>
              <w:spacing w:line="360" w:lineRule="auto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B70FB2" w:rsidRDefault="00B70FB2" w:rsidP="00B70FB2"/>
    <w:p w:rsidR="00CA1D35" w:rsidRDefault="006C5180"/>
    <w:sectPr w:rsidR="00CA1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1B81"/>
    <w:multiLevelType w:val="multilevel"/>
    <w:tmpl w:val="45411B81"/>
    <w:lvl w:ilvl="0">
      <w:start w:val="1"/>
      <w:numFmt w:val="decimalEnclosedCircle"/>
      <w:lvlText w:val="%1"/>
      <w:lvlJc w:val="left"/>
      <w:pPr>
        <w:ind w:left="960" w:hanging="360"/>
      </w:pPr>
      <w:rPr>
        <w:rFonts w:cs="SimSun" w:hint="default"/>
        <w:sz w:val="24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B2"/>
    <w:rsid w:val="00214048"/>
    <w:rsid w:val="006C5180"/>
    <w:rsid w:val="00941268"/>
    <w:rsid w:val="009614B9"/>
    <w:rsid w:val="00A065F8"/>
    <w:rsid w:val="00B70FB2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2A88"/>
  <w15:chartTrackingRefBased/>
  <w15:docId w15:val="{FC558600-C879-4ECF-B66C-EAD58F26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B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70FB2"/>
    <w:pPr>
      <w:ind w:firstLineChars="200" w:firstLine="420"/>
    </w:pPr>
  </w:style>
  <w:style w:type="table" w:styleId="TableGrid">
    <w:name w:val="Table Grid"/>
    <w:basedOn w:val="TableNormal"/>
    <w:uiPriority w:val="39"/>
    <w:rsid w:val="00B70FB2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2020-10-30T17:08:00Z</dcterms:created>
  <dcterms:modified xsi:type="dcterms:W3CDTF">2020-10-31T03:38:00Z</dcterms:modified>
</cp:coreProperties>
</file>