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6" w:type="dxa"/>
        <w:jc w:val="center"/>
        <w:tblInd w:w="0" w:type="dxa"/>
        <w:tblLook w:val="0000" w:firstRow="0" w:lastRow="0" w:firstColumn="0" w:lastColumn="0" w:noHBand="0" w:noVBand="0"/>
      </w:tblPr>
      <w:tblGrid>
        <w:gridCol w:w="1524"/>
        <w:gridCol w:w="853"/>
        <w:gridCol w:w="1145"/>
        <w:gridCol w:w="1128"/>
        <w:gridCol w:w="1720"/>
        <w:gridCol w:w="997"/>
        <w:gridCol w:w="2899"/>
      </w:tblGrid>
      <w:tr w:rsidR="00B1742D" w:rsidRPr="00107977" w:rsidTr="003D7B7D">
        <w:trPr>
          <w:jc w:val="center"/>
        </w:trPr>
        <w:tc>
          <w:tcPr>
            <w:tcW w:w="10266" w:type="dxa"/>
            <w:gridSpan w:val="7"/>
          </w:tcPr>
          <w:p w:rsidR="00B1742D" w:rsidRPr="00107977" w:rsidRDefault="003D7B7D" w:rsidP="00E16952">
            <w:pPr>
              <w:spacing w:line="360" w:lineRule="auto"/>
              <w:jc w:val="center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实验报告十</w:t>
            </w:r>
          </w:p>
        </w:tc>
      </w:tr>
      <w:tr w:rsidR="00B1742D" w:rsidRPr="00107977" w:rsidTr="003D7B7D">
        <w:trPr>
          <w:jc w:val="center"/>
        </w:trPr>
        <w:tc>
          <w:tcPr>
            <w:tcW w:w="1524" w:type="dxa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实验项目名称</w:t>
            </w:r>
            <w:r w:rsidRPr="00107977">
              <w:rPr>
                <w:rFonts w:ascii="SimHei" w:eastAsia="SimHei" w:hAnsi="SimHei"/>
                <w:kern w:val="0"/>
                <w:sz w:val="24"/>
              </w:rPr>
              <w:t xml:space="preserve"> </w:t>
            </w:r>
          </w:p>
        </w:tc>
        <w:tc>
          <w:tcPr>
            <w:tcW w:w="1998" w:type="dxa"/>
            <w:gridSpan w:val="2"/>
          </w:tcPr>
          <w:p w:rsidR="00B1742D" w:rsidRPr="00107977" w:rsidRDefault="003D7B7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数据库存储过程实验</w:t>
            </w:r>
          </w:p>
        </w:tc>
        <w:tc>
          <w:tcPr>
            <w:tcW w:w="1128" w:type="dxa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姓名</w:t>
            </w:r>
          </w:p>
        </w:tc>
        <w:tc>
          <w:tcPr>
            <w:tcW w:w="1720" w:type="dxa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KAFLE SAMRAT</w:t>
            </w:r>
          </w:p>
        </w:tc>
        <w:tc>
          <w:tcPr>
            <w:tcW w:w="997" w:type="dxa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日期</w:t>
            </w:r>
          </w:p>
        </w:tc>
        <w:tc>
          <w:tcPr>
            <w:tcW w:w="2899" w:type="dxa"/>
          </w:tcPr>
          <w:p w:rsidR="00B1742D" w:rsidRPr="00107977" w:rsidRDefault="003D7B7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2020.10.17</w:t>
            </w:r>
          </w:p>
        </w:tc>
      </w:tr>
      <w:tr w:rsidR="00B1742D" w:rsidRPr="00107977" w:rsidTr="003D7B7D">
        <w:trPr>
          <w:trHeight w:val="561"/>
          <w:jc w:val="center"/>
        </w:trPr>
        <w:tc>
          <w:tcPr>
            <w:tcW w:w="1524" w:type="dxa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教师评语</w:t>
            </w:r>
          </w:p>
        </w:tc>
        <w:tc>
          <w:tcPr>
            <w:tcW w:w="8742" w:type="dxa"/>
            <w:gridSpan w:val="6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</w:p>
        </w:tc>
      </w:tr>
      <w:tr w:rsidR="00B1742D" w:rsidRPr="00107977" w:rsidTr="003D7B7D">
        <w:trPr>
          <w:jc w:val="center"/>
        </w:trPr>
        <w:tc>
          <w:tcPr>
            <w:tcW w:w="2377" w:type="dxa"/>
            <w:gridSpan w:val="2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>实验成绩：</w:t>
            </w:r>
          </w:p>
        </w:tc>
        <w:tc>
          <w:tcPr>
            <w:tcW w:w="7889" w:type="dxa"/>
            <w:gridSpan w:val="5"/>
          </w:tcPr>
          <w:p w:rsidR="00B1742D" w:rsidRPr="00107977" w:rsidRDefault="00B1742D" w:rsidP="00E16952">
            <w:pPr>
              <w:spacing w:line="360" w:lineRule="auto"/>
              <w:rPr>
                <w:rFonts w:ascii="SimHei" w:eastAsia="SimHei" w:hAnsi="SimHei"/>
                <w:kern w:val="0"/>
                <w:sz w:val="24"/>
              </w:rPr>
            </w:pPr>
            <w:r w:rsidRPr="00107977">
              <w:rPr>
                <w:rFonts w:ascii="SimHei" w:eastAsia="SimHei" w:hAnsi="SimHei" w:hint="eastAsia"/>
                <w:kern w:val="0"/>
                <w:sz w:val="24"/>
              </w:rPr>
              <w:t xml:space="preserve">指导教师（签字）： </w:t>
            </w:r>
            <w:r w:rsidRPr="00107977">
              <w:rPr>
                <w:rFonts w:ascii="SimHei" w:eastAsia="SimHei" w:hAnsi="SimHei"/>
                <w:kern w:val="0"/>
                <w:sz w:val="24"/>
              </w:rPr>
              <w:t xml:space="preserve">                       </w:t>
            </w:r>
            <w:r w:rsidRPr="00107977">
              <w:rPr>
                <w:rFonts w:ascii="SimHei" w:eastAsia="SimHei" w:hAnsi="SimHei" w:hint="eastAsia"/>
                <w:kern w:val="0"/>
                <w:sz w:val="24"/>
              </w:rPr>
              <w:t xml:space="preserve">年 </w:t>
            </w:r>
            <w:r w:rsidRPr="00107977">
              <w:rPr>
                <w:rFonts w:ascii="SimHei" w:eastAsia="SimHei" w:hAnsi="SimHei"/>
                <w:kern w:val="0"/>
                <w:sz w:val="24"/>
              </w:rPr>
              <w:t xml:space="preserve">  </w:t>
            </w:r>
            <w:r w:rsidRPr="00107977">
              <w:rPr>
                <w:rFonts w:ascii="SimHei" w:eastAsia="SimHei" w:hAnsi="SimHei" w:hint="eastAsia"/>
                <w:kern w:val="0"/>
                <w:sz w:val="24"/>
              </w:rPr>
              <w:t xml:space="preserve">月 </w:t>
            </w:r>
            <w:r w:rsidRPr="00107977">
              <w:rPr>
                <w:rFonts w:ascii="SimHei" w:eastAsia="SimHei" w:hAnsi="SimHei"/>
                <w:kern w:val="0"/>
                <w:sz w:val="24"/>
              </w:rPr>
              <w:t xml:space="preserve">  </w:t>
            </w:r>
            <w:r w:rsidRPr="00107977">
              <w:rPr>
                <w:rFonts w:ascii="SimHei" w:eastAsia="SimHei" w:hAnsi="SimHei" w:hint="eastAsia"/>
                <w:kern w:val="0"/>
                <w:sz w:val="24"/>
              </w:rPr>
              <w:t>日</w:t>
            </w:r>
          </w:p>
        </w:tc>
      </w:tr>
    </w:tbl>
    <w:p w:rsidR="003D7B7D" w:rsidRPr="00107977" w:rsidRDefault="003D7B7D" w:rsidP="003D7B7D">
      <w:pPr>
        <w:pStyle w:val="ListParagraph"/>
        <w:ind w:left="360" w:firstLineChars="0" w:firstLine="0"/>
        <w:rPr>
          <w:rFonts w:ascii="SimHei" w:eastAsia="SimHei" w:hAnsi="SimHei" w:cs="SimSun"/>
          <w:bCs/>
        </w:rPr>
      </w:pPr>
      <w:r w:rsidRPr="00107977">
        <w:rPr>
          <w:rFonts w:ascii="SimHei" w:eastAsia="SimHei" w:hAnsi="SimHei" w:cs="SimSun"/>
          <w:bCs/>
        </w:rPr>
        <w:t>实验目的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掌握数据库PL/SQL编程语言，以及数据库存储过程的设计和使用方法。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</w:p>
    <w:p w:rsidR="003D7B7D" w:rsidRPr="00107977" w:rsidRDefault="003D7B7D" w:rsidP="003D7B7D">
      <w:pPr>
        <w:ind w:firstLine="420"/>
        <w:rPr>
          <w:rFonts w:ascii="SimHei" w:eastAsia="SimHei" w:hAnsi="SimHei" w:cs="SimSun" w:hint="eastAsia"/>
        </w:rPr>
      </w:pPr>
    </w:p>
    <w:p w:rsidR="003D7B7D" w:rsidRPr="00107977" w:rsidRDefault="003D7B7D" w:rsidP="003D7B7D">
      <w:pPr>
        <w:pStyle w:val="ListParagraph"/>
        <w:ind w:left="360" w:firstLineChars="0" w:firstLine="0"/>
        <w:rPr>
          <w:rFonts w:ascii="SimHei" w:eastAsia="SimHei" w:hAnsi="SimHei" w:cs="SimSun"/>
          <w:bCs/>
        </w:rPr>
      </w:pPr>
      <w:r w:rsidRPr="00107977">
        <w:rPr>
          <w:rFonts w:ascii="SimHei" w:eastAsia="SimHei" w:hAnsi="SimHei" w:cs="SimSun"/>
          <w:bCs/>
        </w:rPr>
        <w:t>实验内容和要求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存储过程定义，存储过程运行，存储过程更名，存储过程删除，存储过程的参数传递。掌握PL/SQL编程语言和编程规范，规范设计存储过程</w:t>
      </w:r>
      <w:r w:rsidRPr="00107977">
        <w:rPr>
          <w:rFonts w:ascii="SimHei" w:eastAsia="SimHei" w:hAnsi="SimHei" w:cs="SimSun"/>
        </w:rPr>
        <w:t>。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</w:p>
    <w:p w:rsidR="003D7B7D" w:rsidRPr="00107977" w:rsidRDefault="003D7B7D" w:rsidP="003D7B7D">
      <w:pPr>
        <w:pStyle w:val="ListParagraph"/>
        <w:numPr>
          <w:ilvl w:val="0"/>
          <w:numId w:val="9"/>
        </w:numPr>
        <w:ind w:firstLineChars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无参数的存储过程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定义一个存储过程，更新所有订单的（含税折扣价）总价。</w:t>
      </w:r>
    </w:p>
    <w:p w:rsidR="003D7B7D" w:rsidRPr="00107977" w:rsidRDefault="003D7B7D" w:rsidP="003D7B7D">
      <w:pPr>
        <w:ind w:firstLine="420"/>
        <w:rPr>
          <w:rFonts w:ascii="SimHei" w:eastAsia="SimHei" w:hAnsi="SimHei" w:cs="SimSun"/>
        </w:rPr>
      </w:pP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use</w:t>
      </w:r>
      <w:proofErr w:type="gramEnd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TPC_H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go</w:t>
      </w:r>
      <w:proofErr w:type="gramEnd"/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CREATE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PROCEDURE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PROC_CALCULATETOTALPRICE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AS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BEGIN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FF00FF"/>
          <w:kern w:val="0"/>
          <w:sz w:val="19"/>
          <w:szCs w:val="19"/>
        </w:rPr>
        <w:t>UPDATE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ORDERS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O_TOTALPRICE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07977">
        <w:rPr>
          <w:rFonts w:ascii="SimHei" w:eastAsia="SimHei" w:hAnsi="SimHei" w:cs="Consolas"/>
          <w:color w:val="FF00FF"/>
          <w:kern w:val="0"/>
          <w:sz w:val="19"/>
          <w:szCs w:val="19"/>
        </w:rPr>
        <w:t>SUM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ordertotalprice</w:t>
      </w:r>
      <w:proofErr w:type="spellEnd"/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*(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1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-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discount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)*(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1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+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tax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))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ORDER_DETAILS</w:t>
      </w:r>
    </w:p>
    <w:p w:rsidR="003D7B7D" w:rsidRPr="00107977" w:rsidRDefault="003D7B7D" w:rsidP="003D7B7D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O_ORDERKEY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ORDER_DETAILS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orderkey</w:t>
      </w:r>
      <w:proofErr w:type="spellEnd"/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3D7B7D" w:rsidRPr="00107977" w:rsidRDefault="003D7B7D" w:rsidP="003D7B7D">
      <w:pPr>
        <w:ind w:firstLine="42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END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3D7B7D" w:rsidRPr="00107977" w:rsidRDefault="003D7B7D" w:rsidP="003D7B7D">
      <w:pPr>
        <w:ind w:firstLine="42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/>
        </w:rPr>
        <w:lastRenderedPageBreak/>
        <w:drawing>
          <wp:inline distT="0" distB="0" distL="0" distR="0" wp14:anchorId="00041A29" wp14:editId="697902E0">
            <wp:extent cx="5744377" cy="5696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7D" w:rsidRPr="00107977" w:rsidRDefault="003D7B7D" w:rsidP="003D7B7D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 xml:space="preserve">执行存储过程。 </w:t>
      </w:r>
    </w:p>
    <w:p w:rsidR="003D7B7D" w:rsidRPr="00107977" w:rsidRDefault="003D7B7D" w:rsidP="003D7B7D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3D7B7D" w:rsidRPr="00107977" w:rsidRDefault="003D7B7D" w:rsidP="003D7B7D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/>
        </w:rPr>
        <w:lastRenderedPageBreak/>
        <w:drawing>
          <wp:inline distT="0" distB="0" distL="0" distR="0" wp14:anchorId="55377971" wp14:editId="62489CF0">
            <wp:extent cx="5077534" cy="629690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35" w:rsidRPr="00107977" w:rsidRDefault="00107977">
      <w:pPr>
        <w:rPr>
          <w:rFonts w:ascii="SimHei" w:eastAsia="SimHei" w:hAnsi="SimHei"/>
        </w:rPr>
      </w:pPr>
    </w:p>
    <w:p w:rsidR="00B9685B" w:rsidRPr="00107977" w:rsidRDefault="00B9685B" w:rsidP="00B9685B">
      <w:pPr>
        <w:pStyle w:val="ListParagraph"/>
        <w:numPr>
          <w:ilvl w:val="0"/>
          <w:numId w:val="9"/>
        </w:numPr>
        <w:ind w:firstLineChars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有参数的存储过程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定义一个存储过程，更新给定订单的（含税折扣价）总价。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use</w:t>
      </w:r>
      <w:proofErr w:type="gramEnd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TPC_H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proofErr w:type="gramStart"/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go</w:t>
      </w:r>
      <w:proofErr w:type="gramEnd"/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CREATE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PROCEDURE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PROC_</w:t>
      </w:r>
      <w:proofErr w:type="gramStart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CALTOTALPRICE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proofErr w:type="gramEnd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@KEY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INT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AS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BEGIN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FF00FF"/>
          <w:kern w:val="0"/>
          <w:sz w:val="19"/>
          <w:szCs w:val="19"/>
        </w:rPr>
        <w:lastRenderedPageBreak/>
        <w:t>UPDATE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ORDERS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SET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O_TOTALPRICE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SELECT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FF00FF"/>
          <w:kern w:val="0"/>
          <w:sz w:val="19"/>
          <w:szCs w:val="19"/>
        </w:rPr>
        <w:t>SUM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(</w:t>
      </w:r>
      <w:proofErr w:type="spellStart"/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ordertotalprice</w:t>
      </w:r>
      <w:proofErr w:type="spellEnd"/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*(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1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-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discount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)*(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1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+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tax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))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</w:t>
      </w: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from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ORDER_DETAILS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)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WHERE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O_ORDERKEY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SALES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>ORDERS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.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O_ORDERKEY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AND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@KEY 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=</w:t>
      </w:r>
      <w:r w:rsidRPr="00107977">
        <w:rPr>
          <w:rFonts w:ascii="SimHei" w:eastAsia="SimHei" w:hAnsi="SimHei" w:cs="Consolas"/>
          <w:color w:val="000000"/>
          <w:kern w:val="0"/>
          <w:sz w:val="19"/>
          <w:szCs w:val="19"/>
        </w:rPr>
        <w:t xml:space="preserve"> O_ORDERKEY</w:t>
      </w:r>
    </w:p>
    <w:p w:rsidR="00B9685B" w:rsidRPr="00107977" w:rsidRDefault="00B9685B" w:rsidP="00B9685B">
      <w:pPr>
        <w:widowControl/>
        <w:autoSpaceDE w:val="0"/>
        <w:autoSpaceDN w:val="0"/>
        <w:adjustRightInd w:val="0"/>
        <w:jc w:val="left"/>
        <w:rPr>
          <w:rFonts w:ascii="SimHei" w:eastAsia="SimHei" w:hAnsi="SimHei" w:cs="Consolas"/>
          <w:color w:val="000000"/>
          <w:kern w:val="0"/>
          <w:sz w:val="19"/>
          <w:szCs w:val="19"/>
        </w:rPr>
      </w:pPr>
      <w:r w:rsidRPr="00107977">
        <w:rPr>
          <w:rFonts w:ascii="SimHei" w:eastAsia="SimHei" w:hAnsi="SimHei" w:cs="Consolas"/>
          <w:color w:val="0000FF"/>
          <w:kern w:val="0"/>
          <w:sz w:val="19"/>
          <w:szCs w:val="19"/>
        </w:rPr>
        <w:t>END</w:t>
      </w:r>
      <w:r w:rsidRPr="00107977">
        <w:rPr>
          <w:rFonts w:ascii="SimHei" w:eastAsia="SimHei" w:hAnsi="SimHei" w:cs="Consolas"/>
          <w:color w:val="808080"/>
          <w:kern w:val="0"/>
          <w:sz w:val="19"/>
          <w:szCs w:val="19"/>
        </w:rPr>
        <w:t>;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/>
        </w:rPr>
        <w:drawing>
          <wp:inline distT="0" distB="0" distL="0" distR="0" wp14:anchorId="7BE1A6CC" wp14:editId="7C5A05B2">
            <wp:extent cx="5943600" cy="5801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执行存储过程。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/>
        </w:rPr>
        <w:lastRenderedPageBreak/>
        <w:drawing>
          <wp:inline distT="0" distB="0" distL="0" distR="0" wp14:anchorId="14365022" wp14:editId="18EED428">
            <wp:extent cx="5849166" cy="656364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5B" w:rsidRPr="00107977" w:rsidRDefault="00B9685B" w:rsidP="00B9685B">
      <w:pPr>
        <w:pStyle w:val="ListParagraph"/>
        <w:numPr>
          <w:ilvl w:val="0"/>
          <w:numId w:val="9"/>
        </w:numPr>
        <w:ind w:firstLineChars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有局部变量的存储过程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定义一个存储过程，更新某个顾客的所有订单的（含税折扣价）总价。</w:t>
      </w: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B9685B" w:rsidRPr="00107977" w:rsidRDefault="00B9685B" w:rsidP="00B9685B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/>
        </w:rPr>
        <w:lastRenderedPageBreak/>
        <w:drawing>
          <wp:inline distT="0" distB="0" distL="0" distR="0" wp14:anchorId="574831C0" wp14:editId="648A2C27">
            <wp:extent cx="4801270" cy="47345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执行存储过程。</w:t>
      </w:r>
    </w:p>
    <w:p w:rsidR="00B9685B" w:rsidRPr="00107977" w:rsidRDefault="00B9685B">
      <w:pPr>
        <w:rPr>
          <w:rFonts w:ascii="SimHei" w:eastAsia="SimHei" w:hAnsi="SimHei"/>
        </w:rPr>
      </w:pPr>
    </w:p>
    <w:p w:rsidR="002203AA" w:rsidRPr="00107977" w:rsidRDefault="002203AA">
      <w:pPr>
        <w:rPr>
          <w:rFonts w:ascii="SimHei" w:eastAsia="SimHei" w:hAnsi="SimHei"/>
        </w:rPr>
      </w:pPr>
    </w:p>
    <w:p w:rsidR="002203AA" w:rsidRPr="00107977" w:rsidRDefault="002203AA">
      <w:pPr>
        <w:rPr>
          <w:rFonts w:ascii="SimHei" w:eastAsia="SimHei" w:hAnsi="SimHei"/>
        </w:rPr>
      </w:pPr>
      <w:r w:rsidRPr="00107977">
        <w:rPr>
          <w:rFonts w:ascii="SimHei" w:eastAsia="SimHei" w:hAnsi="SimHei"/>
        </w:rPr>
        <w:lastRenderedPageBreak/>
        <w:drawing>
          <wp:inline distT="0" distB="0" distL="0" distR="0" wp14:anchorId="28351388" wp14:editId="100D51B0">
            <wp:extent cx="5658640" cy="54204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AA" w:rsidRPr="00107977" w:rsidRDefault="002203AA">
      <w:pPr>
        <w:rPr>
          <w:rFonts w:ascii="SimHei" w:eastAsia="SimHei" w:hAnsi="SimHei"/>
        </w:rPr>
      </w:pPr>
    </w:p>
    <w:p w:rsidR="002203AA" w:rsidRPr="00107977" w:rsidRDefault="002203AA">
      <w:pPr>
        <w:rPr>
          <w:rFonts w:ascii="SimHei" w:eastAsia="SimHei" w:hAnsi="SimHei"/>
        </w:rPr>
      </w:pPr>
    </w:p>
    <w:p w:rsidR="002203AA" w:rsidRPr="00107977" w:rsidRDefault="002203AA">
      <w:pPr>
        <w:rPr>
          <w:rFonts w:ascii="SimHei" w:eastAsia="SimHei" w:hAnsi="SimHei"/>
        </w:rPr>
      </w:pP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查看存储过程执行结果。</w:t>
      </w: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/>
        </w:rPr>
        <w:lastRenderedPageBreak/>
        <w:drawing>
          <wp:inline distT="0" distB="0" distL="0" distR="0" wp14:anchorId="06432CF4" wp14:editId="62CAD869">
            <wp:extent cx="5611008" cy="666843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AA" w:rsidRPr="00107977" w:rsidRDefault="002203AA" w:rsidP="002203AA">
      <w:pPr>
        <w:pStyle w:val="ListParagraph"/>
        <w:numPr>
          <w:ilvl w:val="0"/>
          <w:numId w:val="9"/>
        </w:numPr>
        <w:ind w:firstLineChars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有输出参数的存储过程</w:t>
      </w: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定义一个存储过程，更新某个顾客的所有订单的（含税折扣价）总价。</w:t>
      </w: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/>
        </w:rPr>
      </w:pPr>
    </w:p>
    <w:p w:rsidR="002203AA" w:rsidRPr="00107977" w:rsidRDefault="002203AA" w:rsidP="002203AA">
      <w:pPr>
        <w:pStyle w:val="ListParagraph"/>
        <w:ind w:left="780" w:firstLineChars="0" w:firstLine="0"/>
        <w:rPr>
          <w:rFonts w:ascii="SimHei" w:eastAsia="SimHei" w:hAnsi="SimHei" w:cs="SimSun" w:hint="eastAsia"/>
        </w:rPr>
      </w:pPr>
    </w:p>
    <w:p w:rsidR="002203AA" w:rsidRPr="00107977" w:rsidRDefault="00D05EB2">
      <w:pPr>
        <w:rPr>
          <w:rFonts w:ascii="SimHei" w:eastAsia="SimHei" w:hAnsi="SimHei"/>
        </w:rPr>
      </w:pPr>
      <w:r w:rsidRPr="00107977">
        <w:rPr>
          <w:rFonts w:ascii="SimHei" w:eastAsia="SimHei" w:hAnsi="SimHei"/>
        </w:rPr>
        <w:lastRenderedPageBreak/>
        <w:drawing>
          <wp:inline distT="0" distB="0" distL="0" distR="0" wp14:anchorId="205164EC" wp14:editId="2FFDA5DE">
            <wp:extent cx="4791744" cy="471553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77" w:rsidRPr="00107977" w:rsidRDefault="00107977">
      <w:pPr>
        <w:rPr>
          <w:rFonts w:ascii="SimHei" w:eastAsia="SimHei" w:hAnsi="SimHei"/>
        </w:rPr>
      </w:pPr>
    </w:p>
    <w:p w:rsidR="00107977" w:rsidRPr="00107977" w:rsidRDefault="00107977">
      <w:pPr>
        <w:rPr>
          <w:rFonts w:ascii="SimHei" w:eastAsia="SimHei" w:hAnsi="SimHei"/>
        </w:rPr>
      </w:pPr>
    </w:p>
    <w:p w:rsidR="00107977" w:rsidRPr="00107977" w:rsidRDefault="00107977" w:rsidP="00107977">
      <w:pPr>
        <w:rPr>
          <w:rFonts w:ascii="SimHei" w:eastAsia="SimHei" w:hAnsi="SimHei" w:cs="SimSun"/>
        </w:rPr>
      </w:pPr>
    </w:p>
    <w:p w:rsidR="00107977" w:rsidRPr="00107977" w:rsidRDefault="00107977" w:rsidP="00107977">
      <w:pPr>
        <w:rPr>
          <w:rFonts w:ascii="SimHei" w:eastAsia="SimHei" w:hAnsi="SimHei" w:cs="SimSun"/>
        </w:rPr>
      </w:pPr>
    </w:p>
    <w:p w:rsidR="00107977" w:rsidRPr="00107977" w:rsidRDefault="00107977" w:rsidP="00107977">
      <w:pPr>
        <w:rPr>
          <w:rFonts w:ascii="SimHei" w:eastAsia="SimHei" w:hAnsi="SimHei" w:cs="SimSun"/>
          <w:sz w:val="24"/>
          <w:szCs w:val="24"/>
        </w:rPr>
      </w:pPr>
      <w:r w:rsidRPr="00107977">
        <w:rPr>
          <w:rFonts w:ascii="SimHei" w:eastAsia="SimHei" w:hAnsi="SimHei" w:cs="SimSun" w:hint="eastAsia"/>
          <w:sz w:val="24"/>
          <w:szCs w:val="24"/>
        </w:rPr>
        <w:t>实验总结和经验：</w:t>
      </w:r>
    </w:p>
    <w:p w:rsidR="00107977" w:rsidRPr="00107977" w:rsidRDefault="00107977" w:rsidP="00107977">
      <w:pPr>
        <w:rPr>
          <w:rFonts w:ascii="SimHei" w:eastAsia="SimHei" w:hAnsi="SimHei" w:cs="SimSun" w:hint="eastAsia"/>
        </w:rPr>
      </w:pPr>
    </w:p>
    <w:p w:rsidR="00107977" w:rsidRPr="00107977" w:rsidRDefault="00107977" w:rsidP="00107977">
      <w:pPr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 w:hint="eastAsia"/>
        </w:rPr>
        <w:t>通过这个实验，我了解了内存的优点：</w:t>
      </w:r>
    </w:p>
    <w:p w:rsidR="00107977" w:rsidRPr="00107977" w:rsidRDefault="00107977" w:rsidP="00107977">
      <w:pPr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 w:hint="eastAsia"/>
        </w:rPr>
        <w:t>1.存储过程仅在创建时才进行编译，并且无需为以后的每次执行重新编译存储过程。相反，普通的SQL语句每次执行都会编译一次，因此使用存储过程可以提高数据库的执行速度。</w:t>
      </w:r>
    </w:p>
    <w:p w:rsidR="00107977" w:rsidRPr="00107977" w:rsidRDefault="00107977" w:rsidP="00107977">
      <w:pPr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 w:hint="eastAsia"/>
        </w:rPr>
        <w:t>2.当数据库的复杂操作（例如用于更新，插入，查询，删除的多个表）时，使用存储过程的复杂操作可以与事务提供的数据库一起封装。</w:t>
      </w:r>
    </w:p>
    <w:p w:rsidR="00107977" w:rsidRPr="00107977" w:rsidRDefault="00107977" w:rsidP="00107977">
      <w:pPr>
        <w:rPr>
          <w:rFonts w:ascii="SimHei" w:eastAsia="SimHei" w:hAnsi="SimHei" w:cs="SimSun" w:hint="eastAsia"/>
        </w:rPr>
      </w:pPr>
      <w:r w:rsidRPr="00107977">
        <w:rPr>
          <w:rFonts w:ascii="SimHei" w:eastAsia="SimHei" w:hAnsi="SimHei" w:cs="SimSun" w:hint="eastAsia"/>
        </w:rPr>
        <w:t>3.存储过程可以重复使用，以减少数据库开发人员的工作量。</w:t>
      </w:r>
    </w:p>
    <w:p w:rsidR="00107977" w:rsidRPr="00107977" w:rsidRDefault="00107977" w:rsidP="00107977">
      <w:pPr>
        <w:rPr>
          <w:rFonts w:ascii="SimHei" w:eastAsia="SimHei" w:hAnsi="SimHei" w:cs="SimSun"/>
        </w:rPr>
      </w:pPr>
      <w:r w:rsidRPr="00107977">
        <w:rPr>
          <w:rFonts w:ascii="SimHei" w:eastAsia="SimHei" w:hAnsi="SimHei" w:cs="SimSun" w:hint="eastAsia"/>
        </w:rPr>
        <w:t>4.高安全性，可以设置为只有该用户有权使用指定的存储过程。</w:t>
      </w:r>
    </w:p>
    <w:p w:rsidR="00107977" w:rsidRPr="00107977" w:rsidRDefault="00107977" w:rsidP="00107977">
      <w:pPr>
        <w:rPr>
          <w:rFonts w:ascii="SimHei" w:eastAsia="SimHei" w:hAnsi="SimHei" w:cs="SimSun"/>
        </w:rPr>
      </w:pPr>
    </w:p>
    <w:p w:rsidR="00107977" w:rsidRPr="00107977" w:rsidRDefault="00107977">
      <w:pPr>
        <w:rPr>
          <w:rFonts w:ascii="SimHei" w:eastAsia="SimHei" w:hAnsi="SimHei"/>
        </w:rPr>
      </w:pPr>
      <w:bookmarkStart w:id="0" w:name="_GoBack"/>
      <w:bookmarkEnd w:id="0"/>
    </w:p>
    <w:sectPr w:rsidR="00107977" w:rsidRPr="0010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2E3"/>
    <w:multiLevelType w:val="hybridMultilevel"/>
    <w:tmpl w:val="AE100F18"/>
    <w:lvl w:ilvl="0" w:tplc="B2AE351A">
      <w:start w:val="1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56A6875"/>
    <w:multiLevelType w:val="multilevel"/>
    <w:tmpl w:val="056A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53B36"/>
    <w:multiLevelType w:val="multilevel"/>
    <w:tmpl w:val="0E853B36"/>
    <w:lvl w:ilvl="0">
      <w:start w:val="1"/>
      <w:numFmt w:val="decimalEnclosedCircle"/>
      <w:lvlText w:val="%1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4" w:hanging="420"/>
      </w:pPr>
    </w:lvl>
    <w:lvl w:ilvl="2">
      <w:start w:val="1"/>
      <w:numFmt w:val="lowerRoman"/>
      <w:lvlText w:val="%3."/>
      <w:lvlJc w:val="right"/>
      <w:pPr>
        <w:ind w:left="2484" w:hanging="420"/>
      </w:pPr>
    </w:lvl>
    <w:lvl w:ilvl="3">
      <w:start w:val="1"/>
      <w:numFmt w:val="decimal"/>
      <w:lvlText w:val="%4."/>
      <w:lvlJc w:val="left"/>
      <w:pPr>
        <w:ind w:left="2904" w:hanging="420"/>
      </w:pPr>
    </w:lvl>
    <w:lvl w:ilvl="4">
      <w:start w:val="1"/>
      <w:numFmt w:val="lowerLetter"/>
      <w:lvlText w:val="%5)"/>
      <w:lvlJc w:val="left"/>
      <w:pPr>
        <w:ind w:left="3324" w:hanging="420"/>
      </w:pPr>
    </w:lvl>
    <w:lvl w:ilvl="5">
      <w:start w:val="1"/>
      <w:numFmt w:val="lowerRoman"/>
      <w:lvlText w:val="%6."/>
      <w:lvlJc w:val="right"/>
      <w:pPr>
        <w:ind w:left="3744" w:hanging="420"/>
      </w:pPr>
    </w:lvl>
    <w:lvl w:ilvl="6">
      <w:start w:val="1"/>
      <w:numFmt w:val="decimal"/>
      <w:lvlText w:val="%7."/>
      <w:lvlJc w:val="left"/>
      <w:pPr>
        <w:ind w:left="4164" w:hanging="420"/>
      </w:pPr>
    </w:lvl>
    <w:lvl w:ilvl="7">
      <w:start w:val="1"/>
      <w:numFmt w:val="lowerLetter"/>
      <w:lvlText w:val="%8)"/>
      <w:lvlJc w:val="left"/>
      <w:pPr>
        <w:ind w:left="4584" w:hanging="420"/>
      </w:pPr>
    </w:lvl>
    <w:lvl w:ilvl="8">
      <w:start w:val="1"/>
      <w:numFmt w:val="lowerRoman"/>
      <w:lvlText w:val="%9."/>
      <w:lvlJc w:val="right"/>
      <w:pPr>
        <w:ind w:left="5004" w:hanging="420"/>
      </w:pPr>
    </w:lvl>
  </w:abstractNum>
  <w:abstractNum w:abstractNumId="3" w15:restartNumberingAfterBreak="0">
    <w:nsid w:val="181F00D0"/>
    <w:multiLevelType w:val="hybridMultilevel"/>
    <w:tmpl w:val="71322DB4"/>
    <w:lvl w:ilvl="0" w:tplc="BA6E8194">
      <w:start w:val="4"/>
      <w:numFmt w:val="bullet"/>
      <w:lvlText w:val="-"/>
      <w:lvlJc w:val="left"/>
      <w:pPr>
        <w:ind w:left="11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F6113B"/>
    <w:multiLevelType w:val="multilevel"/>
    <w:tmpl w:val="1AF6113B"/>
    <w:lvl w:ilvl="0">
      <w:start w:val="1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2" w:hanging="420"/>
      </w:pPr>
    </w:lvl>
    <w:lvl w:ilvl="2">
      <w:start w:val="1"/>
      <w:numFmt w:val="lowerRoman"/>
      <w:lvlText w:val="%3."/>
      <w:lvlJc w:val="right"/>
      <w:pPr>
        <w:ind w:left="1862" w:hanging="420"/>
      </w:pPr>
    </w:lvl>
    <w:lvl w:ilvl="3">
      <w:start w:val="1"/>
      <w:numFmt w:val="decimal"/>
      <w:lvlText w:val="%4."/>
      <w:lvlJc w:val="left"/>
      <w:pPr>
        <w:ind w:left="2282" w:hanging="420"/>
      </w:pPr>
    </w:lvl>
    <w:lvl w:ilvl="4">
      <w:start w:val="1"/>
      <w:numFmt w:val="lowerLetter"/>
      <w:lvlText w:val="%5)"/>
      <w:lvlJc w:val="left"/>
      <w:pPr>
        <w:ind w:left="2702" w:hanging="420"/>
      </w:pPr>
    </w:lvl>
    <w:lvl w:ilvl="5">
      <w:start w:val="1"/>
      <w:numFmt w:val="lowerRoman"/>
      <w:lvlText w:val="%6."/>
      <w:lvlJc w:val="right"/>
      <w:pPr>
        <w:ind w:left="3122" w:hanging="420"/>
      </w:pPr>
    </w:lvl>
    <w:lvl w:ilvl="6">
      <w:start w:val="1"/>
      <w:numFmt w:val="decimal"/>
      <w:lvlText w:val="%7."/>
      <w:lvlJc w:val="left"/>
      <w:pPr>
        <w:ind w:left="3542" w:hanging="420"/>
      </w:pPr>
    </w:lvl>
    <w:lvl w:ilvl="7">
      <w:start w:val="1"/>
      <w:numFmt w:val="lowerLetter"/>
      <w:lvlText w:val="%8)"/>
      <w:lvlJc w:val="left"/>
      <w:pPr>
        <w:ind w:left="3962" w:hanging="420"/>
      </w:pPr>
    </w:lvl>
    <w:lvl w:ilvl="8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2A8A2132"/>
    <w:multiLevelType w:val="multilevel"/>
    <w:tmpl w:val="2A8A2132"/>
    <w:lvl w:ilvl="0">
      <w:start w:val="1"/>
      <w:numFmt w:val="decimal"/>
      <w:lvlText w:val="（%1）"/>
      <w:lvlJc w:val="left"/>
      <w:pPr>
        <w:ind w:left="122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F0066B"/>
    <w:multiLevelType w:val="multilevel"/>
    <w:tmpl w:val="4EF006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C457D8"/>
    <w:multiLevelType w:val="hybridMultilevel"/>
    <w:tmpl w:val="25382E30"/>
    <w:lvl w:ilvl="0" w:tplc="8A928D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8" w15:restartNumberingAfterBreak="0">
    <w:nsid w:val="57E81C10"/>
    <w:multiLevelType w:val="multilevel"/>
    <w:tmpl w:val="57E81C10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2C242A"/>
    <w:multiLevelType w:val="hybridMultilevel"/>
    <w:tmpl w:val="A74E0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D"/>
    <w:rsid w:val="000B311B"/>
    <w:rsid w:val="00107977"/>
    <w:rsid w:val="002203AA"/>
    <w:rsid w:val="0023645B"/>
    <w:rsid w:val="002A136F"/>
    <w:rsid w:val="003D7B7D"/>
    <w:rsid w:val="005C220B"/>
    <w:rsid w:val="005F6CC1"/>
    <w:rsid w:val="00654572"/>
    <w:rsid w:val="00882CC2"/>
    <w:rsid w:val="00A065F8"/>
    <w:rsid w:val="00B1742D"/>
    <w:rsid w:val="00B54175"/>
    <w:rsid w:val="00B92A92"/>
    <w:rsid w:val="00B9685B"/>
    <w:rsid w:val="00BC27E6"/>
    <w:rsid w:val="00BE3035"/>
    <w:rsid w:val="00D05EB2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D96B"/>
  <w15:chartTrackingRefBased/>
  <w15:docId w15:val="{73076168-8A26-4F33-9B24-5EF325AF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2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742D"/>
    <w:pPr>
      <w:ind w:firstLineChars="200" w:firstLine="420"/>
    </w:pPr>
  </w:style>
  <w:style w:type="table" w:styleId="TableGrid">
    <w:name w:val="Table Grid"/>
    <w:basedOn w:val="TableNormal"/>
    <w:uiPriority w:val="39"/>
    <w:rsid w:val="00B1742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2020-10-31T04:12:00Z</dcterms:created>
  <dcterms:modified xsi:type="dcterms:W3CDTF">2020-10-31T04:24:00Z</dcterms:modified>
</cp:coreProperties>
</file>