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41AB4" w14:textId="2C7C645B" w:rsidR="00C66F5B" w:rsidRDefault="00C66F5B" w:rsidP="00C66F5B">
      <w:pPr>
        <w:pStyle w:val="IntenseQuote"/>
        <w:rPr>
          <w:rStyle w:val="BookTitle"/>
          <w:b w:val="0"/>
          <w:bCs w:val="0"/>
          <w:sz w:val="36"/>
          <w:szCs w:val="36"/>
        </w:rPr>
      </w:pPr>
      <w:r w:rsidRPr="00C66F5B">
        <w:rPr>
          <w:b/>
          <w:bCs/>
          <w:sz w:val="36"/>
          <w:szCs w:val="36"/>
        </w:rPr>
        <w:t xml:space="preserve">Dynamic Calculator </w:t>
      </w:r>
    </w:p>
    <w:p w14:paraId="140766BA" w14:textId="77777777" w:rsidR="00C66F5B" w:rsidRPr="00C66F5B" w:rsidRDefault="00C66F5B" w:rsidP="00C66F5B">
      <w:pPr>
        <w:rPr>
          <w:rFonts w:ascii="Aptos" w:hAnsi="Aptos"/>
        </w:rPr>
      </w:pPr>
    </w:p>
    <w:p w14:paraId="717A6F4E" w14:textId="77777777" w:rsidR="00C66F5B" w:rsidRPr="00C66F5B" w:rsidRDefault="00C66F5B" w:rsidP="00C66F5B">
      <w:pPr>
        <w:rPr>
          <w:rFonts w:ascii="Aptos" w:hAnsi="Aptos"/>
        </w:rPr>
      </w:pPr>
      <w:r w:rsidRPr="00C66F5B">
        <w:rPr>
          <w:rFonts w:ascii="Aptos" w:hAnsi="Aptos"/>
        </w:rPr>
        <w:t xml:space="preserve">This Python program is a </w:t>
      </w:r>
      <w:r w:rsidRPr="00C66F5B">
        <w:rPr>
          <w:rFonts w:ascii="Aptos" w:hAnsi="Aptos"/>
          <w:b/>
          <w:bCs/>
        </w:rPr>
        <w:t>dynamic calculator</w:t>
      </w:r>
      <w:r w:rsidRPr="00C66F5B">
        <w:rPr>
          <w:rFonts w:ascii="Aptos" w:hAnsi="Aptos"/>
        </w:rPr>
        <w:t xml:space="preserve"> that evaluates mathematical expressions using the </w:t>
      </w:r>
      <w:r w:rsidRPr="00C66F5B">
        <w:rPr>
          <w:rFonts w:ascii="Aptos" w:hAnsi="Aptos"/>
          <w:b/>
          <w:bCs/>
        </w:rPr>
        <w:t>BODMAS rule</w:t>
      </w:r>
      <w:r w:rsidRPr="00C66F5B">
        <w:rPr>
          <w:rFonts w:ascii="Aptos" w:hAnsi="Aptos"/>
        </w:rPr>
        <w:t xml:space="preserve"> without using </w:t>
      </w:r>
      <w:proofErr w:type="gramStart"/>
      <w:r w:rsidRPr="00C66F5B">
        <w:rPr>
          <w:rFonts w:ascii="Aptos" w:hAnsi="Aptos"/>
        </w:rPr>
        <w:t>eval(</w:t>
      </w:r>
      <w:proofErr w:type="gramEnd"/>
      <w:r w:rsidRPr="00C66F5B">
        <w:rPr>
          <w:rFonts w:ascii="Aptos" w:hAnsi="Aptos"/>
        </w:rPr>
        <w:t xml:space="preserve">) or any external libraries. It works by first handling </w:t>
      </w:r>
      <w:r w:rsidRPr="00C66F5B">
        <w:rPr>
          <w:rFonts w:ascii="Aptos" w:hAnsi="Aptos"/>
          <w:b/>
          <w:bCs/>
        </w:rPr>
        <w:t>brackets</w:t>
      </w:r>
      <w:r w:rsidRPr="00C66F5B">
        <w:rPr>
          <w:rFonts w:ascii="Aptos" w:hAnsi="Aptos"/>
        </w:rPr>
        <w:t xml:space="preserve">, then breaking the expression into </w:t>
      </w:r>
      <w:r w:rsidRPr="00C66F5B">
        <w:rPr>
          <w:rFonts w:ascii="Aptos" w:hAnsi="Aptos"/>
          <w:b/>
          <w:bCs/>
        </w:rPr>
        <w:t>numbers and operators</w:t>
      </w:r>
      <w:r w:rsidRPr="00C66F5B">
        <w:rPr>
          <w:rFonts w:ascii="Aptos" w:hAnsi="Aptos"/>
        </w:rPr>
        <w:t xml:space="preserve"> (tokenization), and finally solving it step by step by applying multiplication and division first, then addition and subtraction. For example, given 1+2*3*(4-5/</w:t>
      </w:r>
      <w:proofErr w:type="gramStart"/>
      <w:r w:rsidRPr="00C66F5B">
        <w:rPr>
          <w:rFonts w:ascii="Aptos" w:hAnsi="Aptos"/>
        </w:rPr>
        <w:t>4)-(</w:t>
      </w:r>
      <w:proofErr w:type="gramEnd"/>
      <w:r w:rsidRPr="00C66F5B">
        <w:rPr>
          <w:rFonts w:ascii="Aptos" w:hAnsi="Aptos"/>
        </w:rPr>
        <w:t>3/5), the calculator solves the innermost brackets, processes multiplication/division, and then addition/subtraction to produce the correct result. This method ensures accurate evaluation using pure logic instead of direct execution.</w:t>
      </w:r>
    </w:p>
    <w:p w14:paraId="47EF0437" w14:textId="77777777" w:rsidR="00C66F5B" w:rsidRDefault="00C66F5B" w:rsidP="00C66F5B"/>
    <w:p w14:paraId="5EE3D195" w14:textId="77777777" w:rsidR="00C66F5B" w:rsidRDefault="00C66F5B" w:rsidP="00C66F5B"/>
    <w:p w14:paraId="220AAA88" w14:textId="40FA68E7" w:rsidR="00C66F5B" w:rsidRDefault="00C66F5B" w:rsidP="00C66F5B">
      <w:pPr>
        <w:rPr>
          <w:rStyle w:val="BookTitle"/>
          <w:u w:val="single"/>
        </w:rPr>
      </w:pPr>
      <w:r w:rsidRPr="00C66F5B">
        <w:rPr>
          <w:rStyle w:val="BookTitle"/>
          <w:u w:val="single"/>
        </w:rPr>
        <w:t>OUTPUT</w:t>
      </w:r>
    </w:p>
    <w:p w14:paraId="7F2E6CE8" w14:textId="12D7B373" w:rsidR="00C66F5B" w:rsidRPr="00C66F5B" w:rsidRDefault="00C66F5B" w:rsidP="00C66F5B">
      <w:pPr>
        <w:rPr>
          <w:rStyle w:val="BookTitle"/>
        </w:rPr>
      </w:pPr>
      <w:r w:rsidRPr="00C66F5B">
        <w:rPr>
          <w:rStyle w:val="BookTitle"/>
        </w:rPr>
        <w:drawing>
          <wp:inline distT="0" distB="0" distL="0" distR="0" wp14:anchorId="780C0B9B" wp14:editId="0126286E">
            <wp:extent cx="5830114" cy="1133633"/>
            <wp:effectExtent l="0" t="0" r="0" b="9525"/>
            <wp:docPr id="81767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752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F5B" w:rsidRPr="00C6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5B"/>
    <w:rsid w:val="0087481A"/>
    <w:rsid w:val="00C66F5B"/>
    <w:rsid w:val="00C7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0F03"/>
  <w15:chartTrackingRefBased/>
  <w15:docId w15:val="{408B7996-973F-4A5F-B57C-7ACCDF45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F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F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F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F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F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F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F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F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F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F5B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C66F5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 Afzal</dc:creator>
  <cp:keywords/>
  <dc:description/>
  <cp:lastModifiedBy>samreen Afzal</cp:lastModifiedBy>
  <cp:revision>2</cp:revision>
  <dcterms:created xsi:type="dcterms:W3CDTF">2025-08-27T23:46:00Z</dcterms:created>
  <dcterms:modified xsi:type="dcterms:W3CDTF">2025-08-27T23:46:00Z</dcterms:modified>
</cp:coreProperties>
</file>