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3F00B" w14:textId="00C828BB" w:rsidR="00320A04" w:rsidRPr="00A353B5" w:rsidRDefault="00734D58">
      <w:pPr>
        <w:rPr>
          <w:rFonts w:ascii="Aptos" w:hAnsi="Aptos"/>
          <w:b/>
          <w:bCs/>
          <w:sz w:val="48"/>
          <w:szCs w:val="48"/>
        </w:rPr>
      </w:pPr>
      <w:r w:rsidRPr="00A353B5">
        <w:rPr>
          <w:rFonts w:ascii="Aptos" w:hAnsi="Aptos"/>
          <w:b/>
          <w:bCs/>
          <w:sz w:val="48"/>
          <w:szCs w:val="48"/>
        </w:rPr>
        <w:t>Business Acquisition Financing </w:t>
      </w:r>
    </w:p>
    <w:p w14:paraId="4C24AF7C" w14:textId="77777777" w:rsidR="00734D58" w:rsidRPr="00734D58" w:rsidRDefault="00734D58" w:rsidP="00734D58">
      <w:pPr>
        <w:spacing w:after="0"/>
        <w:rPr>
          <w:rFonts w:ascii="Aptos" w:hAnsi="Aptos"/>
        </w:rPr>
      </w:pPr>
      <w:r w:rsidRPr="00252EF0">
        <w:rPr>
          <w:rFonts w:ascii="Aptos" w:hAnsi="Aptos"/>
          <w:b/>
          <w:bCs/>
          <w:color w:val="00B0F0"/>
          <w:sz w:val="22"/>
          <w:szCs w:val="22"/>
        </w:rPr>
        <w:t xml:space="preserve">Home / Type of Financing / </w:t>
      </w:r>
      <w:r w:rsidRPr="00734D58">
        <w:rPr>
          <w:rFonts w:ascii="Aptos" w:hAnsi="Aptos"/>
          <w:b/>
          <w:bCs/>
          <w:color w:val="00B0F0"/>
        </w:rPr>
        <w:t>Business Acquisition Financing</w:t>
      </w:r>
      <w:r w:rsidRPr="00734D58">
        <w:rPr>
          <w:rFonts w:ascii="Aptos" w:hAnsi="Aptos"/>
          <w:color w:val="00B0F0"/>
        </w:rPr>
        <w:t> </w:t>
      </w:r>
    </w:p>
    <w:p w14:paraId="4321CC03" w14:textId="77777777" w:rsidR="00734D58" w:rsidRDefault="00734D58">
      <w:pPr>
        <w:rPr>
          <w:rFonts w:ascii="Aptos" w:hAnsi="Aptos"/>
          <w:b/>
          <w:bCs/>
        </w:rPr>
      </w:pPr>
    </w:p>
    <w:p w14:paraId="3B469F8C" w14:textId="4848C9BB" w:rsidR="002D2779" w:rsidRPr="00FD2005" w:rsidRDefault="002D2779" w:rsidP="002D2779">
      <w:pPr>
        <w:rPr>
          <w:rFonts w:ascii="Aptos" w:hAnsi="Aptos"/>
        </w:rPr>
      </w:pPr>
      <w:r w:rsidRPr="00FD2005">
        <w:rPr>
          <w:rFonts w:ascii="Aptos" w:hAnsi="Aptos"/>
        </w:rPr>
        <w:t xml:space="preserve">Business Acquisition Financing involves securing funds to purchase an existing business. Key considerations include properly valuing the business, conducting thorough due diligence, and understanding repayment terms. These steps are critical to </w:t>
      </w:r>
      <w:r w:rsidR="007A43EE" w:rsidRPr="00FD2005">
        <w:rPr>
          <w:rFonts w:ascii="Aptos" w:hAnsi="Aptos"/>
        </w:rPr>
        <w:t>ensure</w:t>
      </w:r>
      <w:r w:rsidRPr="00FD2005">
        <w:rPr>
          <w:rFonts w:ascii="Aptos" w:hAnsi="Aptos"/>
        </w:rPr>
        <w:t xml:space="preserve"> the acquisition is financially sound and aligns with the buyer's goals. In many cases, it's possible to buy a business with as little as 10% down by leveraging options like SBA loans, which often require a lower down payment, or through seller financing, where the seller agrees to finance a portion of the purchase price.</w:t>
      </w:r>
    </w:p>
    <w:p w14:paraId="1F63A14B" w14:textId="77777777" w:rsidR="002D2779" w:rsidRPr="00FD2005" w:rsidRDefault="002D2779" w:rsidP="002D2779">
      <w:pPr>
        <w:rPr>
          <w:rFonts w:ascii="Aptos" w:hAnsi="Aptos"/>
        </w:rPr>
      </w:pPr>
      <w:r w:rsidRPr="00FD2005">
        <w:rPr>
          <w:rFonts w:ascii="Aptos" w:hAnsi="Aptos"/>
        </w:rPr>
        <w:t>The advantages of business acquisition financing include immediate growth opportunities and reduced risk compared to starting a new business from scratch. However, challenges such as the debt burden and potential integration issues between the acquiring and acquired businesses must be managed carefully. When done correctly, this financing, especially with a minimal down payment, can be a powerful tool for business expansion and long-term success</w:t>
      </w:r>
    </w:p>
    <w:p w14:paraId="37E08477" w14:textId="77777777" w:rsidR="002D2779" w:rsidRDefault="002D2779">
      <w:pPr>
        <w:rPr>
          <w:rFonts w:ascii="Aptos" w:hAnsi="Aptos"/>
          <w:b/>
          <w:bCs/>
        </w:rPr>
      </w:pPr>
    </w:p>
    <w:p w14:paraId="712DE781" w14:textId="77777777" w:rsidR="00734D58" w:rsidRPr="00734D58" w:rsidRDefault="00734D58" w:rsidP="00734D58">
      <w:pPr>
        <w:rPr>
          <w:rFonts w:ascii="Aptos" w:hAnsi="Aptos"/>
          <w:b/>
          <w:bCs/>
        </w:rPr>
      </w:pPr>
      <w:r w:rsidRPr="00734D58">
        <w:rPr>
          <w:rFonts w:ascii="Aptos" w:hAnsi="Aptos"/>
          <w:b/>
          <w:bCs/>
        </w:rPr>
        <w:t>Purpose of Business Acquisition Financing</w:t>
      </w:r>
    </w:p>
    <w:p w14:paraId="09173E0C" w14:textId="77777777" w:rsidR="00734D58" w:rsidRPr="00A353B5" w:rsidRDefault="00734D58" w:rsidP="00734D58">
      <w:pPr>
        <w:rPr>
          <w:rFonts w:ascii="Aptos" w:hAnsi="Aptos"/>
        </w:rPr>
      </w:pPr>
      <w:r w:rsidRPr="00A353B5">
        <w:rPr>
          <w:rFonts w:ascii="Aptos" w:hAnsi="Aptos"/>
        </w:rPr>
        <w:t>Businesses utilize business acquisition financing to facilitate the purchase of established companies, especially when they lack sufficient funds to cover the entire purchase price. This financing option provides several key benefits that support the acquisition process.</w:t>
      </w:r>
    </w:p>
    <w:p w14:paraId="5BB40157" w14:textId="77777777" w:rsidR="00734D58" w:rsidRPr="00734D58" w:rsidRDefault="00734D58" w:rsidP="00734D58">
      <w:pPr>
        <w:rPr>
          <w:rFonts w:ascii="Aptos" w:hAnsi="Aptos"/>
          <w:b/>
          <w:bCs/>
        </w:rPr>
      </w:pPr>
      <w:r w:rsidRPr="00734D58">
        <w:rPr>
          <w:rFonts w:ascii="Aptos" w:hAnsi="Aptos"/>
          <w:b/>
          <w:bCs/>
        </w:rPr>
        <w:t>Key Benefits</w:t>
      </w:r>
    </w:p>
    <w:p w14:paraId="23A43C2D" w14:textId="43D6C864" w:rsidR="00734D58" w:rsidRPr="00A353B5" w:rsidRDefault="00734D58" w:rsidP="00734D58">
      <w:pPr>
        <w:numPr>
          <w:ilvl w:val="0"/>
          <w:numId w:val="2"/>
        </w:numPr>
        <w:rPr>
          <w:rFonts w:ascii="Aptos" w:hAnsi="Aptos"/>
        </w:rPr>
      </w:pPr>
      <w:r w:rsidRPr="00A353B5">
        <w:rPr>
          <w:rFonts w:ascii="Aptos" w:hAnsi="Aptos"/>
        </w:rPr>
        <w:t xml:space="preserve">Access to Capital: Enables buyers to acquire </w:t>
      </w:r>
      <w:r w:rsidR="00A353B5" w:rsidRPr="00A353B5">
        <w:rPr>
          <w:rFonts w:ascii="Aptos" w:hAnsi="Aptos"/>
        </w:rPr>
        <w:t>business</w:t>
      </w:r>
      <w:r w:rsidRPr="00A353B5">
        <w:rPr>
          <w:rFonts w:ascii="Aptos" w:hAnsi="Aptos"/>
        </w:rPr>
        <w:t xml:space="preserve"> without needing to pay the full </w:t>
      </w:r>
      <w:proofErr w:type="gramStart"/>
      <w:r w:rsidRPr="00A353B5">
        <w:rPr>
          <w:rFonts w:ascii="Aptos" w:hAnsi="Aptos"/>
        </w:rPr>
        <w:t>price upfront</w:t>
      </w:r>
      <w:proofErr w:type="gramEnd"/>
      <w:r w:rsidRPr="00A353B5">
        <w:rPr>
          <w:rFonts w:ascii="Aptos" w:hAnsi="Aptos"/>
        </w:rPr>
        <w:t>.</w:t>
      </w:r>
    </w:p>
    <w:p w14:paraId="6EA54E74" w14:textId="77777777" w:rsidR="00734D58" w:rsidRPr="00A353B5" w:rsidRDefault="00734D58" w:rsidP="00734D58">
      <w:pPr>
        <w:numPr>
          <w:ilvl w:val="0"/>
          <w:numId w:val="2"/>
        </w:numPr>
        <w:rPr>
          <w:rFonts w:ascii="Aptos" w:hAnsi="Aptos"/>
        </w:rPr>
      </w:pPr>
      <w:r w:rsidRPr="00A353B5">
        <w:rPr>
          <w:rFonts w:ascii="Aptos" w:hAnsi="Aptos"/>
        </w:rPr>
        <w:t>Financial Review: Allows buyers to assess the target company's financial health, including revenue, operating costs, and cash flow, before making a purchase.</w:t>
      </w:r>
    </w:p>
    <w:p w14:paraId="56BFBC9D" w14:textId="77777777" w:rsidR="00734D58" w:rsidRPr="00A353B5" w:rsidRDefault="00734D58" w:rsidP="00734D58">
      <w:pPr>
        <w:numPr>
          <w:ilvl w:val="0"/>
          <w:numId w:val="2"/>
        </w:numPr>
        <w:rPr>
          <w:rFonts w:ascii="Aptos" w:hAnsi="Aptos"/>
        </w:rPr>
      </w:pPr>
      <w:r w:rsidRPr="00A353B5">
        <w:rPr>
          <w:rFonts w:ascii="Aptos" w:hAnsi="Aptos"/>
        </w:rPr>
        <w:t>Diverse Loan Options: Offers various financing methods to cover acquisition costs and operational expenses post-purchase.</w:t>
      </w:r>
    </w:p>
    <w:p w14:paraId="27644BFA" w14:textId="77777777" w:rsidR="00734D58" w:rsidRDefault="00734D58">
      <w:pPr>
        <w:rPr>
          <w:rFonts w:ascii="Aptos" w:hAnsi="Aptos"/>
          <w:b/>
          <w:bCs/>
        </w:rPr>
      </w:pPr>
    </w:p>
    <w:p w14:paraId="59D48D8E" w14:textId="475C8331" w:rsidR="00734D58" w:rsidRDefault="00734D58">
      <w:pPr>
        <w:rPr>
          <w:rFonts w:ascii="Aptos" w:hAnsi="Aptos"/>
        </w:rPr>
      </w:pPr>
      <w:r w:rsidRPr="00734D58">
        <w:rPr>
          <w:rFonts w:ascii="Aptos" w:hAnsi="Aptos"/>
          <w:b/>
          <w:bCs/>
        </w:rPr>
        <w:t>Business acquisition financing</w:t>
      </w:r>
      <w:r w:rsidRPr="00734D58">
        <w:rPr>
          <w:rFonts w:ascii="Aptos" w:hAnsi="Aptos"/>
        </w:rPr>
        <w:t xml:space="preserve"> refers to the funding options available to purchase an existing business, which can include loans, lines of credit, or seller financing. These financing methods help cover the purchase price and associated costs, allowing buyers to acquire a business with established revenue and operations.</w:t>
      </w:r>
    </w:p>
    <w:p w14:paraId="2575E0E6" w14:textId="77777777" w:rsidR="00734D58" w:rsidRDefault="00734D58">
      <w:pPr>
        <w:rPr>
          <w:rFonts w:ascii="Aptos" w:hAnsi="Aptos"/>
        </w:rPr>
      </w:pPr>
    </w:p>
    <w:p w14:paraId="5E5828E7" w14:textId="77777777" w:rsidR="00E56C6F" w:rsidRDefault="00E56C6F">
      <w:pPr>
        <w:rPr>
          <w:rFonts w:ascii="Aptos" w:hAnsi="Aptos"/>
        </w:rPr>
      </w:pPr>
    </w:p>
    <w:p w14:paraId="2734C71A" w14:textId="77777777" w:rsidR="00734D58" w:rsidRPr="00734D58" w:rsidRDefault="00734D58" w:rsidP="00734D58">
      <w:pPr>
        <w:rPr>
          <w:rFonts w:ascii="Aptos" w:hAnsi="Aptos"/>
          <w:sz w:val="40"/>
          <w:szCs w:val="40"/>
        </w:rPr>
      </w:pPr>
      <w:r w:rsidRPr="00734D58">
        <w:rPr>
          <w:rFonts w:ascii="Aptos" w:hAnsi="Aptos"/>
          <w:sz w:val="40"/>
          <w:szCs w:val="40"/>
        </w:rPr>
        <w:lastRenderedPageBreak/>
        <w:t>Types of Financing Options</w:t>
      </w:r>
    </w:p>
    <w:p w14:paraId="2EC6EE0A" w14:textId="77777777" w:rsidR="00734D58" w:rsidRPr="00734D58" w:rsidRDefault="00734D58" w:rsidP="00734D58">
      <w:pPr>
        <w:rPr>
          <w:rFonts w:ascii="Aptos" w:hAnsi="Aptos"/>
          <w:b/>
          <w:bCs/>
          <w:sz w:val="28"/>
          <w:szCs w:val="28"/>
        </w:rPr>
      </w:pPr>
      <w:r w:rsidRPr="00734D58">
        <w:rPr>
          <w:rFonts w:ascii="Aptos" w:hAnsi="Aptos"/>
          <w:b/>
          <w:bCs/>
          <w:sz w:val="28"/>
          <w:szCs w:val="28"/>
        </w:rPr>
        <w:t>There are several methods available for financing a business acquisition:</w:t>
      </w:r>
    </w:p>
    <w:p w14:paraId="20A6B4F3" w14:textId="77777777" w:rsidR="00734D58" w:rsidRPr="00734D58" w:rsidRDefault="00734D58" w:rsidP="00734D58">
      <w:pPr>
        <w:rPr>
          <w:rFonts w:ascii="Aptos" w:hAnsi="Aptos"/>
        </w:rPr>
      </w:pPr>
    </w:p>
    <w:p w14:paraId="36789469" w14:textId="77777777" w:rsidR="00734D58" w:rsidRPr="00734D58" w:rsidRDefault="00734D58" w:rsidP="00734D58">
      <w:pPr>
        <w:rPr>
          <w:rFonts w:ascii="Aptos" w:hAnsi="Aptos"/>
          <w:b/>
          <w:bCs/>
        </w:rPr>
      </w:pPr>
      <w:r w:rsidRPr="00734D58">
        <w:rPr>
          <w:rFonts w:ascii="Aptos" w:hAnsi="Aptos"/>
          <w:b/>
          <w:bCs/>
        </w:rPr>
        <w:t>Financing Method</w:t>
      </w:r>
      <w:r w:rsidRPr="00734D58">
        <w:rPr>
          <w:rFonts w:ascii="Aptos" w:hAnsi="Aptos"/>
          <w:b/>
          <w:bCs/>
        </w:rPr>
        <w:tab/>
        <w:t>Description</w:t>
      </w:r>
    </w:p>
    <w:p w14:paraId="5585A5D1" w14:textId="77777777" w:rsidR="00734D58" w:rsidRDefault="00734D58" w:rsidP="00734D58">
      <w:pPr>
        <w:spacing w:after="0"/>
        <w:rPr>
          <w:rFonts w:ascii="Aptos" w:hAnsi="Aptos"/>
        </w:rPr>
      </w:pPr>
      <w:r w:rsidRPr="00734D58">
        <w:rPr>
          <w:rFonts w:ascii="Aptos" w:hAnsi="Aptos"/>
          <w:color w:val="00B0F0"/>
        </w:rPr>
        <w:t>Business Acquisition Loans</w:t>
      </w:r>
      <w:r w:rsidRPr="00734D58">
        <w:rPr>
          <w:rFonts w:ascii="Aptos" w:hAnsi="Aptos"/>
        </w:rPr>
        <w:tab/>
      </w:r>
      <w:r>
        <w:rPr>
          <w:rFonts w:ascii="Aptos" w:hAnsi="Aptos"/>
        </w:rPr>
        <w:tab/>
      </w:r>
      <w:r w:rsidRPr="00734D58">
        <w:rPr>
          <w:rFonts w:ascii="Aptos" w:hAnsi="Aptos"/>
        </w:rPr>
        <w:t xml:space="preserve">Loans specifically designed to help buyers purchase a business, </w:t>
      </w:r>
    </w:p>
    <w:p w14:paraId="4AE25A95" w14:textId="5F86E82B" w:rsidR="00734D58" w:rsidRPr="00734D58" w:rsidRDefault="00734D58" w:rsidP="00734D58">
      <w:pPr>
        <w:ind w:left="2880" w:firstLine="720"/>
        <w:rPr>
          <w:rFonts w:ascii="Aptos" w:hAnsi="Aptos"/>
        </w:rPr>
      </w:pPr>
      <w:r w:rsidRPr="00734D58">
        <w:rPr>
          <w:rFonts w:ascii="Aptos" w:hAnsi="Aptos"/>
        </w:rPr>
        <w:t>covering the purchase price and related costs.</w:t>
      </w:r>
    </w:p>
    <w:p w14:paraId="3F1BF82B" w14:textId="77777777" w:rsidR="00734D58" w:rsidRDefault="00734D58" w:rsidP="00734D58">
      <w:pPr>
        <w:spacing w:after="0"/>
        <w:rPr>
          <w:rFonts w:ascii="Aptos" w:hAnsi="Aptos"/>
        </w:rPr>
      </w:pPr>
      <w:r w:rsidRPr="00734D58">
        <w:rPr>
          <w:rFonts w:ascii="Aptos" w:hAnsi="Aptos"/>
          <w:color w:val="00B0F0"/>
        </w:rPr>
        <w:t>SBA 7(a) Loans</w:t>
      </w:r>
      <w:r w:rsidRPr="00734D58">
        <w:rPr>
          <w:rFonts w:ascii="Aptos" w:hAnsi="Aptos"/>
        </w:rPr>
        <w:tab/>
      </w:r>
      <w:r>
        <w:rPr>
          <w:rFonts w:ascii="Aptos" w:hAnsi="Aptos"/>
        </w:rPr>
        <w:tab/>
      </w:r>
      <w:r>
        <w:rPr>
          <w:rFonts w:ascii="Aptos" w:hAnsi="Aptos"/>
        </w:rPr>
        <w:tab/>
      </w:r>
      <w:r w:rsidRPr="00734D58">
        <w:rPr>
          <w:rFonts w:ascii="Aptos" w:hAnsi="Aptos"/>
        </w:rPr>
        <w:t xml:space="preserve">Government-backed loans that offer favorable terms, including longer </w:t>
      </w:r>
    </w:p>
    <w:p w14:paraId="68B9E92F" w14:textId="52EF3DA0" w:rsidR="00734D58" w:rsidRDefault="00734D58" w:rsidP="00734D58">
      <w:pPr>
        <w:spacing w:after="0"/>
        <w:ind w:left="2880" w:firstLine="720"/>
        <w:rPr>
          <w:rFonts w:ascii="Aptos" w:hAnsi="Aptos"/>
        </w:rPr>
      </w:pPr>
      <w:r w:rsidRPr="00734D58">
        <w:rPr>
          <w:rFonts w:ascii="Aptos" w:hAnsi="Aptos"/>
        </w:rPr>
        <w:t>repayment periods and lower down payments.</w:t>
      </w:r>
    </w:p>
    <w:p w14:paraId="30D51F1C" w14:textId="77777777" w:rsidR="00734D58" w:rsidRPr="00734D58" w:rsidRDefault="00734D58" w:rsidP="00734D58">
      <w:pPr>
        <w:spacing w:after="0"/>
        <w:ind w:left="2880" w:firstLine="720"/>
        <w:rPr>
          <w:rFonts w:ascii="Aptos" w:hAnsi="Aptos"/>
        </w:rPr>
      </w:pPr>
    </w:p>
    <w:p w14:paraId="4CC3A24F" w14:textId="77777777" w:rsidR="00734D58" w:rsidRDefault="00734D58" w:rsidP="00734D58">
      <w:pPr>
        <w:spacing w:after="0"/>
        <w:rPr>
          <w:rFonts w:ascii="Aptos" w:hAnsi="Aptos"/>
        </w:rPr>
      </w:pPr>
      <w:r w:rsidRPr="00734D58">
        <w:rPr>
          <w:rFonts w:ascii="Aptos" w:hAnsi="Aptos"/>
          <w:color w:val="00B0F0"/>
        </w:rPr>
        <w:t>Traditional Bank Loans</w:t>
      </w:r>
      <w:r w:rsidRPr="00734D58">
        <w:rPr>
          <w:rFonts w:ascii="Aptos" w:hAnsi="Aptos"/>
        </w:rPr>
        <w:tab/>
      </w:r>
      <w:r>
        <w:rPr>
          <w:rFonts w:ascii="Aptos" w:hAnsi="Aptos"/>
        </w:rPr>
        <w:tab/>
      </w:r>
      <w:r w:rsidRPr="00734D58">
        <w:rPr>
          <w:rFonts w:ascii="Aptos" w:hAnsi="Aptos"/>
        </w:rPr>
        <w:t xml:space="preserve">Loans from banks or credit unions, typically requiring strong credit </w:t>
      </w:r>
    </w:p>
    <w:p w14:paraId="3F338EDC" w14:textId="4578F7B5" w:rsidR="00734D58" w:rsidRDefault="00734D58" w:rsidP="00734D58">
      <w:pPr>
        <w:spacing w:after="0"/>
        <w:ind w:left="2880" w:firstLine="720"/>
        <w:rPr>
          <w:rFonts w:ascii="Aptos" w:hAnsi="Aptos"/>
        </w:rPr>
      </w:pPr>
      <w:r w:rsidRPr="00734D58">
        <w:rPr>
          <w:rFonts w:ascii="Aptos" w:hAnsi="Aptos"/>
        </w:rPr>
        <w:t>and financial history.</w:t>
      </w:r>
    </w:p>
    <w:p w14:paraId="0487EF24" w14:textId="77777777" w:rsidR="00734D58" w:rsidRPr="00734D58" w:rsidRDefault="00734D58" w:rsidP="00734D58">
      <w:pPr>
        <w:spacing w:after="0"/>
        <w:ind w:left="2880" w:firstLine="720"/>
        <w:rPr>
          <w:rFonts w:ascii="Aptos" w:hAnsi="Aptos"/>
        </w:rPr>
      </w:pPr>
    </w:p>
    <w:p w14:paraId="58CC16C7" w14:textId="77777777" w:rsidR="00734D58" w:rsidRDefault="00734D58" w:rsidP="00734D58">
      <w:pPr>
        <w:spacing w:after="0"/>
        <w:rPr>
          <w:rFonts w:ascii="Aptos" w:hAnsi="Aptos"/>
        </w:rPr>
      </w:pPr>
      <w:r w:rsidRPr="00734D58">
        <w:rPr>
          <w:rFonts w:ascii="Aptos" w:hAnsi="Aptos"/>
          <w:color w:val="00B0F0"/>
        </w:rPr>
        <w:t>Online and Alternative Lenders</w:t>
      </w:r>
      <w:r w:rsidRPr="00734D58">
        <w:rPr>
          <w:rFonts w:ascii="Aptos" w:hAnsi="Aptos"/>
        </w:rPr>
        <w:tab/>
        <w:t xml:space="preserve">Faster funding options, often with higher interest rates and shorter </w:t>
      </w:r>
    </w:p>
    <w:p w14:paraId="37FC5F25" w14:textId="6DEDD9DE" w:rsidR="00734D58" w:rsidRDefault="00734D58" w:rsidP="00734D58">
      <w:pPr>
        <w:spacing w:after="0"/>
        <w:ind w:left="2880" w:firstLine="720"/>
        <w:rPr>
          <w:rFonts w:ascii="Aptos" w:hAnsi="Aptos"/>
        </w:rPr>
      </w:pPr>
      <w:r w:rsidRPr="00734D58">
        <w:rPr>
          <w:rFonts w:ascii="Aptos" w:hAnsi="Aptos"/>
        </w:rPr>
        <w:t>terms, suitable for urgent needs.</w:t>
      </w:r>
    </w:p>
    <w:p w14:paraId="0C4E0883" w14:textId="77777777" w:rsidR="00734D58" w:rsidRPr="00734D58" w:rsidRDefault="00734D58" w:rsidP="00734D58">
      <w:pPr>
        <w:spacing w:after="0"/>
        <w:ind w:left="2880" w:firstLine="720"/>
        <w:rPr>
          <w:rFonts w:ascii="Aptos" w:hAnsi="Aptos"/>
        </w:rPr>
      </w:pPr>
    </w:p>
    <w:p w14:paraId="10C3A6ED" w14:textId="099AED50" w:rsidR="00734D58" w:rsidRDefault="00734D58" w:rsidP="00734D58">
      <w:pPr>
        <w:spacing w:after="0"/>
        <w:ind w:left="3600" w:hanging="3600"/>
        <w:rPr>
          <w:rFonts w:ascii="Aptos" w:hAnsi="Aptos"/>
        </w:rPr>
      </w:pPr>
      <w:r w:rsidRPr="00734D58">
        <w:rPr>
          <w:rFonts w:ascii="Aptos" w:hAnsi="Aptos"/>
          <w:color w:val="00B0F0"/>
        </w:rPr>
        <w:t>Seller Financing</w:t>
      </w:r>
      <w:r>
        <w:rPr>
          <w:rFonts w:ascii="Aptos" w:hAnsi="Aptos"/>
        </w:rPr>
        <w:tab/>
      </w:r>
      <w:r w:rsidRPr="00734D58">
        <w:rPr>
          <w:rFonts w:ascii="Aptos" w:hAnsi="Aptos"/>
        </w:rPr>
        <w:t>A method where the seller allows the buyer to pay part of the purchase price over time.</w:t>
      </w:r>
    </w:p>
    <w:p w14:paraId="5E8585E5" w14:textId="77777777" w:rsidR="00734D58" w:rsidRDefault="00734D58" w:rsidP="00734D58">
      <w:pPr>
        <w:spacing w:after="0"/>
        <w:rPr>
          <w:rFonts w:ascii="Aptos" w:hAnsi="Aptos"/>
          <w:color w:val="00B0F0"/>
        </w:rPr>
      </w:pPr>
    </w:p>
    <w:p w14:paraId="2B29EDFC" w14:textId="77777777" w:rsidR="00734D58" w:rsidRDefault="00734D58" w:rsidP="00734D58">
      <w:pPr>
        <w:spacing w:after="0"/>
        <w:rPr>
          <w:rFonts w:ascii="Aptos" w:hAnsi="Aptos"/>
          <w:b/>
          <w:bCs/>
        </w:rPr>
      </w:pPr>
      <w:r w:rsidRPr="00734D58">
        <w:rPr>
          <w:rFonts w:ascii="Aptos" w:hAnsi="Aptos"/>
          <w:b/>
          <w:bCs/>
        </w:rPr>
        <w:t>Key Considerations for Financing</w:t>
      </w:r>
    </w:p>
    <w:p w14:paraId="096C9EC2" w14:textId="77777777" w:rsidR="00734D58" w:rsidRPr="00734D58" w:rsidRDefault="00734D58" w:rsidP="00734D58">
      <w:pPr>
        <w:spacing w:after="0"/>
        <w:rPr>
          <w:rFonts w:ascii="Aptos" w:hAnsi="Aptos"/>
          <w:b/>
          <w:bCs/>
        </w:rPr>
      </w:pPr>
    </w:p>
    <w:p w14:paraId="029BA1A3" w14:textId="77777777" w:rsidR="00734D58" w:rsidRPr="00734D58" w:rsidRDefault="00734D58" w:rsidP="00734D58">
      <w:pPr>
        <w:spacing w:after="0"/>
        <w:rPr>
          <w:rFonts w:ascii="Aptos" w:hAnsi="Aptos"/>
        </w:rPr>
      </w:pPr>
      <w:r w:rsidRPr="00734D58">
        <w:rPr>
          <w:rFonts w:ascii="Aptos" w:hAnsi="Aptos"/>
        </w:rPr>
        <w:t>When seeking financing for a business acquisition, consider the following factors:</w:t>
      </w:r>
    </w:p>
    <w:p w14:paraId="27948976" w14:textId="77777777" w:rsidR="00734D58" w:rsidRPr="00734D58" w:rsidRDefault="00734D58" w:rsidP="00734D58">
      <w:pPr>
        <w:numPr>
          <w:ilvl w:val="0"/>
          <w:numId w:val="1"/>
        </w:numPr>
        <w:spacing w:after="0"/>
        <w:rPr>
          <w:rFonts w:ascii="Aptos" w:hAnsi="Aptos"/>
        </w:rPr>
      </w:pPr>
      <w:r w:rsidRPr="00734D58">
        <w:rPr>
          <w:rFonts w:ascii="Aptos" w:hAnsi="Aptos"/>
          <w:b/>
          <w:bCs/>
        </w:rPr>
        <w:t>Financial Profile</w:t>
      </w:r>
      <w:r w:rsidRPr="00734D58">
        <w:rPr>
          <w:rFonts w:ascii="Aptos" w:hAnsi="Aptos"/>
        </w:rPr>
        <w:t xml:space="preserve">: Lenders will assess </w:t>
      </w:r>
      <w:proofErr w:type="gramStart"/>
      <w:r w:rsidRPr="00734D58">
        <w:rPr>
          <w:rFonts w:ascii="Aptos" w:hAnsi="Aptos"/>
        </w:rPr>
        <w:t>your</w:t>
      </w:r>
      <w:proofErr w:type="gramEnd"/>
      <w:r w:rsidRPr="00734D58">
        <w:rPr>
          <w:rFonts w:ascii="Aptos" w:hAnsi="Aptos"/>
        </w:rPr>
        <w:t xml:space="preserve"> credit score, financial history, and business management experience.</w:t>
      </w:r>
    </w:p>
    <w:p w14:paraId="086A43E6" w14:textId="77777777" w:rsidR="00734D58" w:rsidRPr="00734D58" w:rsidRDefault="00734D58" w:rsidP="00734D58">
      <w:pPr>
        <w:numPr>
          <w:ilvl w:val="0"/>
          <w:numId w:val="1"/>
        </w:numPr>
        <w:spacing w:after="0"/>
        <w:rPr>
          <w:rFonts w:ascii="Aptos" w:hAnsi="Aptos"/>
        </w:rPr>
      </w:pPr>
      <w:r w:rsidRPr="00734D58">
        <w:rPr>
          <w:rFonts w:ascii="Aptos" w:hAnsi="Aptos"/>
          <w:b/>
          <w:bCs/>
        </w:rPr>
        <w:t>Business Financials</w:t>
      </w:r>
      <w:r w:rsidRPr="00734D58">
        <w:rPr>
          <w:rFonts w:ascii="Aptos" w:hAnsi="Aptos"/>
        </w:rPr>
        <w:t>: The financial health of the target business, including revenue, profits, and cash flow, will be scrutinized.</w:t>
      </w:r>
    </w:p>
    <w:p w14:paraId="6FBB725E" w14:textId="77777777" w:rsidR="00734D58" w:rsidRPr="00734D58" w:rsidRDefault="00734D58" w:rsidP="00734D58">
      <w:pPr>
        <w:numPr>
          <w:ilvl w:val="0"/>
          <w:numId w:val="1"/>
        </w:numPr>
        <w:spacing w:after="0"/>
        <w:rPr>
          <w:rFonts w:ascii="Aptos" w:hAnsi="Aptos"/>
        </w:rPr>
      </w:pPr>
      <w:r w:rsidRPr="00734D58">
        <w:rPr>
          <w:rFonts w:ascii="Aptos" w:hAnsi="Aptos"/>
          <w:b/>
          <w:bCs/>
        </w:rPr>
        <w:t>Purchase Price and Valuation</w:t>
      </w:r>
      <w:r w:rsidRPr="00734D58">
        <w:rPr>
          <w:rFonts w:ascii="Aptos" w:hAnsi="Aptos"/>
        </w:rPr>
        <w:t xml:space="preserve">: Lenders will verify that the agreed price aligns with the </w:t>
      </w:r>
      <w:proofErr w:type="gramStart"/>
      <w:r w:rsidRPr="00734D58">
        <w:rPr>
          <w:rFonts w:ascii="Aptos" w:hAnsi="Aptos"/>
        </w:rPr>
        <w:t>business's</w:t>
      </w:r>
      <w:proofErr w:type="gramEnd"/>
      <w:r w:rsidRPr="00734D58">
        <w:rPr>
          <w:rFonts w:ascii="Aptos" w:hAnsi="Aptos"/>
        </w:rPr>
        <w:t xml:space="preserve"> market value.</w:t>
      </w:r>
    </w:p>
    <w:p w14:paraId="051F799C" w14:textId="77777777" w:rsidR="00734D58" w:rsidRPr="00734D58" w:rsidRDefault="00734D58" w:rsidP="00734D58">
      <w:pPr>
        <w:numPr>
          <w:ilvl w:val="0"/>
          <w:numId w:val="1"/>
        </w:numPr>
        <w:spacing w:after="0"/>
        <w:rPr>
          <w:rFonts w:ascii="Aptos" w:hAnsi="Aptos"/>
        </w:rPr>
      </w:pPr>
      <w:r w:rsidRPr="00734D58">
        <w:rPr>
          <w:rFonts w:ascii="Aptos" w:hAnsi="Aptos"/>
          <w:b/>
          <w:bCs/>
        </w:rPr>
        <w:t>Down Payment</w:t>
      </w:r>
      <w:r w:rsidRPr="00734D58">
        <w:rPr>
          <w:rFonts w:ascii="Aptos" w:hAnsi="Aptos"/>
        </w:rPr>
        <w:t>: Most lenders expect buyers to contribute a portion of the purchase price from their own funds.</w:t>
      </w:r>
    </w:p>
    <w:p w14:paraId="0267DBC3" w14:textId="77777777" w:rsidR="00734D58" w:rsidRDefault="00734D58" w:rsidP="00734D58">
      <w:pPr>
        <w:spacing w:after="0"/>
        <w:rPr>
          <w:rFonts w:ascii="Aptos" w:hAnsi="Aptos"/>
        </w:rPr>
      </w:pPr>
    </w:p>
    <w:p w14:paraId="165B5987" w14:textId="77777777" w:rsidR="00C67624" w:rsidRDefault="00C67624" w:rsidP="00734D58">
      <w:pPr>
        <w:spacing w:after="0"/>
        <w:rPr>
          <w:rFonts w:ascii="Aptos" w:hAnsi="Aptos"/>
        </w:rPr>
      </w:pPr>
    </w:p>
    <w:p w14:paraId="698AF10A" w14:textId="7846D15E" w:rsidR="00B5503F" w:rsidRPr="00E64971" w:rsidRDefault="00186CC2" w:rsidP="00B5503F">
      <w:pPr>
        <w:rPr>
          <w:rFonts w:ascii="Aptos" w:hAnsi="Aptos"/>
        </w:rPr>
      </w:pPr>
      <w:r w:rsidRPr="00243B3D">
        <w:rPr>
          <w:rFonts w:ascii="Aptos" w:hAnsi="Aptos"/>
          <w:b/>
          <w:bCs/>
          <w:sz w:val="28"/>
          <w:szCs w:val="28"/>
        </w:rPr>
        <w:t>O</w:t>
      </w:r>
      <w:r>
        <w:rPr>
          <w:rFonts w:ascii="Aptos" w:hAnsi="Aptos"/>
          <w:b/>
          <w:bCs/>
          <w:sz w:val="28"/>
          <w:szCs w:val="28"/>
        </w:rPr>
        <w:t>AL Network’s</w:t>
      </w:r>
      <w:r w:rsidR="00B5503F" w:rsidRPr="00243B3D">
        <w:rPr>
          <w:rFonts w:ascii="Aptos" w:hAnsi="Aptos"/>
          <w:b/>
          <w:bCs/>
          <w:sz w:val="28"/>
          <w:szCs w:val="28"/>
        </w:rPr>
        <w:t xml:space="preserve"> typical loan </w:t>
      </w:r>
      <w:r w:rsidR="00B5503F">
        <w:rPr>
          <w:rFonts w:ascii="Aptos" w:hAnsi="Aptos"/>
          <w:b/>
          <w:bCs/>
          <w:sz w:val="28"/>
          <w:szCs w:val="28"/>
        </w:rPr>
        <w:t xml:space="preserve">funding </w:t>
      </w:r>
      <w:r w:rsidR="00B5503F" w:rsidRPr="00243B3D">
        <w:rPr>
          <w:rFonts w:ascii="Aptos" w:hAnsi="Aptos"/>
          <w:b/>
          <w:bCs/>
          <w:sz w:val="28"/>
          <w:szCs w:val="28"/>
        </w:rPr>
        <w:t xml:space="preserve">size: </w:t>
      </w:r>
      <w:r w:rsidR="00B5503F" w:rsidRPr="003F4B77">
        <w:rPr>
          <w:rFonts w:ascii="Aptos" w:hAnsi="Aptos"/>
          <w:b/>
          <w:bCs/>
          <w:sz w:val="28"/>
          <w:szCs w:val="28"/>
        </w:rPr>
        <w:t>$250,000 - $</w:t>
      </w:r>
      <w:r w:rsidR="00B5503F">
        <w:rPr>
          <w:rFonts w:ascii="Aptos" w:hAnsi="Aptos"/>
          <w:b/>
          <w:bCs/>
          <w:sz w:val="28"/>
          <w:szCs w:val="28"/>
        </w:rPr>
        <w:t>2</w:t>
      </w:r>
      <w:r w:rsidR="00B5503F" w:rsidRPr="003F4B77">
        <w:rPr>
          <w:rFonts w:ascii="Aptos" w:hAnsi="Aptos"/>
          <w:b/>
          <w:bCs/>
          <w:sz w:val="28"/>
          <w:szCs w:val="28"/>
        </w:rPr>
        <w:t>0 million+</w:t>
      </w:r>
    </w:p>
    <w:p w14:paraId="124E0DF6" w14:textId="19441CCD" w:rsidR="00B5503F" w:rsidRPr="00701B75" w:rsidRDefault="00B5503F" w:rsidP="00B5503F">
      <w:pPr>
        <w:rPr>
          <w:rFonts w:ascii="Aptos" w:hAnsi="Aptos"/>
          <w:b/>
          <w:bCs/>
          <w:color w:val="00B0F0"/>
          <w:sz w:val="28"/>
          <w:szCs w:val="28"/>
        </w:rPr>
      </w:pPr>
      <w:r w:rsidRPr="00701B75">
        <w:rPr>
          <w:rFonts w:ascii="Aptos" w:hAnsi="Aptos"/>
          <w:b/>
          <w:bCs/>
          <w:color w:val="00B0F0"/>
          <w:sz w:val="28"/>
          <w:szCs w:val="28"/>
        </w:rPr>
        <w:t>Typical approval time: 2</w:t>
      </w:r>
      <w:r>
        <w:rPr>
          <w:rFonts w:ascii="Aptos" w:hAnsi="Aptos"/>
          <w:b/>
          <w:bCs/>
          <w:color w:val="00B0F0"/>
          <w:sz w:val="28"/>
          <w:szCs w:val="28"/>
        </w:rPr>
        <w:t xml:space="preserve"> weeks</w:t>
      </w:r>
      <w:r w:rsidRPr="00701B75">
        <w:rPr>
          <w:rFonts w:ascii="Aptos" w:hAnsi="Aptos"/>
          <w:b/>
          <w:bCs/>
          <w:color w:val="00B0F0"/>
          <w:sz w:val="28"/>
          <w:szCs w:val="28"/>
        </w:rPr>
        <w:t xml:space="preserve"> </w:t>
      </w:r>
    </w:p>
    <w:p w14:paraId="577A5D79" w14:textId="77777777" w:rsidR="00B5503F" w:rsidRPr="00FC6384" w:rsidRDefault="00B5503F" w:rsidP="00B5503F">
      <w:pPr>
        <w:ind w:left="720" w:firstLine="720"/>
        <w:rPr>
          <w:rFonts w:ascii="Aptos" w:hAnsi="Aptos"/>
          <w:b/>
          <w:bCs/>
          <w:color w:val="00B0F0"/>
        </w:rPr>
      </w:pPr>
      <w:r w:rsidRPr="004C4CAC">
        <w:rPr>
          <w:rFonts w:ascii="Aptos" w:hAnsi="Aptos"/>
          <w:b/>
          <w:bCs/>
          <w:color w:val="00B0F0"/>
          <w:sz w:val="32"/>
          <w:szCs w:val="32"/>
        </w:rPr>
        <w:t>[ APPLY ]</w:t>
      </w:r>
    </w:p>
    <w:p w14:paraId="4538C6B8" w14:textId="77777777" w:rsidR="00734D58" w:rsidRDefault="00734D58">
      <w:pPr>
        <w:rPr>
          <w:rFonts w:ascii="Aptos" w:hAnsi="Aptos"/>
        </w:rPr>
      </w:pPr>
    </w:p>
    <w:p w14:paraId="77690B31" w14:textId="77777777" w:rsidR="00734D58" w:rsidRPr="00734D58" w:rsidRDefault="00734D58">
      <w:pPr>
        <w:rPr>
          <w:rFonts w:ascii="Aptos" w:hAnsi="Aptos"/>
        </w:rPr>
      </w:pPr>
    </w:p>
    <w:sectPr w:rsidR="00734D58" w:rsidRPr="00734D58" w:rsidSect="00734D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0A20"/>
    <w:multiLevelType w:val="multilevel"/>
    <w:tmpl w:val="4A0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9A2B0F"/>
    <w:multiLevelType w:val="multilevel"/>
    <w:tmpl w:val="2D1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8347458">
    <w:abstractNumId w:val="1"/>
  </w:num>
  <w:num w:numId="2" w16cid:durableId="1389374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58"/>
    <w:rsid w:val="00086C4C"/>
    <w:rsid w:val="00186CC2"/>
    <w:rsid w:val="002D2779"/>
    <w:rsid w:val="00320A04"/>
    <w:rsid w:val="005178BF"/>
    <w:rsid w:val="00590B01"/>
    <w:rsid w:val="006F7CE3"/>
    <w:rsid w:val="00734D58"/>
    <w:rsid w:val="007A43EE"/>
    <w:rsid w:val="00957A51"/>
    <w:rsid w:val="00970A6A"/>
    <w:rsid w:val="00A25057"/>
    <w:rsid w:val="00A353B5"/>
    <w:rsid w:val="00AC58ED"/>
    <w:rsid w:val="00B5503F"/>
    <w:rsid w:val="00C67624"/>
    <w:rsid w:val="00E5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AE957"/>
  <w15:chartTrackingRefBased/>
  <w15:docId w15:val="{3288CF7F-575A-4D63-9860-54496834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D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D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D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D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D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D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D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D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D58"/>
    <w:rPr>
      <w:rFonts w:eastAsiaTheme="majorEastAsia" w:cstheme="majorBidi"/>
      <w:color w:val="272727" w:themeColor="text1" w:themeTint="D8"/>
    </w:rPr>
  </w:style>
  <w:style w:type="paragraph" w:styleId="Title">
    <w:name w:val="Title"/>
    <w:basedOn w:val="Normal"/>
    <w:next w:val="Normal"/>
    <w:link w:val="TitleChar"/>
    <w:uiPriority w:val="10"/>
    <w:qFormat/>
    <w:rsid w:val="00734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D58"/>
    <w:pPr>
      <w:spacing w:before="160"/>
      <w:jc w:val="center"/>
    </w:pPr>
    <w:rPr>
      <w:i/>
      <w:iCs/>
      <w:color w:val="404040" w:themeColor="text1" w:themeTint="BF"/>
    </w:rPr>
  </w:style>
  <w:style w:type="character" w:customStyle="1" w:styleId="QuoteChar">
    <w:name w:val="Quote Char"/>
    <w:basedOn w:val="DefaultParagraphFont"/>
    <w:link w:val="Quote"/>
    <w:uiPriority w:val="29"/>
    <w:rsid w:val="00734D58"/>
    <w:rPr>
      <w:i/>
      <w:iCs/>
      <w:color w:val="404040" w:themeColor="text1" w:themeTint="BF"/>
    </w:rPr>
  </w:style>
  <w:style w:type="paragraph" w:styleId="ListParagraph">
    <w:name w:val="List Paragraph"/>
    <w:basedOn w:val="Normal"/>
    <w:uiPriority w:val="34"/>
    <w:qFormat/>
    <w:rsid w:val="00734D58"/>
    <w:pPr>
      <w:ind w:left="720"/>
      <w:contextualSpacing/>
    </w:pPr>
  </w:style>
  <w:style w:type="character" w:styleId="IntenseEmphasis">
    <w:name w:val="Intense Emphasis"/>
    <w:basedOn w:val="DefaultParagraphFont"/>
    <w:uiPriority w:val="21"/>
    <w:qFormat/>
    <w:rsid w:val="00734D58"/>
    <w:rPr>
      <w:i/>
      <w:iCs/>
      <w:color w:val="2F5496" w:themeColor="accent1" w:themeShade="BF"/>
    </w:rPr>
  </w:style>
  <w:style w:type="paragraph" w:styleId="IntenseQuote">
    <w:name w:val="Intense Quote"/>
    <w:basedOn w:val="Normal"/>
    <w:next w:val="Normal"/>
    <w:link w:val="IntenseQuoteChar"/>
    <w:uiPriority w:val="30"/>
    <w:qFormat/>
    <w:rsid w:val="00734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D58"/>
    <w:rPr>
      <w:i/>
      <w:iCs/>
      <w:color w:val="2F5496" w:themeColor="accent1" w:themeShade="BF"/>
    </w:rPr>
  </w:style>
  <w:style w:type="character" w:styleId="IntenseReference">
    <w:name w:val="Intense Reference"/>
    <w:basedOn w:val="DefaultParagraphFont"/>
    <w:uiPriority w:val="32"/>
    <w:qFormat/>
    <w:rsid w:val="00734D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11</cp:revision>
  <dcterms:created xsi:type="dcterms:W3CDTF">2026-07-19T11:17:00Z</dcterms:created>
  <dcterms:modified xsi:type="dcterms:W3CDTF">2026-09-30T05:09:00Z</dcterms:modified>
</cp:coreProperties>
</file>