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D677" w14:textId="77777777" w:rsidR="00903FBD" w:rsidRPr="00903FBD" w:rsidRDefault="00903FBD" w:rsidP="00903FBD">
      <w:pPr>
        <w:spacing w:after="0"/>
        <w:rPr>
          <w:rFonts w:ascii="Aptos" w:hAnsi="Aptos"/>
          <w:b/>
          <w:bCs/>
          <w:color w:val="0070C0"/>
          <w:sz w:val="48"/>
          <w:szCs w:val="48"/>
        </w:rPr>
      </w:pPr>
      <w:r w:rsidRPr="00903FBD">
        <w:rPr>
          <w:rFonts w:ascii="Aptos" w:hAnsi="Aptos"/>
          <w:b/>
          <w:bCs/>
          <w:color w:val="0070C0"/>
          <w:sz w:val="48"/>
          <w:szCs w:val="48"/>
        </w:rPr>
        <w:t xml:space="preserve">Full-Service Restaurants </w:t>
      </w:r>
    </w:p>
    <w:p w14:paraId="41CAB7CB" w14:textId="77777777" w:rsidR="00903FBD" w:rsidRPr="00903FBD" w:rsidRDefault="00903FBD" w:rsidP="00903FBD">
      <w:pPr>
        <w:spacing w:after="0"/>
        <w:rPr>
          <w:rFonts w:ascii="Aptos" w:hAnsi="Aptos"/>
          <w:b/>
          <w:bCs/>
          <w:color w:val="0070C0"/>
          <w:sz w:val="48"/>
          <w:szCs w:val="48"/>
        </w:rPr>
      </w:pP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903FBD">
        <w:rPr>
          <w:rFonts w:ascii="Aptos" w:hAnsi="Aptos"/>
          <w:b/>
          <w:bCs/>
          <w:sz w:val="22"/>
          <w:szCs w:val="22"/>
        </w:rPr>
        <w:t>Full-Service Restaurants</w:t>
      </w:r>
      <w:r w:rsidRPr="00903FBD">
        <w:rPr>
          <w:rFonts w:ascii="Aptos" w:hAnsi="Aptos"/>
          <w:b/>
          <w:bCs/>
          <w:sz w:val="48"/>
          <w:szCs w:val="48"/>
        </w:rPr>
        <w:t xml:space="preserve"> </w:t>
      </w:r>
    </w:p>
    <w:p w14:paraId="45ABDF05" w14:textId="18F9C9F4" w:rsidR="00903FBD" w:rsidRDefault="00903FBD" w:rsidP="00903FBD">
      <w:pPr>
        <w:spacing w:after="0"/>
        <w:rPr>
          <w:rFonts w:ascii="Aptos" w:hAnsi="Aptos"/>
          <w:b/>
          <w:bCs/>
        </w:rPr>
      </w:pPr>
    </w:p>
    <w:p w14:paraId="2D10B4F1" w14:textId="01A2F9CB" w:rsidR="00903FBD" w:rsidRDefault="005857C9" w:rsidP="00903FBD">
      <w:pPr>
        <w:spacing w:after="0"/>
        <w:rPr>
          <w:rFonts w:ascii="Aptos" w:hAnsi="Aptos"/>
        </w:rPr>
      </w:pPr>
      <w:r>
        <w:rPr>
          <w:rFonts w:ascii="Aptos" w:hAnsi="Aptos"/>
        </w:rPr>
        <w:t>OAL Network</w:t>
      </w:r>
      <w:r w:rsidR="00903FBD">
        <w:rPr>
          <w:rFonts w:ascii="Aptos" w:hAnsi="Aptos"/>
        </w:rPr>
        <w:t xml:space="preserve"> with </w:t>
      </w:r>
      <w:r w:rsidR="00903FBD" w:rsidRPr="00E91362">
        <w:rPr>
          <w:rFonts w:ascii="Aptos" w:hAnsi="Aptos"/>
          <w:b/>
          <w:bCs/>
        </w:rPr>
        <w:t xml:space="preserve">Full-Service Restaurants </w:t>
      </w:r>
      <w:r w:rsidR="00903FBD" w:rsidRPr="00EC7CDD">
        <w:rPr>
          <w:rFonts w:ascii="Aptos" w:hAnsi="Aptos"/>
        </w:rPr>
        <w:t>owners</w:t>
      </w:r>
      <w:r w:rsidR="00903FBD">
        <w:rPr>
          <w:rFonts w:ascii="Aptos" w:hAnsi="Aptos"/>
          <w:b/>
          <w:bCs/>
        </w:rPr>
        <w:t xml:space="preserve"> </w:t>
      </w:r>
      <w:r w:rsidR="00903FBD" w:rsidRPr="004B2143">
        <w:rPr>
          <w:rFonts w:ascii="Aptos" w:hAnsi="Aptos"/>
        </w:rPr>
        <w:t>to secure financing</w:t>
      </w:r>
      <w:r w:rsidR="00903FBD" w:rsidRPr="00E91362">
        <w:rPr>
          <w:rFonts w:ascii="Aptos" w:hAnsi="Aptos"/>
        </w:rPr>
        <w:t xml:space="preserve"> to cover essential costs </w:t>
      </w:r>
      <w:r w:rsidR="00903FBD">
        <w:rPr>
          <w:rFonts w:ascii="Aptos" w:hAnsi="Aptos"/>
        </w:rPr>
        <w:t xml:space="preserve">of new </w:t>
      </w:r>
      <w:r w:rsidR="00903FBD" w:rsidRPr="00E91362">
        <w:rPr>
          <w:rFonts w:ascii="Aptos" w:hAnsi="Aptos"/>
        </w:rPr>
        <w:t xml:space="preserve">startup expenses, equipment purchases, operational cash flow, </w:t>
      </w:r>
      <w:r w:rsidR="00903FBD">
        <w:rPr>
          <w:rFonts w:ascii="Aptos" w:hAnsi="Aptos"/>
        </w:rPr>
        <w:t xml:space="preserve">and </w:t>
      </w:r>
      <w:r w:rsidR="00903FBD" w:rsidRPr="00E91362">
        <w:rPr>
          <w:rFonts w:ascii="Aptos" w:hAnsi="Aptos"/>
        </w:rPr>
        <w:t>renovations</w:t>
      </w:r>
      <w:r w:rsidR="00903FBD">
        <w:rPr>
          <w:rFonts w:ascii="Aptos" w:hAnsi="Aptos"/>
        </w:rPr>
        <w:t xml:space="preserve"> </w:t>
      </w:r>
      <w:r w:rsidR="00903FBD" w:rsidRPr="00E91362">
        <w:rPr>
          <w:rFonts w:ascii="Aptos" w:hAnsi="Aptos"/>
        </w:rPr>
        <w:t>ensuring their business can thrive and grow. This funding is crucial for managing initial investments and maintaining stability during challenging financial periods.</w:t>
      </w:r>
      <w:r w:rsidR="00903FBD">
        <w:rPr>
          <w:rFonts w:ascii="Aptos" w:hAnsi="Aptos"/>
        </w:rPr>
        <w:t xml:space="preserve">  </w:t>
      </w:r>
      <w:r w:rsidR="00903FBD" w:rsidRPr="00406404">
        <w:rPr>
          <w:rFonts w:ascii="Aptos" w:hAnsi="Aptos"/>
        </w:rPr>
        <w:t>This funding helps restaurant owners manage various costs and ensure their business can thrive.</w:t>
      </w:r>
    </w:p>
    <w:p w14:paraId="74FA39D2" w14:textId="77777777" w:rsidR="00903FBD" w:rsidRPr="00F72FE6" w:rsidRDefault="00903FBD" w:rsidP="00903FBD">
      <w:pPr>
        <w:spacing w:after="0"/>
        <w:rPr>
          <w:rFonts w:ascii="Aptos" w:hAnsi="Aptos"/>
          <w:sz w:val="16"/>
          <w:szCs w:val="16"/>
        </w:rPr>
      </w:pPr>
    </w:p>
    <w:p w14:paraId="3E892271" w14:textId="77777777" w:rsidR="00903FBD" w:rsidRPr="00F72FE6" w:rsidRDefault="00903FBD" w:rsidP="00903FBD">
      <w:pPr>
        <w:rPr>
          <w:rFonts w:ascii="Aptos" w:hAnsi="Aptos"/>
          <w:sz w:val="32"/>
          <w:szCs w:val="32"/>
        </w:rPr>
      </w:pPr>
      <w:r w:rsidRPr="00F72FE6">
        <w:rPr>
          <w:rFonts w:ascii="Aptos" w:hAnsi="Aptos"/>
          <w:sz w:val="32"/>
          <w:szCs w:val="32"/>
        </w:rPr>
        <w:t>Types of Full-Service Restaurants</w:t>
      </w:r>
    </w:p>
    <w:p w14:paraId="2DFB0F8F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FSRs can vary in style and pricing, including:</w:t>
      </w:r>
    </w:p>
    <w:p w14:paraId="1390B7DE" w14:textId="77777777" w:rsidR="00903FBD" w:rsidRPr="00F72FE6" w:rsidRDefault="00903FBD" w:rsidP="00903FBD">
      <w:pPr>
        <w:rPr>
          <w:rFonts w:ascii="Aptos" w:hAnsi="Aptos"/>
          <w:b/>
          <w:bCs/>
        </w:rPr>
      </w:pPr>
      <w:r w:rsidRPr="00F72FE6">
        <w:rPr>
          <w:rFonts w:ascii="Aptos" w:hAnsi="Aptos"/>
          <w:b/>
          <w:bCs/>
        </w:rPr>
        <w:t>Type</w:t>
      </w:r>
      <w:r w:rsidRPr="00F72FE6">
        <w:rPr>
          <w:rFonts w:ascii="Aptos" w:hAnsi="Aptos"/>
          <w:b/>
          <w:bCs/>
        </w:rPr>
        <w:tab/>
      </w:r>
      <w:r w:rsidRPr="00F72FE6">
        <w:rPr>
          <w:rFonts w:ascii="Aptos" w:hAnsi="Aptos"/>
          <w:b/>
          <w:bCs/>
        </w:rPr>
        <w:tab/>
      </w:r>
      <w:r w:rsidRPr="00F72FE6">
        <w:rPr>
          <w:rFonts w:ascii="Aptos" w:hAnsi="Aptos"/>
          <w:b/>
          <w:bCs/>
        </w:rPr>
        <w:tab/>
        <w:t>Description</w:t>
      </w:r>
    </w:p>
    <w:p w14:paraId="31EA8E19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Casual Dining</w:t>
      </w:r>
      <w:r w:rsidRPr="00057AA3">
        <w:rPr>
          <w:rFonts w:ascii="Aptos" w:hAnsi="Aptos"/>
        </w:rPr>
        <w:tab/>
        <w:t>Offers moderately priced food in a relaxed atmosphere with table service.</w:t>
      </w:r>
    </w:p>
    <w:p w14:paraId="0E5A35BE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Fine Dining</w:t>
      </w:r>
      <w:r w:rsidRPr="00057AA3">
        <w:rPr>
          <w:rFonts w:ascii="Aptos" w:hAnsi="Aptos"/>
        </w:rPr>
        <w:tab/>
      </w:r>
      <w:r>
        <w:rPr>
          <w:rFonts w:ascii="Aptos" w:hAnsi="Aptos"/>
        </w:rPr>
        <w:tab/>
      </w:r>
      <w:r w:rsidRPr="00057AA3">
        <w:rPr>
          <w:rFonts w:ascii="Aptos" w:hAnsi="Aptos"/>
        </w:rPr>
        <w:t>Features upscale cuisine, higher prices, and a formal dining experience.</w:t>
      </w:r>
    </w:p>
    <w:p w14:paraId="35CC79A3" w14:textId="77777777" w:rsidR="00903FBD" w:rsidRPr="00057AA3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Family Style</w:t>
      </w:r>
      <w:r w:rsidRPr="00057AA3">
        <w:rPr>
          <w:rFonts w:ascii="Aptos" w:hAnsi="Aptos"/>
        </w:rPr>
        <w:tab/>
      </w:r>
      <w:r>
        <w:rPr>
          <w:rFonts w:ascii="Aptos" w:hAnsi="Aptos"/>
        </w:rPr>
        <w:tab/>
      </w:r>
      <w:r w:rsidRPr="00057AA3">
        <w:rPr>
          <w:rFonts w:ascii="Aptos" w:hAnsi="Aptos"/>
        </w:rPr>
        <w:t>Serves food in large portions for sharing, often in a casual setting.</w:t>
      </w:r>
    </w:p>
    <w:p w14:paraId="0063443A" w14:textId="77777777" w:rsidR="00903FBD" w:rsidRDefault="00903FBD" w:rsidP="00903FBD">
      <w:pPr>
        <w:rPr>
          <w:rFonts w:ascii="Aptos" w:hAnsi="Aptos"/>
        </w:rPr>
      </w:pPr>
      <w:r w:rsidRPr="00057AA3">
        <w:rPr>
          <w:rFonts w:ascii="Aptos" w:hAnsi="Aptos"/>
        </w:rPr>
        <w:t>Ethnic Restaurants</w:t>
      </w:r>
      <w:r w:rsidRPr="00057AA3">
        <w:rPr>
          <w:rFonts w:ascii="Aptos" w:hAnsi="Aptos"/>
        </w:rPr>
        <w:tab/>
        <w:t>Specializes in cuisine from specific cultures, providing unique dining experiences.</w:t>
      </w:r>
    </w:p>
    <w:p w14:paraId="7CB6E72D" w14:textId="77777777" w:rsidR="00320A04" w:rsidRDefault="00320A04">
      <w:pPr>
        <w:rPr>
          <w:rFonts w:ascii="Aptos" w:hAnsi="Aptos"/>
        </w:rPr>
      </w:pPr>
    </w:p>
    <w:p w14:paraId="3202271B" w14:textId="44042AC8" w:rsidR="00903FBD" w:rsidRPr="00E64971" w:rsidRDefault="005857C9" w:rsidP="00903FBD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903FBD" w:rsidRPr="00243B3D">
        <w:rPr>
          <w:rFonts w:ascii="Aptos" w:hAnsi="Aptos"/>
          <w:b/>
          <w:bCs/>
          <w:sz w:val="28"/>
          <w:szCs w:val="28"/>
        </w:rPr>
        <w:t xml:space="preserve">typical loan </w:t>
      </w:r>
      <w:r w:rsidR="00903FBD">
        <w:rPr>
          <w:rFonts w:ascii="Aptos" w:hAnsi="Aptos"/>
          <w:b/>
          <w:bCs/>
          <w:sz w:val="28"/>
          <w:szCs w:val="28"/>
        </w:rPr>
        <w:t xml:space="preserve">funding </w:t>
      </w:r>
      <w:r w:rsidR="00903FBD"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903FBD" w:rsidRPr="00903FBD">
        <w:rPr>
          <w:rFonts w:ascii="Aptos" w:hAnsi="Aptos"/>
          <w:b/>
          <w:bCs/>
          <w:sz w:val="28"/>
          <w:szCs w:val="28"/>
        </w:rPr>
        <w:t>$50,000 to $5 million</w:t>
      </w:r>
    </w:p>
    <w:p w14:paraId="17A31658" w14:textId="1DFF3C42" w:rsidR="00903FBD" w:rsidRPr="00701B75" w:rsidRDefault="00903FBD" w:rsidP="00903FBD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>Typical approval time: 24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hours – 7 days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 </w:t>
      </w:r>
    </w:p>
    <w:p w14:paraId="669CF825" w14:textId="77777777" w:rsidR="00903FBD" w:rsidRPr="00FC6384" w:rsidRDefault="00903FBD" w:rsidP="00903FBD">
      <w:pPr>
        <w:ind w:left="720" w:firstLine="720"/>
        <w:rPr>
          <w:rFonts w:ascii="Aptos" w:hAnsi="Aptos"/>
          <w:b/>
          <w:bCs/>
          <w:color w:val="00B0F0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1A89C2C8" w14:textId="77777777" w:rsidR="00903FBD" w:rsidRPr="00903FBD" w:rsidRDefault="00903FBD">
      <w:pPr>
        <w:rPr>
          <w:rFonts w:ascii="Aptos" w:hAnsi="Aptos"/>
        </w:rPr>
      </w:pPr>
    </w:p>
    <w:sectPr w:rsidR="00903FBD" w:rsidRPr="00903FBD" w:rsidSect="00903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BD"/>
    <w:rsid w:val="00320A04"/>
    <w:rsid w:val="005178BF"/>
    <w:rsid w:val="005857C9"/>
    <w:rsid w:val="006F7CE3"/>
    <w:rsid w:val="00903FBD"/>
    <w:rsid w:val="00C4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7B72"/>
  <w15:chartTrackingRefBased/>
  <w15:docId w15:val="{90ED4047-A161-4C5F-96CC-011E7725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FBD"/>
  </w:style>
  <w:style w:type="paragraph" w:styleId="Heading1">
    <w:name w:val="heading 1"/>
    <w:basedOn w:val="Normal"/>
    <w:next w:val="Normal"/>
    <w:link w:val="Heading1Char"/>
    <w:uiPriority w:val="9"/>
    <w:qFormat/>
    <w:rsid w:val="0090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2026-07-20T03:31:00Z</dcterms:created>
  <dcterms:modified xsi:type="dcterms:W3CDTF">2026-09-30T05:42:00Z</dcterms:modified>
</cp:coreProperties>
</file>