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7FD0" w14:textId="7157EAFB" w:rsidR="00893DE7" w:rsidRPr="00893DE7" w:rsidRDefault="00893DE7" w:rsidP="00893DE7">
      <w:pPr>
        <w:rPr>
          <w:rFonts w:ascii="Aptos" w:hAnsi="Aptos"/>
          <w:b/>
          <w:bCs/>
          <w:sz w:val="48"/>
          <w:szCs w:val="48"/>
        </w:rPr>
      </w:pPr>
      <w:r w:rsidRPr="00893DE7">
        <w:rPr>
          <w:rFonts w:ascii="Aptos" w:hAnsi="Aptos"/>
          <w:b/>
          <w:bCs/>
          <w:sz w:val="48"/>
          <w:szCs w:val="48"/>
        </w:rPr>
        <w:t>Start Up Business Financing</w:t>
      </w:r>
    </w:p>
    <w:p w14:paraId="723B0584" w14:textId="23E40487" w:rsid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Financing Options for Startups</w:t>
      </w:r>
    </w:p>
    <w:p w14:paraId="31D85530" w14:textId="77777777" w:rsidR="00893DE7" w:rsidRDefault="00893DE7" w:rsidP="00893DE7">
      <w:pPr>
        <w:rPr>
          <w:rFonts w:ascii="Aptos" w:hAnsi="Aptos"/>
          <w:b/>
          <w:bCs/>
        </w:rPr>
      </w:pPr>
      <w:r w:rsidRPr="00252EF0">
        <w:rPr>
          <w:rFonts w:ascii="Aptos" w:hAnsi="Aptos"/>
          <w:b/>
          <w:bCs/>
          <w:color w:val="00B0F0"/>
          <w:sz w:val="22"/>
          <w:szCs w:val="22"/>
        </w:rPr>
        <w:t>Home / Type of Financing /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Pr="00893DE7">
        <w:rPr>
          <w:rFonts w:ascii="Aptos" w:hAnsi="Aptos"/>
          <w:b/>
          <w:bCs/>
        </w:rPr>
        <w:t>Financing Options for Startups</w:t>
      </w:r>
    </w:p>
    <w:p w14:paraId="5D4F9D0D" w14:textId="77777777" w:rsidR="00893DE7" w:rsidRPr="00893DE7" w:rsidRDefault="00893DE7" w:rsidP="00893DE7">
      <w:pPr>
        <w:rPr>
          <w:rFonts w:ascii="Aptos" w:hAnsi="Aptos"/>
        </w:rPr>
      </w:pPr>
      <w:r w:rsidRPr="00893DE7">
        <w:rPr>
          <w:rFonts w:ascii="Aptos" w:hAnsi="Aptos"/>
        </w:rPr>
        <w:t>Starting a new business often requires capital. Here are some common financing options available for startups:</w:t>
      </w:r>
    </w:p>
    <w:p w14:paraId="50031519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1. Small Business Loans</w:t>
      </w:r>
    </w:p>
    <w:p w14:paraId="214D4370" w14:textId="77777777" w:rsidR="00893DE7" w:rsidRPr="00893DE7" w:rsidRDefault="00893DE7" w:rsidP="00893DE7">
      <w:pPr>
        <w:numPr>
          <w:ilvl w:val="0"/>
          <w:numId w:val="1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SBA Loans</w:t>
      </w:r>
      <w:r w:rsidRPr="00893DE7">
        <w:rPr>
          <w:rFonts w:ascii="Aptos" w:hAnsi="Aptos"/>
        </w:rPr>
        <w:t>: The U.S. Small Business Administration (SBA) provides various loan programs tailored for startups. These loans are backed by the government, making them more accessible.</w:t>
      </w:r>
    </w:p>
    <w:p w14:paraId="2C20F3FC" w14:textId="77777777" w:rsidR="00893DE7" w:rsidRPr="00893DE7" w:rsidRDefault="00893DE7" w:rsidP="00893DE7">
      <w:pPr>
        <w:numPr>
          <w:ilvl w:val="0"/>
          <w:numId w:val="1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Traditional Bank Loans</w:t>
      </w:r>
      <w:r w:rsidRPr="00893DE7">
        <w:rPr>
          <w:rFonts w:ascii="Aptos" w:hAnsi="Aptos"/>
        </w:rPr>
        <w:t>: Many banks offer loans specifically for small businesses, but they often require a solid business plan and financial history.</w:t>
      </w:r>
    </w:p>
    <w:p w14:paraId="073CCB4A" w14:textId="77777777" w:rsidR="00893DE7" w:rsidRPr="00893DE7" w:rsidRDefault="00893DE7" w:rsidP="00893DE7">
      <w:pPr>
        <w:numPr>
          <w:ilvl w:val="0"/>
          <w:numId w:val="1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Microloans</w:t>
      </w:r>
      <w:r w:rsidRPr="00893DE7">
        <w:rPr>
          <w:rFonts w:ascii="Aptos" w:hAnsi="Aptos"/>
        </w:rPr>
        <w:t>: These are smaller loans, typically up to $50,000, aimed at helping startups with initial funding needs.</w:t>
      </w:r>
    </w:p>
    <w:p w14:paraId="424F86F6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2. Personal Funds</w:t>
      </w:r>
    </w:p>
    <w:p w14:paraId="7FF9643B" w14:textId="77777777" w:rsidR="00893DE7" w:rsidRPr="00893DE7" w:rsidRDefault="00893DE7" w:rsidP="00893DE7">
      <w:pPr>
        <w:numPr>
          <w:ilvl w:val="0"/>
          <w:numId w:val="2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Savings</w:t>
      </w:r>
      <w:r w:rsidRPr="00893DE7">
        <w:rPr>
          <w:rFonts w:ascii="Aptos" w:hAnsi="Aptos"/>
        </w:rPr>
        <w:t>: Using personal savings is a common way to fund a startup. This method avoids debt but can risk personal financial security.</w:t>
      </w:r>
    </w:p>
    <w:p w14:paraId="1D87159C" w14:textId="77777777" w:rsidR="00893DE7" w:rsidRPr="00893DE7" w:rsidRDefault="00893DE7" w:rsidP="00893DE7">
      <w:pPr>
        <w:numPr>
          <w:ilvl w:val="0"/>
          <w:numId w:val="2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Credit Cards</w:t>
      </w:r>
      <w:r w:rsidRPr="00893DE7">
        <w:rPr>
          <w:rFonts w:ascii="Aptos" w:hAnsi="Aptos"/>
        </w:rPr>
        <w:t>: While convenient, credit cards can carry high-interest rates and should be used cautiously.</w:t>
      </w:r>
    </w:p>
    <w:p w14:paraId="6254C3FB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3. Investors</w:t>
      </w:r>
    </w:p>
    <w:p w14:paraId="68EF6ADE" w14:textId="77777777" w:rsidR="00893DE7" w:rsidRPr="00893DE7" w:rsidRDefault="00893DE7" w:rsidP="00893DE7">
      <w:pPr>
        <w:numPr>
          <w:ilvl w:val="0"/>
          <w:numId w:val="3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Angel Investors</w:t>
      </w:r>
      <w:r w:rsidRPr="00893DE7">
        <w:rPr>
          <w:rFonts w:ascii="Aptos" w:hAnsi="Aptos"/>
        </w:rPr>
        <w:t>: Wealthy individuals who provide capital in exchange for equity or convertible debt. They often bring valuable expertise and connections.</w:t>
      </w:r>
    </w:p>
    <w:p w14:paraId="43E3BC10" w14:textId="77777777" w:rsidR="00893DE7" w:rsidRPr="00893DE7" w:rsidRDefault="00893DE7" w:rsidP="00893DE7">
      <w:pPr>
        <w:numPr>
          <w:ilvl w:val="0"/>
          <w:numId w:val="3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Venture Capital</w:t>
      </w:r>
      <w:r w:rsidRPr="00893DE7">
        <w:rPr>
          <w:rFonts w:ascii="Aptos" w:hAnsi="Aptos"/>
        </w:rPr>
        <w:t>: Firms that invest in startups with high growth potential in exchange for equity. This option is more suitable for businesses with a scalable model.</w:t>
      </w:r>
    </w:p>
    <w:p w14:paraId="12B27D7E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4. Crowdfunding</w:t>
      </w:r>
    </w:p>
    <w:p w14:paraId="64850FC8" w14:textId="6C4E5BF6" w:rsidR="00893DE7" w:rsidRPr="00893DE7" w:rsidRDefault="00893DE7" w:rsidP="00893DE7">
      <w:pPr>
        <w:numPr>
          <w:ilvl w:val="0"/>
          <w:numId w:val="4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Online Platforms</w:t>
      </w:r>
      <w:r w:rsidRPr="00893DE7">
        <w:rPr>
          <w:rFonts w:ascii="Aptos" w:hAnsi="Aptos"/>
        </w:rPr>
        <w:t xml:space="preserve">: Websites like Kickstarter or Indiegogo allow entrepreneurs to raise small amounts of money from </w:t>
      </w:r>
      <w:r w:rsidR="00A66DDF" w:rsidRPr="00893DE7">
        <w:rPr>
          <w:rFonts w:ascii="Aptos" w:hAnsi="Aptos"/>
        </w:rPr>
        <w:t>many</w:t>
      </w:r>
      <w:r w:rsidRPr="00893DE7">
        <w:rPr>
          <w:rFonts w:ascii="Aptos" w:hAnsi="Aptos"/>
        </w:rPr>
        <w:t xml:space="preserve"> people. A strong marketing campaign is essential to attract backers.</w:t>
      </w:r>
    </w:p>
    <w:p w14:paraId="5FBB50A8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Summary of Financing Options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4315"/>
        <w:gridCol w:w="2613"/>
      </w:tblGrid>
      <w:tr w:rsidR="00893DE7" w:rsidRPr="00893DE7" w14:paraId="542B7E5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012378A" w14:textId="77777777" w:rsidR="00893DE7" w:rsidRPr="00893DE7" w:rsidRDefault="00893DE7" w:rsidP="00893DE7">
            <w:pPr>
              <w:rPr>
                <w:rFonts w:ascii="Aptos" w:hAnsi="Aptos"/>
                <w:b/>
                <w:bCs/>
              </w:rPr>
            </w:pPr>
            <w:r w:rsidRPr="00893DE7">
              <w:rPr>
                <w:rFonts w:ascii="Aptos" w:hAnsi="Aptos"/>
                <w:b/>
                <w:bCs/>
              </w:rPr>
              <w:t>Financing Option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5E9824C" w14:textId="77777777" w:rsidR="00893DE7" w:rsidRPr="00893DE7" w:rsidRDefault="00893DE7" w:rsidP="00893DE7">
            <w:pPr>
              <w:rPr>
                <w:rFonts w:ascii="Aptos" w:hAnsi="Aptos"/>
                <w:b/>
                <w:bCs/>
              </w:rPr>
            </w:pPr>
            <w:r w:rsidRPr="00893DE7">
              <w:rPr>
                <w:rFonts w:ascii="Aptos" w:hAnsi="Aptos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A387D4B" w14:textId="77777777" w:rsidR="00893DE7" w:rsidRPr="00893DE7" w:rsidRDefault="00893DE7" w:rsidP="00893DE7">
            <w:pPr>
              <w:rPr>
                <w:rFonts w:ascii="Aptos" w:hAnsi="Aptos"/>
                <w:b/>
                <w:bCs/>
              </w:rPr>
            </w:pPr>
            <w:r w:rsidRPr="00893DE7">
              <w:rPr>
                <w:rFonts w:ascii="Aptos" w:hAnsi="Aptos"/>
                <w:b/>
                <w:bCs/>
              </w:rPr>
              <w:t>Typical Amounts</w:t>
            </w:r>
          </w:p>
        </w:tc>
      </w:tr>
      <w:tr w:rsidR="00893DE7" w:rsidRPr="00893DE7" w14:paraId="5DAD61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39B80A4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SBA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FA2D8AA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Government-backed loans for small businesses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55EB75E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Varies, often up to $5 million</w:t>
            </w:r>
          </w:p>
        </w:tc>
      </w:tr>
      <w:tr w:rsidR="00893DE7" w:rsidRPr="00893DE7" w14:paraId="12C63C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F75AE86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lastRenderedPageBreak/>
              <w:t>Traditional Bank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0B526D7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Loans from banks requiring a business plan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09FEFFC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Varies, often $10,000+</w:t>
            </w:r>
          </w:p>
        </w:tc>
      </w:tr>
      <w:tr w:rsidR="00893DE7" w:rsidRPr="00893DE7" w14:paraId="2702FC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A1B907C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Microloans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E82C238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Smaller loans for startups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961C659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Up to $50,000</w:t>
            </w:r>
          </w:p>
        </w:tc>
      </w:tr>
      <w:tr w:rsidR="00893DE7" w:rsidRPr="00893DE7" w14:paraId="028761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8960A1D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Personal Funds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F0EC2D7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Savings or credit cards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45596D0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</w:t>
            </w:r>
          </w:p>
        </w:tc>
      </w:tr>
      <w:tr w:rsidR="00893DE7" w:rsidRPr="00893DE7" w14:paraId="692E99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EC11208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Angel Investors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FDD74BA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Wealthy individuals investing in startups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DD400C7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Varies, often $25,000+</w:t>
            </w:r>
          </w:p>
        </w:tc>
      </w:tr>
      <w:tr w:rsidR="00893DE7" w:rsidRPr="00893DE7" w14:paraId="3AA33E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BD10594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Crowdfunding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CCFE03F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Raising funds from the public via online platforms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DDAB6CA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</w:t>
            </w:r>
          </w:p>
        </w:tc>
      </w:tr>
    </w:tbl>
    <w:p w14:paraId="239E8350" w14:textId="77777777" w:rsidR="00893DE7" w:rsidRPr="00893DE7" w:rsidRDefault="00893DE7" w:rsidP="00893DE7">
      <w:pPr>
        <w:rPr>
          <w:rFonts w:ascii="Aptos" w:hAnsi="Aptos"/>
        </w:rPr>
      </w:pPr>
      <w:r w:rsidRPr="00893DE7">
        <w:rPr>
          <w:rFonts w:ascii="Aptos" w:hAnsi="Aptos"/>
        </w:rPr>
        <w:t>Exploring these options can help you find the right funding to launch and grow your startup successfully.</w:t>
      </w:r>
    </w:p>
    <w:p w14:paraId="06A0623B" w14:textId="77777777" w:rsidR="00320A04" w:rsidRDefault="00320A04"/>
    <w:p w14:paraId="61E23073" w14:textId="7615F47A" w:rsidR="00893DE7" w:rsidRPr="00893DE7" w:rsidRDefault="00893DE7" w:rsidP="00893DE7">
      <w:r w:rsidRPr="00893DE7">
        <w:t xml:space="preserve">Typical Transaction size: </w:t>
      </w:r>
    </w:p>
    <w:p w14:paraId="3D698F22" w14:textId="77777777" w:rsidR="00893DE7" w:rsidRPr="00893DE7" w:rsidRDefault="00893DE7" w:rsidP="00893DE7">
      <w:r w:rsidRPr="00893DE7">
        <w:t>Approval Time: 24-48 hours</w:t>
      </w:r>
    </w:p>
    <w:p w14:paraId="20E44DB4" w14:textId="77777777" w:rsidR="00893DE7" w:rsidRDefault="00893DE7"/>
    <w:p w14:paraId="06EF8AC3" w14:textId="69BF90DD" w:rsidR="00893DE7" w:rsidRPr="00E64971" w:rsidRDefault="00A66DDF" w:rsidP="00893DE7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</w:t>
      </w:r>
      <w:r w:rsidR="00893DE7" w:rsidRPr="00243B3D">
        <w:rPr>
          <w:rFonts w:ascii="Aptos" w:hAnsi="Aptos"/>
          <w:b/>
          <w:bCs/>
          <w:sz w:val="28"/>
          <w:szCs w:val="28"/>
        </w:rPr>
        <w:t xml:space="preserve">typical loan </w:t>
      </w:r>
      <w:r w:rsidR="00893DE7">
        <w:rPr>
          <w:rFonts w:ascii="Aptos" w:hAnsi="Aptos"/>
          <w:b/>
          <w:bCs/>
          <w:sz w:val="28"/>
          <w:szCs w:val="28"/>
        </w:rPr>
        <w:t xml:space="preserve">funding </w:t>
      </w:r>
      <w:r w:rsidR="00893DE7"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="00893DE7" w:rsidRPr="00893DE7">
        <w:rPr>
          <w:b/>
          <w:bCs/>
        </w:rPr>
        <w:t>$10,000 - $200,000</w:t>
      </w:r>
    </w:p>
    <w:p w14:paraId="2EAB1BF4" w14:textId="26E9B17A" w:rsidR="00893DE7" w:rsidRPr="00701B75" w:rsidRDefault="00893DE7" w:rsidP="00893DE7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>Typical approval time: 24</w:t>
      </w:r>
      <w:r>
        <w:rPr>
          <w:rFonts w:ascii="Aptos" w:hAnsi="Aptos"/>
          <w:b/>
          <w:bCs/>
          <w:color w:val="00B0F0"/>
          <w:sz w:val="28"/>
          <w:szCs w:val="28"/>
        </w:rPr>
        <w:t xml:space="preserve"> </w:t>
      </w:r>
      <w:r w:rsidRPr="00701B75">
        <w:rPr>
          <w:rFonts w:ascii="Aptos" w:hAnsi="Aptos"/>
          <w:b/>
          <w:bCs/>
          <w:color w:val="00B0F0"/>
          <w:sz w:val="28"/>
          <w:szCs w:val="28"/>
        </w:rPr>
        <w:t>-</w:t>
      </w:r>
      <w:r>
        <w:rPr>
          <w:rFonts w:ascii="Aptos" w:hAnsi="Aptos"/>
          <w:b/>
          <w:bCs/>
          <w:color w:val="00B0F0"/>
          <w:sz w:val="28"/>
          <w:szCs w:val="28"/>
        </w:rPr>
        <w:t xml:space="preserve"> 48</w:t>
      </w: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 hours </w:t>
      </w:r>
    </w:p>
    <w:p w14:paraId="755C338F" w14:textId="77777777" w:rsidR="00893DE7" w:rsidRPr="00FC6384" w:rsidRDefault="00893DE7" w:rsidP="00893DE7">
      <w:pPr>
        <w:ind w:left="720" w:firstLine="720"/>
        <w:rPr>
          <w:rFonts w:ascii="Aptos" w:hAnsi="Aptos"/>
          <w:b/>
          <w:bCs/>
          <w:color w:val="00B0F0"/>
        </w:rPr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0B12C6A5" w14:textId="77777777" w:rsidR="00893DE7" w:rsidRDefault="00893DE7"/>
    <w:sectPr w:rsidR="00893DE7" w:rsidSect="00893D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2E13"/>
    <w:multiLevelType w:val="multilevel"/>
    <w:tmpl w:val="82F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85072"/>
    <w:multiLevelType w:val="multilevel"/>
    <w:tmpl w:val="E19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EE6C7C"/>
    <w:multiLevelType w:val="multilevel"/>
    <w:tmpl w:val="462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487638"/>
    <w:multiLevelType w:val="multilevel"/>
    <w:tmpl w:val="444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3071084">
    <w:abstractNumId w:val="3"/>
  </w:num>
  <w:num w:numId="2" w16cid:durableId="1390346917">
    <w:abstractNumId w:val="2"/>
  </w:num>
  <w:num w:numId="3" w16cid:durableId="1538162336">
    <w:abstractNumId w:val="1"/>
  </w:num>
  <w:num w:numId="4" w16cid:durableId="190005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E7"/>
    <w:rsid w:val="00320A04"/>
    <w:rsid w:val="003E75FB"/>
    <w:rsid w:val="005178BF"/>
    <w:rsid w:val="006F7CE3"/>
    <w:rsid w:val="00893DE7"/>
    <w:rsid w:val="00A6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FDCF"/>
  <w15:chartTrackingRefBased/>
  <w15:docId w15:val="{50A4EEF1-4D5F-4224-922D-D63A9313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2026-07-19T12:44:00Z</dcterms:created>
  <dcterms:modified xsi:type="dcterms:W3CDTF">2026-09-30T05:17:00Z</dcterms:modified>
</cp:coreProperties>
</file>