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483AC" w14:textId="77777777" w:rsidR="00C16920" w:rsidRDefault="00C16920" w:rsidP="00C16920">
      <w:pPr>
        <w:rPr>
          <w:rFonts w:ascii="Aptos" w:hAnsi="Aptos"/>
          <w:b/>
          <w:bCs/>
          <w:sz w:val="48"/>
          <w:szCs w:val="48"/>
        </w:rPr>
      </w:pPr>
      <w:r w:rsidRPr="001940B9">
        <w:rPr>
          <w:rFonts w:ascii="Aptos" w:hAnsi="Aptos"/>
          <w:b/>
          <w:bCs/>
          <w:sz w:val="48"/>
          <w:szCs w:val="48"/>
        </w:rPr>
        <w:t xml:space="preserve">Medical Practice Acquisition Financing for Doctors, Dentists and </w:t>
      </w:r>
      <w:r w:rsidRPr="00195711">
        <w:rPr>
          <w:rFonts w:ascii="Aptos" w:hAnsi="Aptos"/>
          <w:b/>
          <w:bCs/>
          <w:color w:val="00B0F0"/>
          <w:sz w:val="48"/>
          <w:szCs w:val="48"/>
        </w:rPr>
        <w:t>Veterinarians</w:t>
      </w:r>
    </w:p>
    <w:p w14:paraId="529C2BB5" w14:textId="0E8DB464" w:rsidR="00C16920" w:rsidRDefault="00C16920" w:rsidP="00C16920">
      <w:pPr>
        <w:spacing w:after="0"/>
        <w:rPr>
          <w:rFonts w:ascii="Aptos" w:hAnsi="Aptos"/>
          <w:b/>
          <w:bCs/>
          <w:color w:val="00B0F0"/>
          <w:sz w:val="22"/>
          <w:szCs w:val="22"/>
        </w:rPr>
      </w:pPr>
      <w:r w:rsidRPr="00252EF0">
        <w:rPr>
          <w:rFonts w:ascii="Aptos" w:hAnsi="Aptos"/>
          <w:b/>
          <w:bCs/>
          <w:color w:val="00B0F0"/>
          <w:sz w:val="22"/>
          <w:szCs w:val="22"/>
        </w:rPr>
        <w:t>Home / Type</w:t>
      </w:r>
      <w:r w:rsidR="00195711">
        <w:rPr>
          <w:rFonts w:ascii="Aptos" w:hAnsi="Aptos"/>
          <w:b/>
          <w:bCs/>
          <w:color w:val="00B0F0"/>
          <w:sz w:val="22"/>
          <w:szCs w:val="22"/>
        </w:rPr>
        <w:t>s</w:t>
      </w:r>
      <w:r w:rsidRPr="00252EF0">
        <w:rPr>
          <w:rFonts w:ascii="Aptos" w:hAnsi="Aptos"/>
          <w:b/>
          <w:bCs/>
          <w:color w:val="00B0F0"/>
          <w:sz w:val="22"/>
          <w:szCs w:val="22"/>
        </w:rPr>
        <w:t xml:space="preserve"> of Financing / Real Estate Loans</w:t>
      </w:r>
      <w:r>
        <w:rPr>
          <w:rFonts w:ascii="Aptos" w:hAnsi="Aptos"/>
          <w:b/>
          <w:bCs/>
          <w:color w:val="00B0F0"/>
          <w:sz w:val="22"/>
          <w:szCs w:val="22"/>
        </w:rPr>
        <w:t xml:space="preserve"> / </w:t>
      </w:r>
      <w:r w:rsidRPr="00C16920">
        <w:rPr>
          <w:rFonts w:ascii="Aptos" w:hAnsi="Aptos"/>
          <w:b/>
          <w:bCs/>
          <w:color w:val="00B0F0"/>
          <w:sz w:val="22"/>
          <w:szCs w:val="22"/>
        </w:rPr>
        <w:t>Veterinarians</w:t>
      </w:r>
    </w:p>
    <w:p w14:paraId="4C45B0DF" w14:textId="77777777" w:rsidR="00C16920" w:rsidRPr="001940B9" w:rsidRDefault="00C16920" w:rsidP="00C16920">
      <w:pPr>
        <w:spacing w:after="0"/>
        <w:rPr>
          <w:rFonts w:ascii="Aptos" w:hAnsi="Aptos"/>
          <w:b/>
          <w:bCs/>
        </w:rPr>
      </w:pPr>
    </w:p>
    <w:p w14:paraId="289F26FE" w14:textId="36B1C7F2" w:rsidR="00C16920" w:rsidRPr="001940B9" w:rsidRDefault="00C16920" w:rsidP="00C16920">
      <w:pPr>
        <w:rPr>
          <w:rFonts w:ascii="Aptos" w:hAnsi="Aptos"/>
        </w:rPr>
      </w:pPr>
      <w:r w:rsidRPr="001940B9">
        <w:rPr>
          <w:rFonts w:ascii="Aptos" w:hAnsi="Aptos"/>
        </w:rPr>
        <w:t>O</w:t>
      </w:r>
      <w:r w:rsidR="006855EC">
        <w:rPr>
          <w:rFonts w:ascii="Aptos" w:hAnsi="Aptos"/>
        </w:rPr>
        <w:t xml:space="preserve">AL Network </w:t>
      </w:r>
      <w:r w:rsidRPr="001940B9">
        <w:rPr>
          <w:rFonts w:ascii="Aptos" w:hAnsi="Aptos"/>
        </w:rPr>
        <w:t xml:space="preserve">provides </w:t>
      </w:r>
      <w:r w:rsidR="006855EC">
        <w:rPr>
          <w:rFonts w:ascii="Aptos" w:hAnsi="Aptos"/>
        </w:rPr>
        <w:t>m</w:t>
      </w:r>
      <w:r w:rsidRPr="001940B9">
        <w:rPr>
          <w:rFonts w:ascii="Aptos" w:hAnsi="Aptos"/>
        </w:rPr>
        <w:t>edical practice acquisition financing for doctors, dentists, and veterinarians through various lending options, delivering tailored loans to cover costs associated with starting or expanding a practice.  Healthcare professionals can use th</w:t>
      </w:r>
      <w:r>
        <w:rPr>
          <w:rFonts w:ascii="Aptos" w:hAnsi="Aptos"/>
        </w:rPr>
        <w:t>is</w:t>
      </w:r>
      <w:r w:rsidRPr="001940B9">
        <w:rPr>
          <w:rFonts w:ascii="Aptos" w:hAnsi="Aptos"/>
        </w:rPr>
        <w:t xml:space="preserve"> financing program to fund projects, buy new equipment, start a new practice or buy an existing practice.</w:t>
      </w:r>
    </w:p>
    <w:p w14:paraId="7CA798CA" w14:textId="77777777" w:rsidR="00C16920" w:rsidRPr="001940B9" w:rsidRDefault="00C16920" w:rsidP="00C16920">
      <w:pPr>
        <w:rPr>
          <w:rFonts w:ascii="Aptos" w:hAnsi="Aptos"/>
        </w:rPr>
      </w:pPr>
    </w:p>
    <w:p w14:paraId="449D7844" w14:textId="3B1201B0" w:rsidR="00C16920" w:rsidRPr="001940B9" w:rsidRDefault="006855EC" w:rsidP="00C16920">
      <w:pPr>
        <w:rPr>
          <w:rFonts w:ascii="Aptos" w:hAnsi="Aptos"/>
        </w:rPr>
      </w:pPr>
      <w:r w:rsidRPr="00243B3D">
        <w:rPr>
          <w:rFonts w:ascii="Aptos" w:hAnsi="Aptos"/>
          <w:b/>
          <w:bCs/>
          <w:sz w:val="28"/>
          <w:szCs w:val="28"/>
        </w:rPr>
        <w:t>O</w:t>
      </w:r>
      <w:r>
        <w:rPr>
          <w:rFonts w:ascii="Aptos" w:hAnsi="Aptos"/>
          <w:b/>
          <w:bCs/>
          <w:sz w:val="28"/>
          <w:szCs w:val="28"/>
        </w:rPr>
        <w:t>AL Network’s</w:t>
      </w:r>
      <w:r w:rsidRPr="00243B3D">
        <w:rPr>
          <w:rFonts w:ascii="Aptos" w:hAnsi="Aptos"/>
          <w:b/>
          <w:bCs/>
          <w:sz w:val="28"/>
          <w:szCs w:val="28"/>
        </w:rPr>
        <w:t xml:space="preserve"> </w:t>
      </w:r>
      <w:r w:rsidR="00C16920" w:rsidRPr="001940B9">
        <w:rPr>
          <w:rFonts w:ascii="Aptos" w:hAnsi="Aptos"/>
          <w:b/>
          <w:bCs/>
          <w:sz w:val="28"/>
          <w:szCs w:val="28"/>
        </w:rPr>
        <w:t>typical loan funding size: $75,000 - $1 million</w:t>
      </w:r>
    </w:p>
    <w:p w14:paraId="681B9E58" w14:textId="77777777" w:rsidR="00C16920" w:rsidRPr="001940B9" w:rsidRDefault="00C16920" w:rsidP="00C16920">
      <w:pPr>
        <w:rPr>
          <w:rFonts w:ascii="Aptos" w:hAnsi="Aptos"/>
          <w:b/>
          <w:bCs/>
          <w:color w:val="00B0F0"/>
          <w:sz w:val="28"/>
          <w:szCs w:val="28"/>
        </w:rPr>
      </w:pPr>
      <w:r w:rsidRPr="001940B9">
        <w:rPr>
          <w:rFonts w:ascii="Aptos" w:hAnsi="Aptos"/>
          <w:b/>
          <w:bCs/>
          <w:color w:val="00B0F0"/>
          <w:sz w:val="28"/>
          <w:szCs w:val="28"/>
        </w:rPr>
        <w:t xml:space="preserve">Typical approval time: 24 hours </w:t>
      </w:r>
    </w:p>
    <w:p w14:paraId="0696876A" w14:textId="77777777" w:rsidR="00C16920" w:rsidRPr="001940B9" w:rsidRDefault="00C16920" w:rsidP="00C16920">
      <w:pPr>
        <w:ind w:left="720" w:firstLine="720"/>
        <w:rPr>
          <w:rFonts w:ascii="Aptos" w:hAnsi="Aptos"/>
          <w:b/>
          <w:bCs/>
          <w:color w:val="00B0F0"/>
        </w:rPr>
      </w:pPr>
      <w:r w:rsidRPr="001940B9">
        <w:rPr>
          <w:rFonts w:ascii="Aptos" w:hAnsi="Aptos"/>
          <w:b/>
          <w:bCs/>
          <w:color w:val="00B0F0"/>
          <w:sz w:val="32"/>
          <w:szCs w:val="32"/>
        </w:rPr>
        <w:t>[ APPLY ]</w:t>
      </w:r>
    </w:p>
    <w:p w14:paraId="6853B259" w14:textId="77777777" w:rsidR="00320A04" w:rsidRPr="00C16920" w:rsidRDefault="00320A04">
      <w:pPr>
        <w:rPr>
          <w:rFonts w:ascii="Aptos" w:hAnsi="Aptos"/>
        </w:rPr>
      </w:pPr>
    </w:p>
    <w:sectPr w:rsidR="00320A04" w:rsidRPr="00C16920" w:rsidSect="00C1692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20"/>
    <w:rsid w:val="00195711"/>
    <w:rsid w:val="00320A04"/>
    <w:rsid w:val="005178BF"/>
    <w:rsid w:val="006855EC"/>
    <w:rsid w:val="006F7CE3"/>
    <w:rsid w:val="00806660"/>
    <w:rsid w:val="00970A6A"/>
    <w:rsid w:val="00C1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C05F2"/>
  <w15:chartTrackingRefBased/>
  <w15:docId w15:val="{AE80A183-A1F1-4FE6-A49E-85F9400F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920"/>
  </w:style>
  <w:style w:type="paragraph" w:styleId="Heading1">
    <w:name w:val="heading 1"/>
    <w:basedOn w:val="Normal"/>
    <w:next w:val="Normal"/>
    <w:link w:val="Heading1Char"/>
    <w:uiPriority w:val="9"/>
    <w:qFormat/>
    <w:rsid w:val="00C16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3</cp:revision>
  <dcterms:created xsi:type="dcterms:W3CDTF">2026-07-19T11:47:00Z</dcterms:created>
  <dcterms:modified xsi:type="dcterms:W3CDTF">2026-09-30T05:14:00Z</dcterms:modified>
</cp:coreProperties>
</file>