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747F3B80" w14:textId="77777777" w:rsidR="002F3FD9" w:rsidRDefault="002F3FD9" w:rsidP="003A7932">
      <w:pPr>
        <w:spacing w:after="0"/>
        <w:jc w:val="center"/>
        <w:rPr>
          <w:rFonts w:ascii="Aptos" w:hAnsi="Aptos"/>
          <w:b/>
          <w:bCs/>
          <w:sz w:val="48"/>
          <w:szCs w:val="48"/>
        </w:rPr>
      </w:pPr>
      <w:r w:rsidRPr="002F3FD9">
        <w:rPr>
          <w:rFonts w:ascii="Aptos" w:hAnsi="Aptos"/>
          <w:b/>
          <w:bCs/>
          <w:sz w:val="48"/>
          <w:szCs w:val="48"/>
        </w:rPr>
        <w:t xml:space="preserve">E-Commerce </w:t>
      </w:r>
    </w:p>
    <w:p w14:paraId="250A79BD" w14:textId="6B6DF5E5" w:rsidR="00327B9A" w:rsidRDefault="000A41B5" w:rsidP="003A7932">
      <w:pPr>
        <w:spacing w:after="0"/>
        <w:jc w:val="center"/>
        <w:rPr>
          <w:rFonts w:ascii="Aptos" w:hAnsi="Aptos"/>
        </w:rPr>
      </w:pPr>
      <w:r w:rsidRPr="000A41B5">
        <w:rPr>
          <w:rFonts w:ascii="Aptos" w:hAnsi="Aptos"/>
        </w:rPr>
        <w:t xml:space="preserve">Inventory, store expansion, </w:t>
      </w:r>
      <w:r w:rsidR="003A7932">
        <w:rPr>
          <w:rFonts w:ascii="Aptos" w:hAnsi="Aptos"/>
        </w:rPr>
        <w:t>w</w:t>
      </w:r>
      <w:r w:rsidRPr="000A41B5">
        <w:rPr>
          <w:rFonts w:ascii="Aptos" w:hAnsi="Aptos"/>
        </w:rPr>
        <w:t>orking capital</w:t>
      </w:r>
    </w:p>
    <w:p w14:paraId="2B400DA2" w14:textId="77777777" w:rsidR="00EF7B5F" w:rsidRDefault="00EF7B5F" w:rsidP="00EF7B5F">
      <w:pPr>
        <w:spacing w:after="0"/>
        <w:rPr>
          <w:rFonts w:ascii="Aptos" w:hAnsi="Aptos"/>
          <w:b/>
          <w:bCs/>
        </w:rPr>
      </w:pPr>
    </w:p>
    <w:p w14:paraId="7DCB6308" w14:textId="3FBE7D31" w:rsidR="00EF7B5F" w:rsidRPr="00EF7B5F" w:rsidRDefault="00EF7B5F" w:rsidP="00EF7B5F">
      <w:pPr>
        <w:spacing w:after="0"/>
        <w:jc w:val="center"/>
        <w:rPr>
          <w:rFonts w:ascii="Aptos" w:hAnsi="Aptos"/>
          <w:b/>
          <w:bCs/>
        </w:rPr>
      </w:pPr>
      <w:r w:rsidRPr="005978C7">
        <w:rPr>
          <w:rFonts w:ascii="Aptos" w:hAnsi="Aptos"/>
          <w:b/>
          <w:bCs/>
        </w:rPr>
        <w:t>Popular Reasons E-Commerce Businesses Apply for Business Loans</w:t>
      </w:r>
    </w:p>
    <w:p w14:paraId="370B3555" w14:textId="4E48BAB5" w:rsidR="003B1D30" w:rsidRDefault="00EF7B5F" w:rsidP="003B1D30">
      <w:pPr>
        <w:spacing w:after="0"/>
        <w:rPr>
          <w:rFonts w:ascii="Aptos" w:hAnsi="Aptos"/>
          <w:b/>
          <w:bCs/>
          <w:color w:val="0070C0"/>
          <w:sz w:val="20"/>
          <w:szCs w:val="20"/>
        </w:rPr>
      </w:pPr>
      <w:r>
        <w:rPr>
          <w:rFonts w:ascii="Aptos" w:hAnsi="Aptos"/>
          <w:b/>
          <w:bCs/>
          <w:color w:val="0070C0"/>
          <w:sz w:val="20"/>
          <w:szCs w:val="20"/>
        </w:rPr>
        <w:t xml:space="preserve">        </w:t>
      </w:r>
      <w:r w:rsidR="00A05D78" w:rsidRPr="00A05D78">
        <w:rPr>
          <w:rFonts w:ascii="Aptos" w:hAnsi="Aptos"/>
          <w:b/>
          <w:bCs/>
          <w:color w:val="0070C0"/>
          <w:sz w:val="20"/>
          <w:szCs w:val="20"/>
        </w:rPr>
        <w:t>Managing Cash Flow</w:t>
      </w:r>
      <w:r w:rsidR="00A05D78" w:rsidRPr="00A05D78">
        <w:rPr>
          <w:rFonts w:ascii="Aptos" w:hAnsi="Aptos"/>
          <w:b/>
          <w:bCs/>
          <w:color w:val="0070C0"/>
          <w:sz w:val="20"/>
          <w:szCs w:val="20"/>
        </w:rPr>
        <w:tab/>
        <w:t>Seizing Opportunities</w:t>
      </w:r>
      <w:r w:rsidR="00A05D78">
        <w:rPr>
          <w:rFonts w:ascii="Aptos" w:hAnsi="Aptos"/>
          <w:b/>
          <w:bCs/>
          <w:color w:val="0070C0"/>
          <w:sz w:val="20"/>
          <w:szCs w:val="20"/>
        </w:rPr>
        <w:tab/>
      </w:r>
      <w:r w:rsidR="00A05D78" w:rsidRPr="00A05D78">
        <w:rPr>
          <w:rFonts w:ascii="Aptos" w:hAnsi="Aptos"/>
          <w:b/>
          <w:bCs/>
          <w:color w:val="0070C0"/>
          <w:sz w:val="20"/>
          <w:szCs w:val="20"/>
        </w:rPr>
        <w:t>Operational Expenses</w:t>
      </w:r>
      <w:r w:rsidR="00A05D78" w:rsidRPr="00A05D78">
        <w:rPr>
          <w:rFonts w:ascii="Aptos" w:hAnsi="Aptos"/>
          <w:b/>
          <w:bCs/>
          <w:color w:val="0070C0"/>
          <w:sz w:val="20"/>
          <w:szCs w:val="20"/>
        </w:rPr>
        <w:tab/>
      </w:r>
      <w:r w:rsidR="00A05D78" w:rsidRPr="00A05D78">
        <w:rPr>
          <w:rFonts w:ascii="Aptos" w:hAnsi="Aptos"/>
          <w:b/>
          <w:bCs/>
          <w:color w:val="0070C0"/>
          <w:sz w:val="20"/>
          <w:szCs w:val="20"/>
        </w:rPr>
        <w:tab/>
        <w:t>Business Expansion</w:t>
      </w:r>
    </w:p>
    <w:p w14:paraId="53CCEEEB" w14:textId="77777777" w:rsidR="00EF7B5F" w:rsidRPr="00A05D78" w:rsidRDefault="00EF7B5F" w:rsidP="003B1D30">
      <w:pPr>
        <w:spacing w:after="0"/>
        <w:rPr>
          <w:rFonts w:ascii="Aptos" w:hAnsi="Aptos"/>
          <w:sz w:val="20"/>
          <w:szCs w:val="20"/>
        </w:rPr>
      </w:pPr>
    </w:p>
    <w:p w14:paraId="68ABDDFB" w14:textId="05F81AB2" w:rsidR="00297B64" w:rsidRDefault="00297B64" w:rsidP="003B1D30">
      <w:pPr>
        <w:spacing w:after="0"/>
        <w:rPr>
          <w:rFonts w:ascii="Aptos" w:hAnsi="Aptos"/>
        </w:rPr>
      </w:pPr>
      <w:r w:rsidRPr="00297B64">
        <w:rPr>
          <w:rFonts w:ascii="Aptos" w:hAnsi="Aptos"/>
        </w:rPr>
        <w:t xml:space="preserve">The most popular reason e-commerce businesses apply for business loans is </w:t>
      </w:r>
      <w:r w:rsidRPr="00297B64">
        <w:rPr>
          <w:rFonts w:ascii="Aptos" w:hAnsi="Aptos"/>
          <w:b/>
          <w:bCs/>
        </w:rPr>
        <w:t>to manage cash flow</w:t>
      </w:r>
      <w:r w:rsidRPr="00297B64">
        <w:rPr>
          <w:rFonts w:ascii="Aptos" w:hAnsi="Aptos"/>
        </w:rPr>
        <w:t>, particularly during periods of growth or when they need to purchase inventory upfront. This financing helps them seize opportunities and maintain operations effectively.</w:t>
      </w:r>
    </w:p>
    <w:p w14:paraId="037D0B35" w14:textId="77777777" w:rsidR="00297B64" w:rsidRDefault="00297B64" w:rsidP="003B1D30">
      <w:pPr>
        <w:spacing w:after="0"/>
        <w:rPr>
          <w:rFonts w:ascii="Aptos" w:hAnsi="Aptos"/>
        </w:rPr>
      </w:pPr>
    </w:p>
    <w:p w14:paraId="7CD2A277" w14:textId="77777777" w:rsidR="005978C7" w:rsidRPr="005978C7" w:rsidRDefault="005978C7" w:rsidP="005978C7">
      <w:pPr>
        <w:spacing w:after="0"/>
        <w:rPr>
          <w:rFonts w:ascii="Aptos" w:hAnsi="Aptos"/>
          <w:b/>
          <w:bCs/>
        </w:rPr>
      </w:pPr>
      <w:r w:rsidRPr="005978C7">
        <w:rPr>
          <w:rFonts w:ascii="Aptos" w:hAnsi="Aptos"/>
          <w:b/>
          <w:bCs/>
        </w:rPr>
        <w:t>Popular Reasons E-Commerce Businesses Apply for Business Loans</w:t>
      </w:r>
    </w:p>
    <w:p w14:paraId="37AFB953" w14:textId="77777777" w:rsidR="005978C7" w:rsidRPr="005978C7" w:rsidRDefault="005978C7" w:rsidP="005978C7">
      <w:pPr>
        <w:spacing w:after="0"/>
        <w:rPr>
          <w:rFonts w:ascii="Aptos" w:hAnsi="Aptos"/>
        </w:rPr>
      </w:pPr>
      <w:r w:rsidRPr="005978C7">
        <w:rPr>
          <w:rFonts w:ascii="Aptos" w:hAnsi="Aptos"/>
        </w:rPr>
        <w:t>E-commerce businesses often seek financing to address specific needs that arise during their operations. The most common reasons include:</w:t>
      </w:r>
    </w:p>
    <w:p w14:paraId="06E3CB28" w14:textId="77777777" w:rsidR="005978C7" w:rsidRDefault="005978C7" w:rsidP="005978C7">
      <w:pPr>
        <w:spacing w:after="0"/>
        <w:rPr>
          <w:rFonts w:ascii="Aptos" w:hAnsi="Aptos"/>
          <w:b/>
          <w:bCs/>
        </w:rPr>
      </w:pPr>
    </w:p>
    <w:p w14:paraId="6B6575FF" w14:textId="7065A7D0" w:rsidR="005978C7" w:rsidRPr="007F53EB" w:rsidRDefault="005978C7" w:rsidP="005978C7">
      <w:pPr>
        <w:spacing w:after="0"/>
        <w:rPr>
          <w:rFonts w:ascii="Aptos" w:hAnsi="Aptos"/>
          <w:b/>
          <w:bCs/>
          <w:color w:val="0070C0"/>
        </w:rPr>
      </w:pPr>
      <w:r w:rsidRPr="007F53EB">
        <w:rPr>
          <w:rFonts w:ascii="Aptos" w:hAnsi="Aptos"/>
          <w:b/>
          <w:bCs/>
          <w:color w:val="0070C0"/>
        </w:rPr>
        <w:t>1. Managing Cash Flow</w:t>
      </w:r>
    </w:p>
    <w:p w14:paraId="2E6CB777" w14:textId="77777777" w:rsidR="005978C7" w:rsidRPr="005978C7" w:rsidRDefault="005978C7" w:rsidP="005978C7">
      <w:pPr>
        <w:numPr>
          <w:ilvl w:val="0"/>
          <w:numId w:val="11"/>
        </w:numPr>
        <w:spacing w:after="0"/>
        <w:rPr>
          <w:rFonts w:ascii="Aptos" w:hAnsi="Aptos"/>
        </w:rPr>
      </w:pPr>
      <w:r w:rsidRPr="005978C7">
        <w:rPr>
          <w:rFonts w:ascii="Aptos" w:hAnsi="Aptos"/>
          <w:b/>
          <w:bCs/>
        </w:rPr>
        <w:t>Growth Periods</w:t>
      </w:r>
      <w:r w:rsidRPr="005978C7">
        <w:rPr>
          <w:rFonts w:ascii="Aptos" w:hAnsi="Aptos"/>
        </w:rPr>
        <w:t>: Businesses frequently need additional funds to manage cash flow during expansion phases.</w:t>
      </w:r>
    </w:p>
    <w:p w14:paraId="1BC72594" w14:textId="77777777" w:rsidR="005978C7" w:rsidRPr="005978C7" w:rsidRDefault="005978C7" w:rsidP="005978C7">
      <w:pPr>
        <w:numPr>
          <w:ilvl w:val="0"/>
          <w:numId w:val="11"/>
        </w:numPr>
        <w:spacing w:after="0"/>
        <w:rPr>
          <w:rFonts w:ascii="Aptos" w:hAnsi="Aptos"/>
        </w:rPr>
      </w:pPr>
      <w:r w:rsidRPr="005978C7">
        <w:rPr>
          <w:rFonts w:ascii="Aptos" w:hAnsi="Aptos"/>
          <w:b/>
          <w:bCs/>
        </w:rPr>
        <w:t>Inventory Purchases</w:t>
      </w:r>
      <w:r w:rsidRPr="005978C7">
        <w:rPr>
          <w:rFonts w:ascii="Aptos" w:hAnsi="Aptos"/>
        </w:rPr>
        <w:t>: Many e-commerce companies require upfront capital to purchase inventory, especially when taking advantage of bulk deals.</w:t>
      </w:r>
    </w:p>
    <w:p w14:paraId="3FE0C3B6" w14:textId="77777777" w:rsidR="005978C7" w:rsidRDefault="005978C7" w:rsidP="005978C7">
      <w:pPr>
        <w:spacing w:after="0"/>
        <w:rPr>
          <w:rFonts w:ascii="Aptos" w:hAnsi="Aptos"/>
          <w:b/>
          <w:bCs/>
        </w:rPr>
      </w:pPr>
    </w:p>
    <w:p w14:paraId="41F94DF8" w14:textId="6BF562EB" w:rsidR="005978C7" w:rsidRPr="007F53EB" w:rsidRDefault="005978C7" w:rsidP="005978C7">
      <w:pPr>
        <w:spacing w:after="0"/>
        <w:rPr>
          <w:rFonts w:ascii="Aptos" w:hAnsi="Aptos"/>
          <w:b/>
          <w:bCs/>
          <w:color w:val="0070C0"/>
        </w:rPr>
      </w:pPr>
      <w:r w:rsidRPr="007F53EB">
        <w:rPr>
          <w:rFonts w:ascii="Aptos" w:hAnsi="Aptos"/>
          <w:b/>
          <w:bCs/>
          <w:color w:val="0070C0"/>
        </w:rPr>
        <w:t>2. Seizing Opportunities</w:t>
      </w:r>
    </w:p>
    <w:p w14:paraId="14310D92" w14:textId="77777777" w:rsidR="005978C7" w:rsidRPr="005978C7" w:rsidRDefault="005978C7" w:rsidP="005978C7">
      <w:pPr>
        <w:numPr>
          <w:ilvl w:val="0"/>
          <w:numId w:val="12"/>
        </w:numPr>
        <w:spacing w:after="0"/>
        <w:rPr>
          <w:rFonts w:ascii="Aptos" w:hAnsi="Aptos"/>
        </w:rPr>
      </w:pPr>
      <w:r w:rsidRPr="005978C7">
        <w:rPr>
          <w:rFonts w:ascii="Aptos" w:hAnsi="Aptos"/>
          <w:b/>
          <w:bCs/>
        </w:rPr>
        <w:t>Market Trends</w:t>
      </w:r>
      <w:r w:rsidRPr="005978C7">
        <w:rPr>
          <w:rFonts w:ascii="Aptos" w:hAnsi="Aptos"/>
        </w:rPr>
        <w:t>: Quick access to funds allows businesses to capitalize on emerging market trends or viral product demands.</w:t>
      </w:r>
    </w:p>
    <w:p w14:paraId="38E251C9" w14:textId="77777777" w:rsidR="005978C7" w:rsidRPr="005978C7" w:rsidRDefault="005978C7" w:rsidP="005978C7">
      <w:pPr>
        <w:numPr>
          <w:ilvl w:val="0"/>
          <w:numId w:val="12"/>
        </w:numPr>
        <w:spacing w:after="0"/>
        <w:rPr>
          <w:rFonts w:ascii="Aptos" w:hAnsi="Aptos"/>
        </w:rPr>
      </w:pPr>
      <w:r w:rsidRPr="005978C7">
        <w:rPr>
          <w:rFonts w:ascii="Aptos" w:hAnsi="Aptos"/>
          <w:b/>
          <w:bCs/>
        </w:rPr>
        <w:t>Competitive Edge</w:t>
      </w:r>
      <w:r w:rsidRPr="005978C7">
        <w:rPr>
          <w:rFonts w:ascii="Aptos" w:hAnsi="Aptos"/>
        </w:rPr>
        <w:t>: Having cash on hand can help businesses act swiftly to secure advantageous deals, such as acquiring customer lists from competitors.</w:t>
      </w:r>
    </w:p>
    <w:p w14:paraId="02E2DA44" w14:textId="77777777" w:rsidR="005978C7" w:rsidRDefault="005978C7" w:rsidP="005978C7">
      <w:pPr>
        <w:spacing w:after="0"/>
        <w:rPr>
          <w:rFonts w:ascii="Aptos" w:hAnsi="Aptos"/>
          <w:b/>
          <w:bCs/>
        </w:rPr>
      </w:pPr>
    </w:p>
    <w:p w14:paraId="5D686B40" w14:textId="2CC0FE27" w:rsidR="005978C7" w:rsidRPr="007F53EB" w:rsidRDefault="005978C7" w:rsidP="005978C7">
      <w:pPr>
        <w:spacing w:after="0"/>
        <w:rPr>
          <w:rFonts w:ascii="Aptos" w:hAnsi="Aptos"/>
          <w:b/>
          <w:bCs/>
          <w:color w:val="0070C0"/>
        </w:rPr>
      </w:pPr>
      <w:r w:rsidRPr="007F53EB">
        <w:rPr>
          <w:rFonts w:ascii="Aptos" w:hAnsi="Aptos"/>
          <w:b/>
          <w:bCs/>
          <w:color w:val="0070C0"/>
        </w:rPr>
        <w:t>3. Operational Expenses</w:t>
      </w:r>
    </w:p>
    <w:p w14:paraId="09E77149" w14:textId="77777777" w:rsidR="005978C7" w:rsidRPr="005978C7" w:rsidRDefault="005978C7" w:rsidP="005978C7">
      <w:pPr>
        <w:numPr>
          <w:ilvl w:val="0"/>
          <w:numId w:val="13"/>
        </w:numPr>
        <w:spacing w:after="0"/>
        <w:rPr>
          <w:rFonts w:ascii="Aptos" w:hAnsi="Aptos"/>
        </w:rPr>
      </w:pPr>
      <w:r w:rsidRPr="005978C7">
        <w:rPr>
          <w:rFonts w:ascii="Aptos" w:hAnsi="Aptos"/>
          <w:b/>
          <w:bCs/>
        </w:rPr>
        <w:t>Marketing Initiatives</w:t>
      </w:r>
      <w:r w:rsidRPr="005978C7">
        <w:rPr>
          <w:rFonts w:ascii="Aptos" w:hAnsi="Aptos"/>
        </w:rPr>
        <w:t>: Financing can support costly marketing campaigns that are essential for growth.</w:t>
      </w:r>
    </w:p>
    <w:p w14:paraId="0EF1BABD" w14:textId="77777777" w:rsidR="005978C7" w:rsidRPr="005978C7" w:rsidRDefault="005978C7" w:rsidP="005978C7">
      <w:pPr>
        <w:numPr>
          <w:ilvl w:val="0"/>
          <w:numId w:val="13"/>
        </w:numPr>
        <w:spacing w:after="0"/>
        <w:rPr>
          <w:rFonts w:ascii="Aptos" w:hAnsi="Aptos"/>
        </w:rPr>
      </w:pPr>
      <w:r w:rsidRPr="005978C7">
        <w:rPr>
          <w:rFonts w:ascii="Aptos" w:hAnsi="Aptos"/>
          <w:b/>
          <w:bCs/>
        </w:rPr>
        <w:t>Technology Upgrades</w:t>
      </w:r>
      <w:r w:rsidRPr="005978C7">
        <w:rPr>
          <w:rFonts w:ascii="Aptos" w:hAnsi="Aptos"/>
        </w:rPr>
        <w:t>: Funds may be used to invest in technology or software that enhances operational efficiency.</w:t>
      </w:r>
    </w:p>
    <w:p w14:paraId="3B6E89DB" w14:textId="77777777" w:rsidR="005978C7" w:rsidRDefault="005978C7" w:rsidP="005978C7">
      <w:pPr>
        <w:spacing w:after="0"/>
        <w:rPr>
          <w:rFonts w:ascii="Aptos" w:hAnsi="Aptos"/>
          <w:b/>
          <w:bCs/>
        </w:rPr>
      </w:pPr>
    </w:p>
    <w:p w14:paraId="6A95A77E" w14:textId="53DC09BD" w:rsidR="005978C7" w:rsidRPr="007F53EB" w:rsidRDefault="005978C7" w:rsidP="005978C7">
      <w:pPr>
        <w:spacing w:after="0"/>
        <w:rPr>
          <w:rFonts w:ascii="Aptos" w:hAnsi="Aptos"/>
          <w:b/>
          <w:bCs/>
          <w:color w:val="0070C0"/>
        </w:rPr>
      </w:pPr>
      <w:r w:rsidRPr="007F53EB">
        <w:rPr>
          <w:rFonts w:ascii="Aptos" w:hAnsi="Aptos"/>
          <w:b/>
          <w:bCs/>
          <w:color w:val="0070C0"/>
        </w:rPr>
        <w:t>4. Business Expansion</w:t>
      </w:r>
    </w:p>
    <w:p w14:paraId="0A478DE1" w14:textId="77777777" w:rsidR="005978C7" w:rsidRPr="005978C7" w:rsidRDefault="005978C7" w:rsidP="005978C7">
      <w:pPr>
        <w:numPr>
          <w:ilvl w:val="0"/>
          <w:numId w:val="14"/>
        </w:numPr>
        <w:spacing w:after="0"/>
        <w:rPr>
          <w:rFonts w:ascii="Aptos" w:hAnsi="Aptos"/>
        </w:rPr>
      </w:pPr>
      <w:r w:rsidRPr="005978C7">
        <w:rPr>
          <w:rFonts w:ascii="Aptos" w:hAnsi="Aptos"/>
          <w:b/>
          <w:bCs/>
        </w:rPr>
        <w:t>New Markets</w:t>
      </w:r>
      <w:r w:rsidRPr="005978C7">
        <w:rPr>
          <w:rFonts w:ascii="Aptos" w:hAnsi="Aptos"/>
        </w:rPr>
        <w:t>: Loans can facilitate entry into new markets or the launch of new product lines.</w:t>
      </w:r>
    </w:p>
    <w:p w14:paraId="761AA2F0" w14:textId="77777777" w:rsidR="005978C7" w:rsidRPr="005978C7" w:rsidRDefault="005978C7" w:rsidP="005978C7">
      <w:pPr>
        <w:numPr>
          <w:ilvl w:val="0"/>
          <w:numId w:val="14"/>
        </w:numPr>
        <w:spacing w:after="0"/>
        <w:rPr>
          <w:rFonts w:ascii="Aptos" w:hAnsi="Aptos"/>
        </w:rPr>
      </w:pPr>
      <w:r w:rsidRPr="005978C7">
        <w:rPr>
          <w:rFonts w:ascii="Aptos" w:hAnsi="Aptos"/>
          <w:b/>
          <w:bCs/>
        </w:rPr>
        <w:t>Physical Locations</w:t>
      </w:r>
      <w:r w:rsidRPr="005978C7">
        <w:rPr>
          <w:rFonts w:ascii="Aptos" w:hAnsi="Aptos"/>
        </w:rPr>
        <w:t>: For e-commerce businesses considering a physical presence, loans can help cover the costs of leasing or purchasing property.</w:t>
      </w:r>
    </w:p>
    <w:p w14:paraId="3AAE1123" w14:textId="77777777" w:rsidR="005978C7" w:rsidRDefault="005978C7" w:rsidP="005978C7">
      <w:pPr>
        <w:spacing w:after="0"/>
        <w:rPr>
          <w:rFonts w:ascii="Aptos" w:hAnsi="Aptos"/>
          <w:b/>
          <w:bCs/>
        </w:rPr>
      </w:pPr>
    </w:p>
    <w:p w14:paraId="76E9C5D9" w14:textId="1AAB5A26" w:rsidR="005978C7" w:rsidRPr="005978C7" w:rsidRDefault="005978C7" w:rsidP="005978C7">
      <w:pPr>
        <w:spacing w:after="0"/>
        <w:rPr>
          <w:rFonts w:ascii="Aptos" w:hAnsi="Aptos"/>
          <w:b/>
          <w:bCs/>
        </w:rPr>
      </w:pPr>
      <w:r w:rsidRPr="005978C7">
        <w:rPr>
          <w:rFonts w:ascii="Aptos" w:hAnsi="Aptos"/>
          <w:b/>
          <w:bCs/>
        </w:rPr>
        <w:t>Summary Table of Reasons for Business Loans</w:t>
      </w:r>
    </w:p>
    <w:tbl>
      <w:tblPr>
        <w:tblW w:w="9180" w:type="dxa"/>
        <w:tblCellMar>
          <w:left w:w="0" w:type="dxa"/>
          <w:right w:w="0" w:type="dxa"/>
        </w:tblCellMar>
        <w:tblLook w:val="04A0" w:firstRow="1" w:lastRow="0" w:firstColumn="1" w:lastColumn="0" w:noHBand="0" w:noVBand="1"/>
      </w:tblPr>
      <w:tblGrid>
        <w:gridCol w:w="2356"/>
        <w:gridCol w:w="6824"/>
      </w:tblGrid>
      <w:tr w:rsidR="005978C7" w:rsidRPr="005978C7" w14:paraId="0C217D18" w14:textId="77777777">
        <w:trPr>
          <w:tblHeader/>
        </w:trPr>
        <w:tc>
          <w:tcPr>
            <w:tcW w:w="0" w:type="auto"/>
            <w:tcBorders>
              <w:top w:val="nil"/>
              <w:left w:val="nil"/>
              <w:bottom w:val="nil"/>
              <w:right w:val="nil"/>
            </w:tcBorders>
            <w:tcMar>
              <w:top w:w="0" w:type="dxa"/>
              <w:left w:w="15" w:type="dxa"/>
              <w:bottom w:w="60" w:type="dxa"/>
              <w:right w:w="240" w:type="dxa"/>
            </w:tcMar>
            <w:hideMark/>
          </w:tcPr>
          <w:p w14:paraId="01580EFF" w14:textId="77777777" w:rsidR="005978C7" w:rsidRPr="005978C7" w:rsidRDefault="005978C7" w:rsidP="005978C7">
            <w:pPr>
              <w:spacing w:after="0"/>
              <w:rPr>
                <w:rFonts w:ascii="Aptos" w:hAnsi="Aptos"/>
                <w:b/>
                <w:bCs/>
              </w:rPr>
            </w:pPr>
            <w:r w:rsidRPr="005978C7">
              <w:rPr>
                <w:rFonts w:ascii="Aptos" w:hAnsi="Aptos"/>
                <w:b/>
                <w:bCs/>
              </w:rPr>
              <w:lastRenderedPageBreak/>
              <w:t>Reason</w:t>
            </w:r>
          </w:p>
        </w:tc>
        <w:tc>
          <w:tcPr>
            <w:tcW w:w="0" w:type="auto"/>
            <w:tcBorders>
              <w:top w:val="nil"/>
              <w:left w:val="nil"/>
              <w:bottom w:val="nil"/>
              <w:right w:val="nil"/>
            </w:tcBorders>
            <w:tcMar>
              <w:top w:w="0" w:type="dxa"/>
              <w:left w:w="15" w:type="dxa"/>
              <w:bottom w:w="60" w:type="dxa"/>
              <w:right w:w="240" w:type="dxa"/>
            </w:tcMar>
            <w:hideMark/>
          </w:tcPr>
          <w:p w14:paraId="2A43F52D" w14:textId="77777777" w:rsidR="005978C7" w:rsidRPr="005978C7" w:rsidRDefault="005978C7" w:rsidP="005978C7">
            <w:pPr>
              <w:spacing w:after="0"/>
              <w:rPr>
                <w:rFonts w:ascii="Aptos" w:hAnsi="Aptos"/>
                <w:b/>
                <w:bCs/>
              </w:rPr>
            </w:pPr>
            <w:r w:rsidRPr="005978C7">
              <w:rPr>
                <w:rFonts w:ascii="Aptos" w:hAnsi="Aptos"/>
                <w:b/>
                <w:bCs/>
              </w:rPr>
              <w:t>Description</w:t>
            </w:r>
          </w:p>
        </w:tc>
      </w:tr>
      <w:tr w:rsidR="005978C7" w:rsidRPr="005978C7" w14:paraId="1F81BBC2" w14:textId="77777777">
        <w:tc>
          <w:tcPr>
            <w:tcW w:w="0" w:type="auto"/>
            <w:tcBorders>
              <w:top w:val="nil"/>
              <w:left w:val="nil"/>
              <w:bottom w:val="nil"/>
              <w:right w:val="nil"/>
            </w:tcBorders>
            <w:tcMar>
              <w:top w:w="120" w:type="dxa"/>
              <w:left w:w="15" w:type="dxa"/>
              <w:bottom w:w="120" w:type="dxa"/>
              <w:right w:w="120" w:type="dxa"/>
            </w:tcMar>
            <w:hideMark/>
          </w:tcPr>
          <w:p w14:paraId="7BC8B41B" w14:textId="77777777" w:rsidR="005978C7" w:rsidRPr="005978C7" w:rsidRDefault="005978C7" w:rsidP="005978C7">
            <w:pPr>
              <w:spacing w:after="0"/>
              <w:rPr>
                <w:rFonts w:ascii="Aptos" w:hAnsi="Aptos"/>
              </w:rPr>
            </w:pPr>
            <w:r w:rsidRPr="005978C7">
              <w:rPr>
                <w:rFonts w:ascii="Aptos" w:hAnsi="Aptos"/>
              </w:rPr>
              <w:t>Managing Cash Flow</w:t>
            </w:r>
          </w:p>
        </w:tc>
        <w:tc>
          <w:tcPr>
            <w:tcW w:w="0" w:type="auto"/>
            <w:tcBorders>
              <w:top w:val="nil"/>
              <w:left w:val="nil"/>
              <w:bottom w:val="nil"/>
              <w:right w:val="nil"/>
            </w:tcBorders>
            <w:tcMar>
              <w:top w:w="120" w:type="dxa"/>
              <w:left w:w="15" w:type="dxa"/>
              <w:bottom w:w="120" w:type="dxa"/>
              <w:right w:w="120" w:type="dxa"/>
            </w:tcMar>
            <w:hideMark/>
          </w:tcPr>
          <w:p w14:paraId="5DB262B6" w14:textId="77777777" w:rsidR="005978C7" w:rsidRPr="005978C7" w:rsidRDefault="005978C7" w:rsidP="005978C7">
            <w:pPr>
              <w:spacing w:after="0"/>
              <w:rPr>
                <w:rFonts w:ascii="Aptos" w:hAnsi="Aptos"/>
              </w:rPr>
            </w:pPr>
            <w:r w:rsidRPr="005978C7">
              <w:rPr>
                <w:rFonts w:ascii="Aptos" w:hAnsi="Aptos"/>
              </w:rPr>
              <w:t>Essential for growth and inventory purchases.</w:t>
            </w:r>
          </w:p>
        </w:tc>
      </w:tr>
      <w:tr w:rsidR="005978C7" w:rsidRPr="005978C7" w14:paraId="5D13CA40" w14:textId="77777777">
        <w:tc>
          <w:tcPr>
            <w:tcW w:w="0" w:type="auto"/>
            <w:tcBorders>
              <w:top w:val="nil"/>
              <w:left w:val="nil"/>
              <w:bottom w:val="nil"/>
              <w:right w:val="nil"/>
            </w:tcBorders>
            <w:tcMar>
              <w:top w:w="120" w:type="dxa"/>
              <w:left w:w="15" w:type="dxa"/>
              <w:bottom w:w="120" w:type="dxa"/>
              <w:right w:w="120" w:type="dxa"/>
            </w:tcMar>
            <w:hideMark/>
          </w:tcPr>
          <w:p w14:paraId="4F0CBA92" w14:textId="77777777" w:rsidR="005978C7" w:rsidRPr="005978C7" w:rsidRDefault="005978C7" w:rsidP="005978C7">
            <w:pPr>
              <w:spacing w:after="0"/>
              <w:rPr>
                <w:rFonts w:ascii="Aptos" w:hAnsi="Aptos"/>
              </w:rPr>
            </w:pPr>
            <w:r w:rsidRPr="005978C7">
              <w:rPr>
                <w:rFonts w:ascii="Aptos" w:hAnsi="Aptos"/>
              </w:rPr>
              <w:t>Seizing Opportunities</w:t>
            </w:r>
          </w:p>
        </w:tc>
        <w:tc>
          <w:tcPr>
            <w:tcW w:w="0" w:type="auto"/>
            <w:tcBorders>
              <w:top w:val="nil"/>
              <w:left w:val="nil"/>
              <w:bottom w:val="nil"/>
              <w:right w:val="nil"/>
            </w:tcBorders>
            <w:tcMar>
              <w:top w:w="120" w:type="dxa"/>
              <w:left w:w="15" w:type="dxa"/>
              <w:bottom w:w="120" w:type="dxa"/>
              <w:right w:w="120" w:type="dxa"/>
            </w:tcMar>
            <w:hideMark/>
          </w:tcPr>
          <w:p w14:paraId="365E5C9D" w14:textId="77777777" w:rsidR="005978C7" w:rsidRPr="005978C7" w:rsidRDefault="005978C7" w:rsidP="005978C7">
            <w:pPr>
              <w:spacing w:after="0"/>
              <w:rPr>
                <w:rFonts w:ascii="Aptos" w:hAnsi="Aptos"/>
              </w:rPr>
            </w:pPr>
            <w:r w:rsidRPr="005978C7">
              <w:rPr>
                <w:rFonts w:ascii="Aptos" w:hAnsi="Aptos"/>
              </w:rPr>
              <w:t>Enables quick action on market trends and competitive advantages.</w:t>
            </w:r>
          </w:p>
        </w:tc>
      </w:tr>
      <w:tr w:rsidR="005978C7" w:rsidRPr="005978C7" w14:paraId="08D044E2" w14:textId="77777777">
        <w:tc>
          <w:tcPr>
            <w:tcW w:w="0" w:type="auto"/>
            <w:tcBorders>
              <w:top w:val="nil"/>
              <w:left w:val="nil"/>
              <w:bottom w:val="nil"/>
              <w:right w:val="nil"/>
            </w:tcBorders>
            <w:tcMar>
              <w:top w:w="120" w:type="dxa"/>
              <w:left w:w="15" w:type="dxa"/>
              <w:bottom w:w="120" w:type="dxa"/>
              <w:right w:w="120" w:type="dxa"/>
            </w:tcMar>
            <w:hideMark/>
          </w:tcPr>
          <w:p w14:paraId="5B42E392" w14:textId="77777777" w:rsidR="005978C7" w:rsidRPr="005978C7" w:rsidRDefault="005978C7" w:rsidP="005978C7">
            <w:pPr>
              <w:spacing w:after="0"/>
              <w:rPr>
                <w:rFonts w:ascii="Aptos" w:hAnsi="Aptos"/>
              </w:rPr>
            </w:pPr>
            <w:r w:rsidRPr="005978C7">
              <w:rPr>
                <w:rFonts w:ascii="Aptos" w:hAnsi="Aptos"/>
              </w:rPr>
              <w:t>Operational Expenses</w:t>
            </w:r>
          </w:p>
        </w:tc>
        <w:tc>
          <w:tcPr>
            <w:tcW w:w="0" w:type="auto"/>
            <w:tcBorders>
              <w:top w:val="nil"/>
              <w:left w:val="nil"/>
              <w:bottom w:val="nil"/>
              <w:right w:val="nil"/>
            </w:tcBorders>
            <w:tcMar>
              <w:top w:w="120" w:type="dxa"/>
              <w:left w:w="15" w:type="dxa"/>
              <w:bottom w:w="120" w:type="dxa"/>
              <w:right w:w="120" w:type="dxa"/>
            </w:tcMar>
            <w:hideMark/>
          </w:tcPr>
          <w:p w14:paraId="30214E94" w14:textId="77777777" w:rsidR="005978C7" w:rsidRPr="005978C7" w:rsidRDefault="005978C7" w:rsidP="005978C7">
            <w:pPr>
              <w:spacing w:after="0"/>
              <w:rPr>
                <w:rFonts w:ascii="Aptos" w:hAnsi="Aptos"/>
              </w:rPr>
            </w:pPr>
            <w:r w:rsidRPr="005978C7">
              <w:rPr>
                <w:rFonts w:ascii="Aptos" w:hAnsi="Aptos"/>
              </w:rPr>
              <w:t>Supports marketing and technology upgrades.</w:t>
            </w:r>
          </w:p>
        </w:tc>
      </w:tr>
      <w:tr w:rsidR="005978C7" w:rsidRPr="005978C7" w14:paraId="75C1C4B6" w14:textId="77777777">
        <w:tc>
          <w:tcPr>
            <w:tcW w:w="0" w:type="auto"/>
            <w:tcBorders>
              <w:top w:val="nil"/>
              <w:left w:val="nil"/>
              <w:bottom w:val="nil"/>
              <w:right w:val="nil"/>
            </w:tcBorders>
            <w:tcMar>
              <w:top w:w="120" w:type="dxa"/>
              <w:left w:w="15" w:type="dxa"/>
              <w:bottom w:w="120" w:type="dxa"/>
              <w:right w:w="120" w:type="dxa"/>
            </w:tcMar>
            <w:hideMark/>
          </w:tcPr>
          <w:p w14:paraId="38EF3FA9" w14:textId="77777777" w:rsidR="005978C7" w:rsidRPr="005978C7" w:rsidRDefault="005978C7" w:rsidP="005978C7">
            <w:pPr>
              <w:spacing w:after="0"/>
              <w:rPr>
                <w:rFonts w:ascii="Aptos" w:hAnsi="Aptos"/>
              </w:rPr>
            </w:pPr>
            <w:r w:rsidRPr="005978C7">
              <w:rPr>
                <w:rFonts w:ascii="Aptos" w:hAnsi="Aptos"/>
              </w:rPr>
              <w:t>Business Expansion</w:t>
            </w:r>
          </w:p>
        </w:tc>
        <w:tc>
          <w:tcPr>
            <w:tcW w:w="0" w:type="auto"/>
            <w:tcBorders>
              <w:top w:val="nil"/>
              <w:left w:val="nil"/>
              <w:bottom w:val="nil"/>
              <w:right w:val="nil"/>
            </w:tcBorders>
            <w:tcMar>
              <w:top w:w="120" w:type="dxa"/>
              <w:left w:w="15" w:type="dxa"/>
              <w:bottom w:w="120" w:type="dxa"/>
              <w:right w:w="120" w:type="dxa"/>
            </w:tcMar>
            <w:hideMark/>
          </w:tcPr>
          <w:p w14:paraId="4D69FAA7" w14:textId="77777777" w:rsidR="005978C7" w:rsidRPr="005978C7" w:rsidRDefault="005978C7" w:rsidP="005978C7">
            <w:pPr>
              <w:spacing w:after="0"/>
              <w:rPr>
                <w:rFonts w:ascii="Aptos" w:hAnsi="Aptos"/>
              </w:rPr>
            </w:pPr>
            <w:r w:rsidRPr="005978C7">
              <w:rPr>
                <w:rFonts w:ascii="Aptos" w:hAnsi="Aptos"/>
              </w:rPr>
              <w:t>Facilitates entry into new markets and physical locations.</w:t>
            </w:r>
          </w:p>
        </w:tc>
      </w:tr>
    </w:tbl>
    <w:p w14:paraId="25A47779" w14:textId="77777777" w:rsidR="005978C7" w:rsidRPr="005978C7" w:rsidRDefault="005978C7" w:rsidP="005978C7">
      <w:pPr>
        <w:spacing w:after="0"/>
        <w:rPr>
          <w:rFonts w:ascii="Aptos" w:hAnsi="Aptos"/>
        </w:rPr>
      </w:pPr>
      <w:r w:rsidRPr="005978C7">
        <w:rPr>
          <w:rFonts w:ascii="Aptos" w:hAnsi="Aptos"/>
        </w:rPr>
        <w:t>These reasons highlight the strategic importance of business loans in maintaining and growing e-commerce operations.</w:t>
      </w:r>
    </w:p>
    <w:p w14:paraId="46EAFBFC" w14:textId="77777777" w:rsidR="00297B64" w:rsidRDefault="00297B64" w:rsidP="003B1D30">
      <w:pPr>
        <w:spacing w:after="0"/>
        <w:rPr>
          <w:rFonts w:ascii="Aptos" w:hAnsi="Aptos"/>
        </w:rPr>
      </w:pPr>
    </w:p>
    <w:p w14:paraId="6BDD6331" w14:textId="77777777" w:rsidR="00297B64" w:rsidRDefault="00297B64" w:rsidP="003B1D30">
      <w:pPr>
        <w:spacing w:after="0"/>
        <w:rPr>
          <w:rFonts w:ascii="Aptos" w:hAnsi="Aptos"/>
        </w:rPr>
      </w:pPr>
    </w:p>
    <w:p w14:paraId="1AA2A4A8" w14:textId="77777777" w:rsidR="003B1D30" w:rsidRPr="00BF5A21" w:rsidRDefault="003B1D30" w:rsidP="003B1D30">
      <w:pPr>
        <w:spacing w:after="0"/>
        <w:rPr>
          <w:rFonts w:ascii="Aptos" w:hAnsi="Aptos"/>
          <w:b/>
          <w:bCs/>
          <w:color w:val="0070C0"/>
          <w:sz w:val="28"/>
          <w:szCs w:val="28"/>
          <w:u w:val="single"/>
        </w:rPr>
      </w:pPr>
      <w:r w:rsidRPr="00BF5A21">
        <w:rPr>
          <w:rFonts w:ascii="Aptos" w:hAnsi="Aptos"/>
          <w:b/>
          <w:bCs/>
          <w:color w:val="0070C0"/>
          <w:sz w:val="28"/>
          <w:szCs w:val="28"/>
          <w:u w:val="single"/>
        </w:rPr>
        <w:t>Business to Consumer (B2C)</w:t>
      </w:r>
    </w:p>
    <w:p w14:paraId="4F849CDA" w14:textId="77777777" w:rsidR="003B1D30" w:rsidRDefault="003B1D30" w:rsidP="003B1D30">
      <w:pPr>
        <w:spacing w:after="0"/>
        <w:rPr>
          <w:rFonts w:ascii="Aptos" w:hAnsi="Aptos"/>
        </w:rPr>
      </w:pPr>
      <w:r w:rsidRPr="003B1D30">
        <w:rPr>
          <w:rFonts w:ascii="Aptos" w:hAnsi="Aptos"/>
        </w:rPr>
        <w:t>The most popular types of Business to Consumer (B2C) include online retailers, grocery stores, and service providers that sell directly to individual customers. These businesses typically engage with consumers through e-commerce platforms and physical stores</w:t>
      </w:r>
    </w:p>
    <w:p w14:paraId="3DE1123D" w14:textId="77777777" w:rsidR="003B1D30" w:rsidRPr="003B1D30" w:rsidRDefault="003B1D30" w:rsidP="003B1D30">
      <w:pPr>
        <w:spacing w:after="0"/>
        <w:rPr>
          <w:rFonts w:ascii="Aptos" w:hAnsi="Aptos"/>
          <w:b/>
          <w:bCs/>
        </w:rPr>
      </w:pPr>
    </w:p>
    <w:p w14:paraId="6C939267" w14:textId="77777777" w:rsidR="003B1D30" w:rsidRPr="003B1D30" w:rsidRDefault="003B1D30" w:rsidP="003B1D30">
      <w:pPr>
        <w:numPr>
          <w:ilvl w:val="0"/>
          <w:numId w:val="1"/>
        </w:numPr>
        <w:spacing w:after="0"/>
        <w:rPr>
          <w:rFonts w:ascii="Aptos" w:hAnsi="Aptos"/>
        </w:rPr>
      </w:pPr>
      <w:r w:rsidRPr="003B1D30">
        <w:rPr>
          <w:rFonts w:ascii="Aptos" w:hAnsi="Aptos"/>
          <w:b/>
          <w:bCs/>
        </w:rPr>
        <w:t>Description</w:t>
      </w:r>
      <w:r w:rsidRPr="003B1D30">
        <w:rPr>
          <w:rFonts w:ascii="Aptos" w:hAnsi="Aptos"/>
        </w:rPr>
        <w:t>: This model involves selling products or services directly to individual consumers through online platforms.</w:t>
      </w:r>
    </w:p>
    <w:p w14:paraId="74645D4B" w14:textId="77777777" w:rsidR="003B1D30" w:rsidRPr="003B1D30" w:rsidRDefault="003B1D30" w:rsidP="003B1D30">
      <w:pPr>
        <w:numPr>
          <w:ilvl w:val="0"/>
          <w:numId w:val="1"/>
        </w:numPr>
        <w:spacing w:after="0"/>
        <w:rPr>
          <w:rFonts w:ascii="Aptos" w:hAnsi="Aptos"/>
        </w:rPr>
      </w:pPr>
      <w:r w:rsidRPr="003B1D30">
        <w:rPr>
          <w:rFonts w:ascii="Aptos" w:hAnsi="Aptos"/>
          <w:b/>
          <w:bCs/>
        </w:rPr>
        <w:t>Funding Needs</w:t>
      </w:r>
      <w:r w:rsidRPr="003B1D30">
        <w:rPr>
          <w:rFonts w:ascii="Aptos" w:hAnsi="Aptos"/>
        </w:rPr>
        <w:t>: B2C businesses typically need loans for:</w:t>
      </w:r>
    </w:p>
    <w:p w14:paraId="495C0B65" w14:textId="77777777" w:rsidR="003B1D30" w:rsidRPr="003B1D30" w:rsidRDefault="003B1D30" w:rsidP="003B1D30">
      <w:pPr>
        <w:numPr>
          <w:ilvl w:val="1"/>
          <w:numId w:val="1"/>
        </w:numPr>
        <w:spacing w:after="0"/>
        <w:rPr>
          <w:rFonts w:ascii="Aptos" w:hAnsi="Aptos"/>
        </w:rPr>
      </w:pPr>
      <w:r w:rsidRPr="003B1D30">
        <w:rPr>
          <w:rFonts w:ascii="Aptos" w:hAnsi="Aptos"/>
        </w:rPr>
        <w:t>Inventory purchases</w:t>
      </w:r>
    </w:p>
    <w:p w14:paraId="6B2DF2FC" w14:textId="77777777" w:rsidR="003B1D30" w:rsidRPr="003B1D30" w:rsidRDefault="003B1D30" w:rsidP="003B1D30">
      <w:pPr>
        <w:numPr>
          <w:ilvl w:val="1"/>
          <w:numId w:val="1"/>
        </w:numPr>
        <w:spacing w:after="0"/>
        <w:rPr>
          <w:rFonts w:ascii="Aptos" w:hAnsi="Aptos"/>
        </w:rPr>
      </w:pPr>
      <w:r w:rsidRPr="003B1D30">
        <w:rPr>
          <w:rFonts w:ascii="Aptos" w:hAnsi="Aptos"/>
        </w:rPr>
        <w:t>Marketing campaigns</w:t>
      </w:r>
    </w:p>
    <w:p w14:paraId="5CCFB0D2" w14:textId="77777777" w:rsidR="003B1D30" w:rsidRDefault="003B1D30" w:rsidP="003B1D30">
      <w:pPr>
        <w:numPr>
          <w:ilvl w:val="1"/>
          <w:numId w:val="1"/>
        </w:numPr>
        <w:spacing w:after="0"/>
        <w:rPr>
          <w:rFonts w:ascii="Aptos" w:hAnsi="Aptos"/>
        </w:rPr>
      </w:pPr>
      <w:r w:rsidRPr="003B1D30">
        <w:rPr>
          <w:rFonts w:ascii="Aptos" w:hAnsi="Aptos"/>
        </w:rPr>
        <w:t>Website development and maintenance</w:t>
      </w:r>
    </w:p>
    <w:p w14:paraId="265758F3" w14:textId="77777777" w:rsidR="00C543B7" w:rsidRDefault="00C543B7" w:rsidP="00C543B7">
      <w:pPr>
        <w:spacing w:after="0"/>
        <w:rPr>
          <w:rFonts w:ascii="Aptos" w:hAnsi="Aptos"/>
        </w:rPr>
      </w:pPr>
    </w:p>
    <w:p w14:paraId="5BE83C6C" w14:textId="77777777" w:rsidR="00BF5A21" w:rsidRPr="00BF5A21" w:rsidRDefault="00BF5A21" w:rsidP="00BF5A21">
      <w:pPr>
        <w:spacing w:after="0"/>
        <w:rPr>
          <w:rFonts w:ascii="Aptos" w:hAnsi="Aptos"/>
          <w:b/>
          <w:bCs/>
        </w:rPr>
      </w:pPr>
      <w:r w:rsidRPr="00BF5A21">
        <w:rPr>
          <w:rFonts w:ascii="Aptos" w:hAnsi="Aptos"/>
          <w:b/>
          <w:bCs/>
        </w:rPr>
        <w:t>Overview of Popular B2C Types</w:t>
      </w:r>
    </w:p>
    <w:p w14:paraId="7762DA17" w14:textId="77777777" w:rsidR="00BF5A21" w:rsidRPr="00BF5A21" w:rsidRDefault="00BF5A21" w:rsidP="00BF5A21">
      <w:pPr>
        <w:spacing w:after="0"/>
        <w:rPr>
          <w:rFonts w:ascii="Aptos" w:hAnsi="Aptos"/>
        </w:rPr>
      </w:pPr>
      <w:r w:rsidRPr="00BF5A21">
        <w:rPr>
          <w:rFonts w:ascii="Aptos" w:hAnsi="Aptos"/>
        </w:rPr>
        <w:t>Business to Consumer (B2C) encompasses various types of businesses that sell products or services directly to individual customers. Here are the most popular types:</w:t>
      </w:r>
    </w:p>
    <w:p w14:paraId="2655A2E9" w14:textId="77777777" w:rsidR="00BF5A21" w:rsidRPr="00BF5A21" w:rsidRDefault="00BF5A21" w:rsidP="00BF5A21">
      <w:pPr>
        <w:spacing w:after="0"/>
        <w:rPr>
          <w:rFonts w:ascii="Aptos" w:hAnsi="Aptos"/>
          <w:b/>
          <w:bCs/>
        </w:rPr>
      </w:pPr>
      <w:r w:rsidRPr="00BF5A21">
        <w:rPr>
          <w:rFonts w:ascii="Aptos" w:hAnsi="Aptos"/>
          <w:b/>
          <w:bCs/>
        </w:rPr>
        <w:t>Common B2C Business Types</w:t>
      </w:r>
    </w:p>
    <w:tbl>
      <w:tblPr>
        <w:tblW w:w="9180" w:type="dxa"/>
        <w:tblCellMar>
          <w:left w:w="0" w:type="dxa"/>
          <w:right w:w="0" w:type="dxa"/>
        </w:tblCellMar>
        <w:tblLook w:val="04A0" w:firstRow="1" w:lastRow="0" w:firstColumn="1" w:lastColumn="0" w:noHBand="0" w:noVBand="1"/>
      </w:tblPr>
      <w:tblGrid>
        <w:gridCol w:w="2292"/>
        <w:gridCol w:w="6888"/>
      </w:tblGrid>
      <w:tr w:rsidR="00BF5A21" w:rsidRPr="00BF5A21" w14:paraId="79FDAFD2" w14:textId="77777777">
        <w:trPr>
          <w:tblHeader/>
        </w:trPr>
        <w:tc>
          <w:tcPr>
            <w:tcW w:w="0" w:type="auto"/>
            <w:tcBorders>
              <w:top w:val="nil"/>
              <w:left w:val="nil"/>
              <w:bottom w:val="nil"/>
              <w:right w:val="nil"/>
            </w:tcBorders>
            <w:tcMar>
              <w:top w:w="0" w:type="dxa"/>
              <w:left w:w="15" w:type="dxa"/>
              <w:bottom w:w="60" w:type="dxa"/>
              <w:right w:w="240" w:type="dxa"/>
            </w:tcMar>
            <w:hideMark/>
          </w:tcPr>
          <w:p w14:paraId="3E57968B" w14:textId="77777777" w:rsidR="00BF5A21" w:rsidRPr="00BF5A21" w:rsidRDefault="00BF5A21" w:rsidP="00BF5A21">
            <w:pPr>
              <w:spacing w:after="0"/>
              <w:rPr>
                <w:rFonts w:ascii="Aptos" w:hAnsi="Aptos"/>
                <w:b/>
                <w:bCs/>
              </w:rPr>
            </w:pPr>
            <w:r w:rsidRPr="00BF5A21">
              <w:rPr>
                <w:rFonts w:ascii="Aptos" w:hAnsi="Aptos"/>
                <w:b/>
                <w:bCs/>
              </w:rPr>
              <w:t>Type</w:t>
            </w:r>
          </w:p>
        </w:tc>
        <w:tc>
          <w:tcPr>
            <w:tcW w:w="0" w:type="auto"/>
            <w:tcBorders>
              <w:top w:val="nil"/>
              <w:left w:val="nil"/>
              <w:bottom w:val="nil"/>
              <w:right w:val="nil"/>
            </w:tcBorders>
            <w:tcMar>
              <w:top w:w="0" w:type="dxa"/>
              <w:left w:w="15" w:type="dxa"/>
              <w:bottom w:w="60" w:type="dxa"/>
              <w:right w:w="240" w:type="dxa"/>
            </w:tcMar>
            <w:hideMark/>
          </w:tcPr>
          <w:p w14:paraId="41371A6D" w14:textId="77777777" w:rsidR="00BF5A21" w:rsidRPr="00BF5A21" w:rsidRDefault="00BF5A21" w:rsidP="00BF5A21">
            <w:pPr>
              <w:spacing w:after="0"/>
              <w:rPr>
                <w:rFonts w:ascii="Aptos" w:hAnsi="Aptos"/>
                <w:b/>
                <w:bCs/>
              </w:rPr>
            </w:pPr>
            <w:r w:rsidRPr="00BF5A21">
              <w:rPr>
                <w:rFonts w:ascii="Aptos" w:hAnsi="Aptos"/>
                <w:b/>
                <w:bCs/>
              </w:rPr>
              <w:t>Description</w:t>
            </w:r>
          </w:p>
        </w:tc>
      </w:tr>
      <w:tr w:rsidR="00BF5A21" w:rsidRPr="00BF5A21" w14:paraId="26D2C976" w14:textId="77777777">
        <w:tc>
          <w:tcPr>
            <w:tcW w:w="0" w:type="auto"/>
            <w:tcBorders>
              <w:top w:val="nil"/>
              <w:left w:val="nil"/>
              <w:bottom w:val="nil"/>
              <w:right w:val="nil"/>
            </w:tcBorders>
            <w:tcMar>
              <w:top w:w="120" w:type="dxa"/>
              <w:left w:w="15" w:type="dxa"/>
              <w:bottom w:w="120" w:type="dxa"/>
              <w:right w:w="120" w:type="dxa"/>
            </w:tcMar>
            <w:hideMark/>
          </w:tcPr>
          <w:p w14:paraId="144EFE88" w14:textId="77777777" w:rsidR="00BF5A21" w:rsidRPr="00BF5A21" w:rsidRDefault="00BF5A21" w:rsidP="00BF5A21">
            <w:pPr>
              <w:spacing w:after="0"/>
              <w:rPr>
                <w:rFonts w:ascii="Aptos" w:hAnsi="Aptos"/>
              </w:rPr>
            </w:pPr>
            <w:r w:rsidRPr="00BF5A21">
              <w:rPr>
                <w:rFonts w:ascii="Aptos" w:hAnsi="Aptos"/>
              </w:rPr>
              <w:t>Online Retailers</w:t>
            </w:r>
          </w:p>
        </w:tc>
        <w:tc>
          <w:tcPr>
            <w:tcW w:w="0" w:type="auto"/>
            <w:tcBorders>
              <w:top w:val="nil"/>
              <w:left w:val="nil"/>
              <w:bottom w:val="nil"/>
              <w:right w:val="nil"/>
            </w:tcBorders>
            <w:tcMar>
              <w:top w:w="120" w:type="dxa"/>
              <w:left w:w="15" w:type="dxa"/>
              <w:bottom w:w="120" w:type="dxa"/>
              <w:right w:w="120" w:type="dxa"/>
            </w:tcMar>
            <w:hideMark/>
          </w:tcPr>
          <w:p w14:paraId="358768F8" w14:textId="77777777" w:rsidR="00BF5A21" w:rsidRPr="00BF5A21" w:rsidRDefault="00BF5A21" w:rsidP="00BF5A21">
            <w:pPr>
              <w:spacing w:after="0"/>
              <w:rPr>
                <w:rFonts w:ascii="Aptos" w:hAnsi="Aptos"/>
              </w:rPr>
            </w:pPr>
            <w:r w:rsidRPr="00BF5A21">
              <w:rPr>
                <w:rFonts w:ascii="Aptos" w:hAnsi="Aptos"/>
              </w:rPr>
              <w:t>Businesses that sell products through e-commerce platforms, such as Amazon and eBay.</w:t>
            </w:r>
          </w:p>
        </w:tc>
      </w:tr>
      <w:tr w:rsidR="00BF5A21" w:rsidRPr="00BF5A21" w14:paraId="24C49894" w14:textId="77777777">
        <w:tc>
          <w:tcPr>
            <w:tcW w:w="0" w:type="auto"/>
            <w:tcBorders>
              <w:top w:val="nil"/>
              <w:left w:val="nil"/>
              <w:bottom w:val="nil"/>
              <w:right w:val="nil"/>
            </w:tcBorders>
            <w:tcMar>
              <w:top w:w="120" w:type="dxa"/>
              <w:left w:w="15" w:type="dxa"/>
              <w:bottom w:w="120" w:type="dxa"/>
              <w:right w:w="120" w:type="dxa"/>
            </w:tcMar>
            <w:hideMark/>
          </w:tcPr>
          <w:p w14:paraId="7F8785C3" w14:textId="77777777" w:rsidR="00BF5A21" w:rsidRPr="00BF5A21" w:rsidRDefault="00BF5A21" w:rsidP="00BF5A21">
            <w:pPr>
              <w:spacing w:after="0"/>
              <w:rPr>
                <w:rFonts w:ascii="Aptos" w:hAnsi="Aptos"/>
              </w:rPr>
            </w:pPr>
            <w:r w:rsidRPr="00BF5A21">
              <w:rPr>
                <w:rFonts w:ascii="Aptos" w:hAnsi="Aptos"/>
              </w:rPr>
              <w:t>Grocery Stores</w:t>
            </w:r>
          </w:p>
        </w:tc>
        <w:tc>
          <w:tcPr>
            <w:tcW w:w="0" w:type="auto"/>
            <w:tcBorders>
              <w:top w:val="nil"/>
              <w:left w:val="nil"/>
              <w:bottom w:val="nil"/>
              <w:right w:val="nil"/>
            </w:tcBorders>
            <w:tcMar>
              <w:top w:w="120" w:type="dxa"/>
              <w:left w:w="15" w:type="dxa"/>
              <w:bottom w:w="120" w:type="dxa"/>
              <w:right w:w="120" w:type="dxa"/>
            </w:tcMar>
            <w:hideMark/>
          </w:tcPr>
          <w:p w14:paraId="0D237823" w14:textId="77777777" w:rsidR="00BF5A21" w:rsidRPr="00BF5A21" w:rsidRDefault="00BF5A21" w:rsidP="00BF5A21">
            <w:pPr>
              <w:spacing w:after="0"/>
              <w:rPr>
                <w:rFonts w:ascii="Aptos" w:hAnsi="Aptos"/>
              </w:rPr>
            </w:pPr>
            <w:r w:rsidRPr="00BF5A21">
              <w:rPr>
                <w:rFonts w:ascii="Aptos" w:hAnsi="Aptos"/>
              </w:rPr>
              <w:t>Physical stores that provide food and household items directly to consumers.</w:t>
            </w:r>
          </w:p>
        </w:tc>
      </w:tr>
      <w:tr w:rsidR="00BF5A21" w:rsidRPr="00BF5A21" w14:paraId="45995D7D" w14:textId="77777777">
        <w:tc>
          <w:tcPr>
            <w:tcW w:w="0" w:type="auto"/>
            <w:tcBorders>
              <w:top w:val="nil"/>
              <w:left w:val="nil"/>
              <w:bottom w:val="nil"/>
              <w:right w:val="nil"/>
            </w:tcBorders>
            <w:tcMar>
              <w:top w:w="120" w:type="dxa"/>
              <w:left w:w="15" w:type="dxa"/>
              <w:bottom w:w="120" w:type="dxa"/>
              <w:right w:w="120" w:type="dxa"/>
            </w:tcMar>
            <w:hideMark/>
          </w:tcPr>
          <w:p w14:paraId="251E32A5" w14:textId="77777777" w:rsidR="00BF5A21" w:rsidRPr="00BF5A21" w:rsidRDefault="00BF5A21" w:rsidP="00BF5A21">
            <w:pPr>
              <w:spacing w:after="0"/>
              <w:rPr>
                <w:rFonts w:ascii="Aptos" w:hAnsi="Aptos"/>
              </w:rPr>
            </w:pPr>
            <w:r w:rsidRPr="00BF5A21">
              <w:rPr>
                <w:rFonts w:ascii="Aptos" w:hAnsi="Aptos"/>
              </w:rPr>
              <w:t>Service Providers</w:t>
            </w:r>
          </w:p>
        </w:tc>
        <w:tc>
          <w:tcPr>
            <w:tcW w:w="0" w:type="auto"/>
            <w:tcBorders>
              <w:top w:val="nil"/>
              <w:left w:val="nil"/>
              <w:bottom w:val="nil"/>
              <w:right w:val="nil"/>
            </w:tcBorders>
            <w:tcMar>
              <w:top w:w="120" w:type="dxa"/>
              <w:left w:w="15" w:type="dxa"/>
              <w:bottom w:w="120" w:type="dxa"/>
              <w:right w:w="120" w:type="dxa"/>
            </w:tcMar>
            <w:hideMark/>
          </w:tcPr>
          <w:p w14:paraId="1289A55B" w14:textId="77777777" w:rsidR="00BF5A21" w:rsidRPr="00BF5A21" w:rsidRDefault="00BF5A21" w:rsidP="00BF5A21">
            <w:pPr>
              <w:spacing w:after="0"/>
              <w:rPr>
                <w:rFonts w:ascii="Aptos" w:hAnsi="Aptos"/>
              </w:rPr>
            </w:pPr>
            <w:r w:rsidRPr="00BF5A21">
              <w:rPr>
                <w:rFonts w:ascii="Aptos" w:hAnsi="Aptos"/>
              </w:rPr>
              <w:t xml:space="preserve">Companies </w:t>
            </w:r>
            <w:proofErr w:type="gramStart"/>
            <w:r w:rsidRPr="00BF5A21">
              <w:rPr>
                <w:rFonts w:ascii="Aptos" w:hAnsi="Aptos"/>
              </w:rPr>
              <w:t>offering</w:t>
            </w:r>
            <w:proofErr w:type="gramEnd"/>
            <w:r w:rsidRPr="00BF5A21">
              <w:rPr>
                <w:rFonts w:ascii="Aptos" w:hAnsi="Aptos"/>
              </w:rPr>
              <w:t xml:space="preserve"> services like hair salons, gyms, and repair services directly to individuals.</w:t>
            </w:r>
          </w:p>
        </w:tc>
      </w:tr>
      <w:tr w:rsidR="00BF5A21" w:rsidRPr="00BF5A21" w14:paraId="1A5174B0" w14:textId="77777777">
        <w:tc>
          <w:tcPr>
            <w:tcW w:w="0" w:type="auto"/>
            <w:tcBorders>
              <w:top w:val="nil"/>
              <w:left w:val="nil"/>
              <w:bottom w:val="nil"/>
              <w:right w:val="nil"/>
            </w:tcBorders>
            <w:tcMar>
              <w:top w:w="120" w:type="dxa"/>
              <w:left w:w="15" w:type="dxa"/>
              <w:bottom w:w="120" w:type="dxa"/>
              <w:right w:w="120" w:type="dxa"/>
            </w:tcMar>
            <w:hideMark/>
          </w:tcPr>
          <w:p w14:paraId="27A45E8D" w14:textId="77777777" w:rsidR="00BF5A21" w:rsidRPr="00BF5A21" w:rsidRDefault="00BF5A21" w:rsidP="00BF5A21">
            <w:pPr>
              <w:spacing w:after="0"/>
              <w:rPr>
                <w:rFonts w:ascii="Aptos" w:hAnsi="Aptos"/>
              </w:rPr>
            </w:pPr>
            <w:r w:rsidRPr="00BF5A21">
              <w:rPr>
                <w:rFonts w:ascii="Aptos" w:hAnsi="Aptos"/>
              </w:rPr>
              <w:lastRenderedPageBreak/>
              <w:t>Direct-to-Consumer (DTC) Brands</w:t>
            </w:r>
          </w:p>
        </w:tc>
        <w:tc>
          <w:tcPr>
            <w:tcW w:w="0" w:type="auto"/>
            <w:tcBorders>
              <w:top w:val="nil"/>
              <w:left w:val="nil"/>
              <w:bottom w:val="nil"/>
              <w:right w:val="nil"/>
            </w:tcBorders>
            <w:tcMar>
              <w:top w:w="120" w:type="dxa"/>
              <w:left w:w="15" w:type="dxa"/>
              <w:bottom w:w="120" w:type="dxa"/>
              <w:right w:w="120" w:type="dxa"/>
            </w:tcMar>
            <w:hideMark/>
          </w:tcPr>
          <w:p w14:paraId="67CC0E67" w14:textId="77777777" w:rsidR="00BF5A21" w:rsidRPr="00BF5A21" w:rsidRDefault="00BF5A21" w:rsidP="00BF5A21">
            <w:pPr>
              <w:spacing w:after="0"/>
              <w:rPr>
                <w:rFonts w:ascii="Aptos" w:hAnsi="Aptos"/>
              </w:rPr>
            </w:pPr>
            <w:r w:rsidRPr="00BF5A21">
              <w:rPr>
                <w:rFonts w:ascii="Aptos" w:hAnsi="Aptos"/>
              </w:rPr>
              <w:t xml:space="preserve">Brands that manufacture their own products and sell them directly to consumers, bypassing retailers. Examples include Warby Parker and </w:t>
            </w:r>
            <w:proofErr w:type="spellStart"/>
            <w:r w:rsidRPr="00BF5A21">
              <w:rPr>
                <w:rFonts w:ascii="Aptos" w:hAnsi="Aptos"/>
              </w:rPr>
              <w:t>Gymshark</w:t>
            </w:r>
            <w:proofErr w:type="spellEnd"/>
            <w:r w:rsidRPr="00BF5A21">
              <w:rPr>
                <w:rFonts w:ascii="Aptos" w:hAnsi="Aptos"/>
              </w:rPr>
              <w:t>.</w:t>
            </w:r>
          </w:p>
        </w:tc>
      </w:tr>
      <w:tr w:rsidR="00BF5A21" w:rsidRPr="00BF5A21" w14:paraId="36D741E2" w14:textId="77777777">
        <w:tc>
          <w:tcPr>
            <w:tcW w:w="0" w:type="auto"/>
            <w:tcBorders>
              <w:top w:val="nil"/>
              <w:left w:val="nil"/>
              <w:bottom w:val="nil"/>
              <w:right w:val="nil"/>
            </w:tcBorders>
            <w:tcMar>
              <w:top w:w="120" w:type="dxa"/>
              <w:left w:w="15" w:type="dxa"/>
              <w:bottom w:w="120" w:type="dxa"/>
              <w:right w:w="120" w:type="dxa"/>
            </w:tcMar>
            <w:hideMark/>
          </w:tcPr>
          <w:p w14:paraId="41F653A9" w14:textId="77777777" w:rsidR="00BF5A21" w:rsidRPr="00BF5A21" w:rsidRDefault="00BF5A21" w:rsidP="00BF5A21">
            <w:pPr>
              <w:spacing w:after="0"/>
              <w:rPr>
                <w:rFonts w:ascii="Aptos" w:hAnsi="Aptos"/>
              </w:rPr>
            </w:pPr>
            <w:r w:rsidRPr="00BF5A21">
              <w:rPr>
                <w:rFonts w:ascii="Aptos" w:hAnsi="Aptos"/>
              </w:rPr>
              <w:t>Subscription Services</w:t>
            </w:r>
          </w:p>
        </w:tc>
        <w:tc>
          <w:tcPr>
            <w:tcW w:w="0" w:type="auto"/>
            <w:tcBorders>
              <w:top w:val="nil"/>
              <w:left w:val="nil"/>
              <w:bottom w:val="nil"/>
              <w:right w:val="nil"/>
            </w:tcBorders>
            <w:tcMar>
              <w:top w:w="120" w:type="dxa"/>
              <w:left w:w="15" w:type="dxa"/>
              <w:bottom w:w="120" w:type="dxa"/>
              <w:right w:w="120" w:type="dxa"/>
            </w:tcMar>
            <w:hideMark/>
          </w:tcPr>
          <w:p w14:paraId="361C2287" w14:textId="77777777" w:rsidR="00BF5A21" w:rsidRDefault="00BF5A21" w:rsidP="00BF5A21">
            <w:pPr>
              <w:spacing w:after="0"/>
              <w:rPr>
                <w:rFonts w:ascii="Aptos" w:hAnsi="Aptos"/>
              </w:rPr>
            </w:pPr>
            <w:r w:rsidRPr="00BF5A21">
              <w:rPr>
                <w:rFonts w:ascii="Aptos" w:hAnsi="Aptos"/>
              </w:rPr>
              <w:t>Businesses that provide products or services on a recurring basis, such as meal kits or streaming services.</w:t>
            </w:r>
          </w:p>
          <w:p w14:paraId="21F45E6D" w14:textId="77777777" w:rsidR="00BF5A21" w:rsidRPr="00BF5A21" w:rsidRDefault="00BF5A21" w:rsidP="00BF5A21">
            <w:pPr>
              <w:spacing w:after="0"/>
              <w:rPr>
                <w:rFonts w:ascii="Aptos" w:hAnsi="Aptos"/>
              </w:rPr>
            </w:pPr>
          </w:p>
        </w:tc>
      </w:tr>
    </w:tbl>
    <w:p w14:paraId="7B073D1C" w14:textId="77777777" w:rsidR="00BF5A21" w:rsidRPr="00BF5A21" w:rsidRDefault="00BF5A21" w:rsidP="00BF5A21">
      <w:pPr>
        <w:spacing w:after="0"/>
        <w:rPr>
          <w:rFonts w:ascii="Aptos" w:hAnsi="Aptos"/>
          <w:b/>
          <w:bCs/>
        </w:rPr>
      </w:pPr>
      <w:r w:rsidRPr="00BF5A21">
        <w:rPr>
          <w:rFonts w:ascii="Aptos" w:hAnsi="Aptos"/>
          <w:b/>
          <w:bCs/>
        </w:rPr>
        <w:t>Key Characteristics of B2C Businesses</w:t>
      </w:r>
    </w:p>
    <w:p w14:paraId="5FC05C59" w14:textId="77777777" w:rsidR="00BF5A21" w:rsidRPr="00BF5A21" w:rsidRDefault="00BF5A21" w:rsidP="00BF5A21">
      <w:pPr>
        <w:numPr>
          <w:ilvl w:val="0"/>
          <w:numId w:val="3"/>
        </w:numPr>
        <w:spacing w:after="0"/>
        <w:rPr>
          <w:rFonts w:ascii="Aptos" w:hAnsi="Aptos"/>
        </w:rPr>
      </w:pPr>
      <w:r w:rsidRPr="00BF5A21">
        <w:rPr>
          <w:rFonts w:ascii="Aptos" w:hAnsi="Aptos"/>
          <w:b/>
          <w:bCs/>
        </w:rPr>
        <w:t>Direct Engagement</w:t>
      </w:r>
      <w:r w:rsidRPr="00BF5A21">
        <w:rPr>
          <w:rFonts w:ascii="Aptos" w:hAnsi="Aptos"/>
        </w:rPr>
        <w:t>: B2C businesses interact directly with consumers, allowing for personalized marketing and customer service.</w:t>
      </w:r>
    </w:p>
    <w:p w14:paraId="71A3A1DD" w14:textId="77777777" w:rsidR="00BF5A21" w:rsidRPr="00BF5A21" w:rsidRDefault="00BF5A21" w:rsidP="00BF5A21">
      <w:pPr>
        <w:numPr>
          <w:ilvl w:val="0"/>
          <w:numId w:val="3"/>
        </w:numPr>
        <w:spacing w:after="0"/>
        <w:rPr>
          <w:rFonts w:ascii="Aptos" w:hAnsi="Aptos"/>
        </w:rPr>
      </w:pPr>
      <w:r w:rsidRPr="00BF5A21">
        <w:rPr>
          <w:rFonts w:ascii="Aptos" w:hAnsi="Aptos"/>
          <w:b/>
          <w:bCs/>
        </w:rPr>
        <w:t>E-commerce Focus</w:t>
      </w:r>
      <w:r w:rsidRPr="00BF5A21">
        <w:rPr>
          <w:rFonts w:ascii="Aptos" w:hAnsi="Aptos"/>
        </w:rPr>
        <w:t>: Many B2C companies utilize online platforms to reach a broader audience and streamline the purchasing process.</w:t>
      </w:r>
    </w:p>
    <w:p w14:paraId="2D858BD4" w14:textId="77777777" w:rsidR="00BF5A21" w:rsidRPr="00BF5A21" w:rsidRDefault="00BF5A21" w:rsidP="00BF5A21">
      <w:pPr>
        <w:numPr>
          <w:ilvl w:val="0"/>
          <w:numId w:val="3"/>
        </w:numPr>
        <w:spacing w:after="0"/>
        <w:rPr>
          <w:rFonts w:ascii="Aptos" w:hAnsi="Aptos"/>
        </w:rPr>
      </w:pPr>
      <w:r w:rsidRPr="00BF5A21">
        <w:rPr>
          <w:rFonts w:ascii="Aptos" w:hAnsi="Aptos"/>
          <w:b/>
          <w:bCs/>
        </w:rPr>
        <w:t>Consumer Insights</w:t>
      </w:r>
      <w:r w:rsidRPr="00BF5A21">
        <w:rPr>
          <w:rFonts w:ascii="Aptos" w:hAnsi="Aptos"/>
        </w:rPr>
        <w:t>: B2C models provide valuable data on consumer behavior, which can inform marketing strategies and product development.</w:t>
      </w:r>
    </w:p>
    <w:p w14:paraId="77521742" w14:textId="77777777" w:rsidR="00BF5A21" w:rsidRPr="00BF5A21" w:rsidRDefault="00BF5A21" w:rsidP="00BF5A21">
      <w:pPr>
        <w:spacing w:after="0"/>
        <w:rPr>
          <w:rFonts w:ascii="Aptos" w:hAnsi="Aptos"/>
        </w:rPr>
      </w:pPr>
      <w:r w:rsidRPr="00BF5A21">
        <w:rPr>
          <w:rFonts w:ascii="Aptos" w:hAnsi="Aptos"/>
        </w:rPr>
        <w:t xml:space="preserve">These types of B2C businesses are prevalent in today's market, leveraging technology to enhance customer </w:t>
      </w:r>
      <w:proofErr w:type="gramStart"/>
      <w:r w:rsidRPr="00BF5A21">
        <w:rPr>
          <w:rFonts w:ascii="Aptos" w:hAnsi="Aptos"/>
        </w:rPr>
        <w:t>experiences</w:t>
      </w:r>
      <w:proofErr w:type="gramEnd"/>
      <w:r w:rsidRPr="00BF5A21">
        <w:rPr>
          <w:rFonts w:ascii="Aptos" w:hAnsi="Aptos"/>
        </w:rPr>
        <w:t xml:space="preserve"> and drive sales.</w:t>
      </w:r>
    </w:p>
    <w:p w14:paraId="066823F2" w14:textId="77777777" w:rsidR="00C543B7" w:rsidRDefault="00C543B7" w:rsidP="00C543B7">
      <w:pPr>
        <w:spacing w:after="0"/>
        <w:rPr>
          <w:rFonts w:ascii="Aptos" w:hAnsi="Aptos"/>
        </w:rPr>
      </w:pPr>
    </w:p>
    <w:p w14:paraId="245ACA91" w14:textId="77777777" w:rsidR="00BF5A21" w:rsidRDefault="00BF5A21" w:rsidP="00C543B7">
      <w:pPr>
        <w:spacing w:after="0"/>
        <w:rPr>
          <w:rFonts w:ascii="Aptos" w:hAnsi="Aptos"/>
        </w:rPr>
      </w:pPr>
    </w:p>
    <w:p w14:paraId="1E50EE2D" w14:textId="77777777" w:rsidR="003C4E38" w:rsidRDefault="003C4E38" w:rsidP="00C543B7">
      <w:pPr>
        <w:spacing w:after="0"/>
        <w:rPr>
          <w:rFonts w:ascii="Aptos" w:hAnsi="Aptos"/>
        </w:rPr>
      </w:pPr>
    </w:p>
    <w:p w14:paraId="021173CC" w14:textId="77777777" w:rsidR="003C4E38" w:rsidRPr="000B20BA" w:rsidRDefault="003C4E38" w:rsidP="003C4E38">
      <w:pPr>
        <w:spacing w:after="0"/>
        <w:rPr>
          <w:rFonts w:ascii="Aptos" w:hAnsi="Aptos"/>
          <w:b/>
          <w:bCs/>
          <w:color w:val="0070C0"/>
          <w:sz w:val="28"/>
          <w:szCs w:val="28"/>
          <w:u w:val="single"/>
        </w:rPr>
      </w:pPr>
      <w:r w:rsidRPr="000B20BA">
        <w:rPr>
          <w:rFonts w:ascii="Aptos" w:hAnsi="Aptos"/>
          <w:b/>
          <w:bCs/>
          <w:color w:val="0070C0"/>
          <w:sz w:val="28"/>
          <w:szCs w:val="28"/>
          <w:u w:val="single"/>
        </w:rPr>
        <w:t>Business to Business (B2B)</w:t>
      </w:r>
    </w:p>
    <w:p w14:paraId="35335792" w14:textId="6194BB5F" w:rsidR="003C4E38" w:rsidRDefault="003C4E38" w:rsidP="00C543B7">
      <w:pPr>
        <w:spacing w:after="0"/>
        <w:rPr>
          <w:rFonts w:ascii="Aptos" w:hAnsi="Aptos"/>
        </w:rPr>
      </w:pPr>
      <w:r w:rsidRPr="003C4E38">
        <w:rPr>
          <w:rFonts w:ascii="Aptos" w:hAnsi="Aptos"/>
        </w:rPr>
        <w:t>The most popular types of Business to Business (B2B) models include supplier and manufacturer relationships, wholesale distributors, and service providers that offer specialized services like consulting and IT support. Additionally, software and technology solutions are significant, providing tools that help businesses operate more efficiently.</w:t>
      </w:r>
    </w:p>
    <w:p w14:paraId="18E7D88A" w14:textId="77777777" w:rsidR="003C4E38" w:rsidRDefault="003C4E38" w:rsidP="00C543B7">
      <w:pPr>
        <w:spacing w:after="0"/>
        <w:rPr>
          <w:rFonts w:ascii="Aptos" w:hAnsi="Aptos"/>
        </w:rPr>
      </w:pPr>
    </w:p>
    <w:p w14:paraId="17E9A7AC" w14:textId="77777777" w:rsidR="00C543B7" w:rsidRPr="00C543B7" w:rsidRDefault="00C543B7" w:rsidP="00C543B7">
      <w:pPr>
        <w:spacing w:after="0"/>
        <w:rPr>
          <w:rFonts w:ascii="Aptos" w:hAnsi="Aptos"/>
          <w:b/>
          <w:bCs/>
        </w:rPr>
      </w:pPr>
      <w:r w:rsidRPr="00C543B7">
        <w:rPr>
          <w:rFonts w:ascii="Aptos" w:hAnsi="Aptos"/>
          <w:b/>
          <w:bCs/>
        </w:rPr>
        <w:t>Business to Business (B2B)</w:t>
      </w:r>
    </w:p>
    <w:p w14:paraId="79D22BB3" w14:textId="77777777" w:rsidR="00C543B7" w:rsidRPr="00C543B7" w:rsidRDefault="00C543B7" w:rsidP="00C543B7">
      <w:pPr>
        <w:numPr>
          <w:ilvl w:val="0"/>
          <w:numId w:val="2"/>
        </w:numPr>
        <w:spacing w:after="0"/>
        <w:rPr>
          <w:rFonts w:ascii="Aptos" w:hAnsi="Aptos"/>
        </w:rPr>
      </w:pPr>
      <w:r w:rsidRPr="00C543B7">
        <w:rPr>
          <w:rFonts w:ascii="Aptos" w:hAnsi="Aptos"/>
          <w:b/>
          <w:bCs/>
        </w:rPr>
        <w:t>Description</w:t>
      </w:r>
      <w:r w:rsidRPr="00C543B7">
        <w:rPr>
          <w:rFonts w:ascii="Aptos" w:hAnsi="Aptos"/>
        </w:rPr>
        <w:t>: In this model, businesses sell products or services to other businesses. This can include wholesale suppliers or service providers.</w:t>
      </w:r>
    </w:p>
    <w:p w14:paraId="0EE37767" w14:textId="77777777" w:rsidR="00C543B7" w:rsidRPr="00C543B7" w:rsidRDefault="00C543B7" w:rsidP="00C543B7">
      <w:pPr>
        <w:numPr>
          <w:ilvl w:val="0"/>
          <w:numId w:val="2"/>
        </w:numPr>
        <w:spacing w:after="0"/>
        <w:rPr>
          <w:rFonts w:ascii="Aptos" w:hAnsi="Aptos"/>
        </w:rPr>
      </w:pPr>
      <w:r w:rsidRPr="00C543B7">
        <w:rPr>
          <w:rFonts w:ascii="Aptos" w:hAnsi="Aptos"/>
          <w:b/>
          <w:bCs/>
        </w:rPr>
        <w:t>Funding Needs</w:t>
      </w:r>
      <w:r w:rsidRPr="00C543B7">
        <w:rPr>
          <w:rFonts w:ascii="Aptos" w:hAnsi="Aptos"/>
        </w:rPr>
        <w:t>: B2B companies often seek loans for:</w:t>
      </w:r>
    </w:p>
    <w:p w14:paraId="47686A2F" w14:textId="77777777" w:rsidR="00C543B7" w:rsidRPr="00C543B7" w:rsidRDefault="00C543B7" w:rsidP="00C543B7">
      <w:pPr>
        <w:numPr>
          <w:ilvl w:val="1"/>
          <w:numId w:val="2"/>
        </w:numPr>
        <w:spacing w:after="0"/>
        <w:rPr>
          <w:rFonts w:ascii="Aptos" w:hAnsi="Aptos"/>
        </w:rPr>
      </w:pPr>
      <w:r w:rsidRPr="00C543B7">
        <w:rPr>
          <w:rFonts w:ascii="Aptos" w:hAnsi="Aptos"/>
        </w:rPr>
        <w:t>Inventory management</w:t>
      </w:r>
    </w:p>
    <w:p w14:paraId="0BBE56A8" w14:textId="77777777" w:rsidR="00C543B7" w:rsidRPr="00C543B7" w:rsidRDefault="00C543B7" w:rsidP="00C543B7">
      <w:pPr>
        <w:numPr>
          <w:ilvl w:val="1"/>
          <w:numId w:val="2"/>
        </w:numPr>
        <w:spacing w:after="0"/>
        <w:rPr>
          <w:rFonts w:ascii="Aptos" w:hAnsi="Aptos"/>
        </w:rPr>
      </w:pPr>
      <w:r w:rsidRPr="00C543B7">
        <w:rPr>
          <w:rFonts w:ascii="Aptos" w:hAnsi="Aptos"/>
        </w:rPr>
        <w:t>Operational costs</w:t>
      </w:r>
    </w:p>
    <w:p w14:paraId="200F2CBF" w14:textId="77777777" w:rsidR="00C543B7" w:rsidRDefault="00C543B7" w:rsidP="00C543B7">
      <w:pPr>
        <w:numPr>
          <w:ilvl w:val="1"/>
          <w:numId w:val="2"/>
        </w:numPr>
        <w:spacing w:after="0"/>
        <w:rPr>
          <w:rFonts w:ascii="Aptos" w:hAnsi="Aptos"/>
        </w:rPr>
      </w:pPr>
      <w:r w:rsidRPr="00C543B7">
        <w:rPr>
          <w:rFonts w:ascii="Aptos" w:hAnsi="Aptos"/>
        </w:rPr>
        <w:t>Expanding product lines or services</w:t>
      </w:r>
    </w:p>
    <w:p w14:paraId="48C01861" w14:textId="77777777" w:rsidR="00EF0396" w:rsidRDefault="00EF0396" w:rsidP="00EF0396">
      <w:pPr>
        <w:spacing w:after="0"/>
        <w:rPr>
          <w:rFonts w:ascii="Aptos" w:hAnsi="Aptos"/>
        </w:rPr>
      </w:pPr>
    </w:p>
    <w:p w14:paraId="1BD2D96B" w14:textId="77777777" w:rsidR="00EF0396" w:rsidRPr="00EF0396" w:rsidRDefault="00EF0396" w:rsidP="00EF0396">
      <w:pPr>
        <w:spacing w:after="0"/>
        <w:rPr>
          <w:rFonts w:ascii="Aptos" w:hAnsi="Aptos"/>
          <w:b/>
          <w:bCs/>
        </w:rPr>
      </w:pPr>
      <w:r w:rsidRPr="00EF0396">
        <w:rPr>
          <w:rFonts w:ascii="Aptos" w:hAnsi="Aptos"/>
          <w:b/>
          <w:bCs/>
        </w:rPr>
        <w:t>Overview of Popular B2B Models</w:t>
      </w:r>
    </w:p>
    <w:p w14:paraId="02EBA2A9" w14:textId="77777777" w:rsidR="00EF0396" w:rsidRPr="00EF0396" w:rsidRDefault="00EF0396" w:rsidP="00EF0396">
      <w:pPr>
        <w:spacing w:after="0"/>
        <w:rPr>
          <w:rFonts w:ascii="Aptos" w:hAnsi="Aptos"/>
        </w:rPr>
      </w:pPr>
      <w:r w:rsidRPr="00EF0396">
        <w:rPr>
          <w:rFonts w:ascii="Aptos" w:hAnsi="Aptos"/>
        </w:rPr>
        <w:t>Business-to-business (B2B) models focus on transactions between companies rather than between a company and individual consumers. Here are the most popular types of B2B models:</w:t>
      </w:r>
    </w:p>
    <w:p w14:paraId="24CBD722" w14:textId="77777777" w:rsidR="00EF0396" w:rsidRPr="00EF0396" w:rsidRDefault="00EF0396" w:rsidP="00EF0396">
      <w:pPr>
        <w:spacing w:after="0"/>
        <w:rPr>
          <w:rFonts w:ascii="Aptos" w:hAnsi="Aptos"/>
          <w:b/>
          <w:bCs/>
        </w:rPr>
      </w:pPr>
      <w:r w:rsidRPr="00EF0396">
        <w:rPr>
          <w:rFonts w:ascii="Aptos" w:hAnsi="Aptos"/>
          <w:b/>
          <w:bCs/>
        </w:rPr>
        <w:t>Key B2B Models</w:t>
      </w:r>
    </w:p>
    <w:tbl>
      <w:tblPr>
        <w:tblW w:w="9180" w:type="dxa"/>
        <w:tblCellMar>
          <w:left w:w="0" w:type="dxa"/>
          <w:right w:w="0" w:type="dxa"/>
        </w:tblCellMar>
        <w:tblLook w:val="04A0" w:firstRow="1" w:lastRow="0" w:firstColumn="1" w:lastColumn="0" w:noHBand="0" w:noVBand="1"/>
      </w:tblPr>
      <w:tblGrid>
        <w:gridCol w:w="2575"/>
        <w:gridCol w:w="6605"/>
      </w:tblGrid>
      <w:tr w:rsidR="00EF0396" w:rsidRPr="00EF0396" w14:paraId="785595E4" w14:textId="77777777">
        <w:trPr>
          <w:tblHeader/>
        </w:trPr>
        <w:tc>
          <w:tcPr>
            <w:tcW w:w="0" w:type="auto"/>
            <w:tcBorders>
              <w:top w:val="nil"/>
              <w:left w:val="nil"/>
              <w:bottom w:val="nil"/>
              <w:right w:val="nil"/>
            </w:tcBorders>
            <w:tcMar>
              <w:top w:w="0" w:type="dxa"/>
              <w:left w:w="15" w:type="dxa"/>
              <w:bottom w:w="60" w:type="dxa"/>
              <w:right w:w="240" w:type="dxa"/>
            </w:tcMar>
            <w:hideMark/>
          </w:tcPr>
          <w:p w14:paraId="3B08ED80" w14:textId="77777777" w:rsidR="00EF0396" w:rsidRPr="00EF0396" w:rsidRDefault="00EF0396" w:rsidP="00EF0396">
            <w:pPr>
              <w:spacing w:after="0"/>
              <w:rPr>
                <w:rFonts w:ascii="Aptos" w:hAnsi="Aptos"/>
                <w:b/>
                <w:bCs/>
              </w:rPr>
            </w:pPr>
            <w:r w:rsidRPr="00EF0396">
              <w:rPr>
                <w:rFonts w:ascii="Aptos" w:hAnsi="Aptos"/>
                <w:b/>
                <w:bCs/>
              </w:rPr>
              <w:t>B2B Model Type</w:t>
            </w:r>
          </w:p>
        </w:tc>
        <w:tc>
          <w:tcPr>
            <w:tcW w:w="0" w:type="auto"/>
            <w:tcBorders>
              <w:top w:val="nil"/>
              <w:left w:val="nil"/>
              <w:bottom w:val="nil"/>
              <w:right w:val="nil"/>
            </w:tcBorders>
            <w:tcMar>
              <w:top w:w="0" w:type="dxa"/>
              <w:left w:w="15" w:type="dxa"/>
              <w:bottom w:w="60" w:type="dxa"/>
              <w:right w:w="240" w:type="dxa"/>
            </w:tcMar>
            <w:hideMark/>
          </w:tcPr>
          <w:p w14:paraId="608C102E" w14:textId="77777777" w:rsidR="00EF0396" w:rsidRPr="00EF0396" w:rsidRDefault="00EF0396" w:rsidP="00EF0396">
            <w:pPr>
              <w:spacing w:after="0"/>
              <w:rPr>
                <w:rFonts w:ascii="Aptos" w:hAnsi="Aptos"/>
                <w:b/>
                <w:bCs/>
              </w:rPr>
            </w:pPr>
            <w:r w:rsidRPr="00EF0396">
              <w:rPr>
                <w:rFonts w:ascii="Aptos" w:hAnsi="Aptos"/>
                <w:b/>
                <w:bCs/>
              </w:rPr>
              <w:t>Description</w:t>
            </w:r>
          </w:p>
        </w:tc>
      </w:tr>
      <w:tr w:rsidR="00EF0396" w:rsidRPr="00EF0396" w14:paraId="64A4E039" w14:textId="77777777">
        <w:tc>
          <w:tcPr>
            <w:tcW w:w="0" w:type="auto"/>
            <w:tcBorders>
              <w:top w:val="nil"/>
              <w:left w:val="nil"/>
              <w:bottom w:val="nil"/>
              <w:right w:val="nil"/>
            </w:tcBorders>
            <w:tcMar>
              <w:top w:w="120" w:type="dxa"/>
              <w:left w:w="15" w:type="dxa"/>
              <w:bottom w:w="120" w:type="dxa"/>
              <w:right w:w="120" w:type="dxa"/>
            </w:tcMar>
            <w:hideMark/>
          </w:tcPr>
          <w:p w14:paraId="06643C39" w14:textId="77777777" w:rsidR="00EF0396" w:rsidRPr="00EF0396" w:rsidRDefault="00EF0396" w:rsidP="00EF0396">
            <w:pPr>
              <w:spacing w:after="0"/>
              <w:rPr>
                <w:rFonts w:ascii="Aptos" w:hAnsi="Aptos"/>
              </w:rPr>
            </w:pPr>
            <w:r w:rsidRPr="00EF0396">
              <w:rPr>
                <w:rFonts w:ascii="Aptos" w:hAnsi="Aptos"/>
              </w:rPr>
              <w:t>Supplier and Manufacturer</w:t>
            </w:r>
          </w:p>
        </w:tc>
        <w:tc>
          <w:tcPr>
            <w:tcW w:w="0" w:type="auto"/>
            <w:tcBorders>
              <w:top w:val="nil"/>
              <w:left w:val="nil"/>
              <w:bottom w:val="nil"/>
              <w:right w:val="nil"/>
            </w:tcBorders>
            <w:tcMar>
              <w:top w:w="120" w:type="dxa"/>
              <w:left w:w="15" w:type="dxa"/>
              <w:bottom w:w="120" w:type="dxa"/>
              <w:right w:w="120" w:type="dxa"/>
            </w:tcMar>
            <w:hideMark/>
          </w:tcPr>
          <w:p w14:paraId="4E671BDE" w14:textId="77777777" w:rsidR="00EF0396" w:rsidRPr="00EF0396" w:rsidRDefault="00EF0396" w:rsidP="00EF0396">
            <w:pPr>
              <w:spacing w:after="0"/>
              <w:rPr>
                <w:rFonts w:ascii="Aptos" w:hAnsi="Aptos"/>
              </w:rPr>
            </w:pPr>
            <w:r w:rsidRPr="00EF0396">
              <w:rPr>
                <w:rFonts w:ascii="Aptos" w:hAnsi="Aptos"/>
              </w:rPr>
              <w:t>Involves businesses sourcing materials or products from suppliers for their production needs.</w:t>
            </w:r>
          </w:p>
        </w:tc>
      </w:tr>
      <w:tr w:rsidR="00EF0396" w:rsidRPr="00EF0396" w14:paraId="79331326" w14:textId="77777777">
        <w:tc>
          <w:tcPr>
            <w:tcW w:w="0" w:type="auto"/>
            <w:tcBorders>
              <w:top w:val="nil"/>
              <w:left w:val="nil"/>
              <w:bottom w:val="nil"/>
              <w:right w:val="nil"/>
            </w:tcBorders>
            <w:tcMar>
              <w:top w:w="120" w:type="dxa"/>
              <w:left w:w="15" w:type="dxa"/>
              <w:bottom w:w="120" w:type="dxa"/>
              <w:right w:w="120" w:type="dxa"/>
            </w:tcMar>
            <w:hideMark/>
          </w:tcPr>
          <w:p w14:paraId="243ADCFA" w14:textId="77777777" w:rsidR="00EF0396" w:rsidRPr="00EF0396" w:rsidRDefault="00EF0396" w:rsidP="00EF0396">
            <w:pPr>
              <w:spacing w:after="0"/>
              <w:rPr>
                <w:rFonts w:ascii="Aptos" w:hAnsi="Aptos"/>
              </w:rPr>
            </w:pPr>
            <w:r w:rsidRPr="00EF0396">
              <w:rPr>
                <w:rFonts w:ascii="Aptos" w:hAnsi="Aptos"/>
              </w:rPr>
              <w:lastRenderedPageBreak/>
              <w:t>Wholesale Distributors</w:t>
            </w:r>
          </w:p>
        </w:tc>
        <w:tc>
          <w:tcPr>
            <w:tcW w:w="0" w:type="auto"/>
            <w:tcBorders>
              <w:top w:val="nil"/>
              <w:left w:val="nil"/>
              <w:bottom w:val="nil"/>
              <w:right w:val="nil"/>
            </w:tcBorders>
            <w:tcMar>
              <w:top w:w="120" w:type="dxa"/>
              <w:left w:w="15" w:type="dxa"/>
              <w:bottom w:w="120" w:type="dxa"/>
              <w:right w:w="120" w:type="dxa"/>
            </w:tcMar>
            <w:hideMark/>
          </w:tcPr>
          <w:p w14:paraId="013C1660" w14:textId="77777777" w:rsidR="00EF0396" w:rsidRPr="00EF0396" w:rsidRDefault="00EF0396" w:rsidP="00EF0396">
            <w:pPr>
              <w:spacing w:after="0"/>
              <w:rPr>
                <w:rFonts w:ascii="Aptos" w:hAnsi="Aptos"/>
              </w:rPr>
            </w:pPr>
            <w:r w:rsidRPr="00EF0396">
              <w:rPr>
                <w:rFonts w:ascii="Aptos" w:hAnsi="Aptos"/>
              </w:rPr>
              <w:t>Act as intermediaries, purchasing goods in bulk from manufacturers and selling them to retailers or other businesses.</w:t>
            </w:r>
          </w:p>
        </w:tc>
      </w:tr>
      <w:tr w:rsidR="00EF0396" w:rsidRPr="00EF0396" w14:paraId="67369A32" w14:textId="77777777">
        <w:tc>
          <w:tcPr>
            <w:tcW w:w="0" w:type="auto"/>
            <w:tcBorders>
              <w:top w:val="nil"/>
              <w:left w:val="nil"/>
              <w:bottom w:val="nil"/>
              <w:right w:val="nil"/>
            </w:tcBorders>
            <w:tcMar>
              <w:top w:w="120" w:type="dxa"/>
              <w:left w:w="15" w:type="dxa"/>
              <w:bottom w:w="120" w:type="dxa"/>
              <w:right w:w="120" w:type="dxa"/>
            </w:tcMar>
            <w:hideMark/>
          </w:tcPr>
          <w:p w14:paraId="37729470" w14:textId="77777777" w:rsidR="00EF0396" w:rsidRPr="00EF0396" w:rsidRDefault="00EF0396" w:rsidP="00EF0396">
            <w:pPr>
              <w:spacing w:after="0"/>
              <w:rPr>
                <w:rFonts w:ascii="Aptos" w:hAnsi="Aptos"/>
              </w:rPr>
            </w:pPr>
            <w:r w:rsidRPr="00EF0396">
              <w:rPr>
                <w:rFonts w:ascii="Aptos" w:hAnsi="Aptos"/>
              </w:rPr>
              <w:t>Service Providers</w:t>
            </w:r>
          </w:p>
        </w:tc>
        <w:tc>
          <w:tcPr>
            <w:tcW w:w="0" w:type="auto"/>
            <w:tcBorders>
              <w:top w:val="nil"/>
              <w:left w:val="nil"/>
              <w:bottom w:val="nil"/>
              <w:right w:val="nil"/>
            </w:tcBorders>
            <w:tcMar>
              <w:top w:w="120" w:type="dxa"/>
              <w:left w:w="15" w:type="dxa"/>
              <w:bottom w:w="120" w:type="dxa"/>
              <w:right w:w="120" w:type="dxa"/>
            </w:tcMar>
            <w:hideMark/>
          </w:tcPr>
          <w:p w14:paraId="41B566D4" w14:textId="77777777" w:rsidR="00EF0396" w:rsidRPr="00EF0396" w:rsidRDefault="00EF0396" w:rsidP="00EF0396">
            <w:pPr>
              <w:spacing w:after="0"/>
              <w:rPr>
                <w:rFonts w:ascii="Aptos" w:hAnsi="Aptos"/>
              </w:rPr>
            </w:pPr>
            <w:r w:rsidRPr="00EF0396">
              <w:rPr>
                <w:rFonts w:ascii="Aptos" w:hAnsi="Aptos"/>
              </w:rPr>
              <w:t>Offer specialized services such as consulting, IT support, or marketing to other businesses.</w:t>
            </w:r>
          </w:p>
        </w:tc>
      </w:tr>
      <w:tr w:rsidR="00EF0396" w:rsidRPr="00EF0396" w14:paraId="1890B164" w14:textId="77777777">
        <w:tc>
          <w:tcPr>
            <w:tcW w:w="0" w:type="auto"/>
            <w:tcBorders>
              <w:top w:val="nil"/>
              <w:left w:val="nil"/>
              <w:bottom w:val="nil"/>
              <w:right w:val="nil"/>
            </w:tcBorders>
            <w:tcMar>
              <w:top w:w="120" w:type="dxa"/>
              <w:left w:w="15" w:type="dxa"/>
              <w:bottom w:w="120" w:type="dxa"/>
              <w:right w:w="120" w:type="dxa"/>
            </w:tcMar>
            <w:hideMark/>
          </w:tcPr>
          <w:p w14:paraId="34C65F6F" w14:textId="77777777" w:rsidR="00EF0396" w:rsidRPr="00EF0396" w:rsidRDefault="00EF0396" w:rsidP="00EF0396">
            <w:pPr>
              <w:spacing w:after="0"/>
              <w:rPr>
                <w:rFonts w:ascii="Aptos" w:hAnsi="Aptos"/>
              </w:rPr>
            </w:pPr>
            <w:r w:rsidRPr="00EF0396">
              <w:rPr>
                <w:rFonts w:ascii="Aptos" w:hAnsi="Aptos"/>
              </w:rPr>
              <w:t>Software and Technology Solutions</w:t>
            </w:r>
          </w:p>
        </w:tc>
        <w:tc>
          <w:tcPr>
            <w:tcW w:w="0" w:type="auto"/>
            <w:tcBorders>
              <w:top w:val="nil"/>
              <w:left w:val="nil"/>
              <w:bottom w:val="nil"/>
              <w:right w:val="nil"/>
            </w:tcBorders>
            <w:tcMar>
              <w:top w:w="120" w:type="dxa"/>
              <w:left w:w="15" w:type="dxa"/>
              <w:bottom w:w="120" w:type="dxa"/>
              <w:right w:w="120" w:type="dxa"/>
            </w:tcMar>
            <w:hideMark/>
          </w:tcPr>
          <w:p w14:paraId="3947F50C" w14:textId="77777777" w:rsidR="00EF0396" w:rsidRPr="00EF0396" w:rsidRDefault="00EF0396" w:rsidP="00EF0396">
            <w:pPr>
              <w:spacing w:after="0"/>
              <w:rPr>
                <w:rFonts w:ascii="Aptos" w:hAnsi="Aptos"/>
              </w:rPr>
            </w:pPr>
            <w:r w:rsidRPr="00EF0396">
              <w:rPr>
                <w:rFonts w:ascii="Aptos" w:hAnsi="Aptos"/>
              </w:rPr>
              <w:t>Provide tools and software that help businesses operate more efficiently, such as CRM or ERP systems.</w:t>
            </w:r>
          </w:p>
        </w:tc>
      </w:tr>
    </w:tbl>
    <w:p w14:paraId="01F20F9D" w14:textId="77777777" w:rsidR="00EF0396" w:rsidRPr="00EF0396" w:rsidRDefault="00EF0396" w:rsidP="00EF0396">
      <w:pPr>
        <w:spacing w:after="0"/>
        <w:rPr>
          <w:rFonts w:ascii="Aptos" w:hAnsi="Aptos"/>
          <w:b/>
          <w:bCs/>
        </w:rPr>
      </w:pPr>
      <w:r w:rsidRPr="00EF0396">
        <w:rPr>
          <w:rFonts w:ascii="Aptos" w:hAnsi="Aptos"/>
          <w:b/>
          <w:bCs/>
        </w:rPr>
        <w:t>Characteristics of B2B Models</w:t>
      </w:r>
    </w:p>
    <w:p w14:paraId="3E4DBC0C" w14:textId="77777777" w:rsidR="00EF0396" w:rsidRPr="00EF0396" w:rsidRDefault="00EF0396" w:rsidP="00EF0396">
      <w:pPr>
        <w:numPr>
          <w:ilvl w:val="0"/>
          <w:numId w:val="4"/>
        </w:numPr>
        <w:spacing w:after="0"/>
        <w:rPr>
          <w:rFonts w:ascii="Aptos" w:hAnsi="Aptos"/>
        </w:rPr>
      </w:pPr>
      <w:r w:rsidRPr="00EF0396">
        <w:rPr>
          <w:rFonts w:ascii="Aptos" w:hAnsi="Aptos"/>
          <w:b/>
          <w:bCs/>
        </w:rPr>
        <w:t>Target Audience</w:t>
      </w:r>
      <w:r w:rsidRPr="00EF0396">
        <w:rPr>
          <w:rFonts w:ascii="Aptos" w:hAnsi="Aptos"/>
        </w:rPr>
        <w:t>: B2B companies sell to other businesses, not individual consumers.</w:t>
      </w:r>
    </w:p>
    <w:p w14:paraId="4733F32D" w14:textId="77777777" w:rsidR="00EF0396" w:rsidRPr="00EF0396" w:rsidRDefault="00EF0396" w:rsidP="00EF0396">
      <w:pPr>
        <w:numPr>
          <w:ilvl w:val="0"/>
          <w:numId w:val="4"/>
        </w:numPr>
        <w:spacing w:after="0"/>
        <w:rPr>
          <w:rFonts w:ascii="Aptos" w:hAnsi="Aptos"/>
        </w:rPr>
      </w:pPr>
      <w:r w:rsidRPr="00EF0396">
        <w:rPr>
          <w:rFonts w:ascii="Aptos" w:hAnsi="Aptos"/>
          <w:b/>
          <w:bCs/>
        </w:rPr>
        <w:t>Longer Sales Cycles</w:t>
      </w:r>
      <w:r w:rsidRPr="00EF0396">
        <w:rPr>
          <w:rFonts w:ascii="Aptos" w:hAnsi="Aptos"/>
        </w:rPr>
        <w:t>: B2B transactions often involve multiple decision-makers and lengthy negotiations.</w:t>
      </w:r>
    </w:p>
    <w:p w14:paraId="2F04D586" w14:textId="77777777" w:rsidR="00EF0396" w:rsidRPr="00EF0396" w:rsidRDefault="00EF0396" w:rsidP="00EF0396">
      <w:pPr>
        <w:numPr>
          <w:ilvl w:val="0"/>
          <w:numId w:val="4"/>
        </w:numPr>
        <w:spacing w:after="0"/>
        <w:rPr>
          <w:rFonts w:ascii="Aptos" w:hAnsi="Aptos"/>
        </w:rPr>
      </w:pPr>
      <w:r w:rsidRPr="00EF0396">
        <w:rPr>
          <w:rFonts w:ascii="Aptos" w:hAnsi="Aptos"/>
          <w:b/>
          <w:bCs/>
        </w:rPr>
        <w:t>Higher Transaction Value</w:t>
      </w:r>
      <w:r w:rsidRPr="00EF0396">
        <w:rPr>
          <w:rFonts w:ascii="Aptos" w:hAnsi="Aptos"/>
        </w:rPr>
        <w:t>: Individual transactions tend to be larger in size compared to B2C.</w:t>
      </w:r>
    </w:p>
    <w:p w14:paraId="678036CA" w14:textId="77777777" w:rsidR="00EF0396" w:rsidRDefault="00EF0396" w:rsidP="00EF0396">
      <w:pPr>
        <w:numPr>
          <w:ilvl w:val="0"/>
          <w:numId w:val="4"/>
        </w:numPr>
        <w:spacing w:after="0"/>
        <w:rPr>
          <w:rFonts w:ascii="Aptos" w:hAnsi="Aptos"/>
        </w:rPr>
      </w:pPr>
      <w:r w:rsidRPr="00EF0396">
        <w:rPr>
          <w:rFonts w:ascii="Aptos" w:hAnsi="Aptos"/>
          <w:b/>
          <w:bCs/>
        </w:rPr>
        <w:t>Relationship-Driven</w:t>
      </w:r>
      <w:r w:rsidRPr="00EF0396">
        <w:rPr>
          <w:rFonts w:ascii="Aptos" w:hAnsi="Aptos"/>
        </w:rPr>
        <w:t>: Successful B2B operations prioritize building strong, long-term relationships with clients.</w:t>
      </w:r>
    </w:p>
    <w:p w14:paraId="4D0A8C50" w14:textId="77777777" w:rsidR="00EF0396" w:rsidRPr="00EF0396" w:rsidRDefault="00EF0396" w:rsidP="00EF0396">
      <w:pPr>
        <w:spacing w:after="0"/>
        <w:ind w:left="720"/>
        <w:rPr>
          <w:rFonts w:ascii="Aptos" w:hAnsi="Aptos"/>
        </w:rPr>
      </w:pPr>
    </w:p>
    <w:p w14:paraId="3CC2DDAB" w14:textId="77777777" w:rsidR="00EF0396" w:rsidRPr="00EF0396" w:rsidRDefault="00EF0396" w:rsidP="00EF0396">
      <w:pPr>
        <w:spacing w:after="0"/>
        <w:rPr>
          <w:rFonts w:ascii="Aptos" w:hAnsi="Aptos"/>
        </w:rPr>
      </w:pPr>
      <w:r w:rsidRPr="00EF0396">
        <w:rPr>
          <w:rFonts w:ascii="Aptos" w:hAnsi="Aptos"/>
        </w:rPr>
        <w:t>These models are essential for understanding the dynamics of B2B commerce and the various ways businesses interact and transact with one another.</w:t>
      </w:r>
    </w:p>
    <w:p w14:paraId="5FFFE040" w14:textId="77777777" w:rsidR="00EF0396" w:rsidRPr="00C543B7" w:rsidRDefault="00EF0396" w:rsidP="00EF0396">
      <w:pPr>
        <w:spacing w:after="0"/>
        <w:rPr>
          <w:rFonts w:ascii="Aptos" w:hAnsi="Aptos"/>
        </w:rPr>
      </w:pPr>
    </w:p>
    <w:p w14:paraId="46C288A8" w14:textId="77777777" w:rsidR="00C543B7" w:rsidRPr="003B1D30" w:rsidRDefault="00C543B7" w:rsidP="00C543B7">
      <w:pPr>
        <w:spacing w:after="0"/>
        <w:rPr>
          <w:rFonts w:ascii="Aptos" w:hAnsi="Aptos"/>
        </w:rPr>
      </w:pPr>
    </w:p>
    <w:p w14:paraId="5FCD0ED9" w14:textId="77777777" w:rsidR="000B20BA" w:rsidRPr="000B20BA" w:rsidRDefault="000B20BA" w:rsidP="000B20BA">
      <w:pPr>
        <w:spacing w:after="0"/>
        <w:rPr>
          <w:rFonts w:ascii="Aptos" w:hAnsi="Aptos"/>
          <w:b/>
          <w:bCs/>
        </w:rPr>
      </w:pPr>
      <w:r w:rsidRPr="000B20BA">
        <w:rPr>
          <w:rFonts w:ascii="Aptos" w:hAnsi="Aptos"/>
          <w:b/>
          <w:bCs/>
        </w:rPr>
        <w:t>Other E-commerce Models</w:t>
      </w:r>
    </w:p>
    <w:p w14:paraId="58BF75B8" w14:textId="77777777" w:rsidR="000B20BA" w:rsidRPr="000B20BA" w:rsidRDefault="000B20BA" w:rsidP="000B20BA">
      <w:pPr>
        <w:spacing w:after="0"/>
        <w:rPr>
          <w:rFonts w:ascii="Aptos" w:hAnsi="Aptos"/>
        </w:rPr>
      </w:pPr>
      <w:r w:rsidRPr="000B20BA">
        <w:rPr>
          <w:rFonts w:ascii="Aptos" w:hAnsi="Aptos"/>
        </w:rPr>
        <w:t>While B2C and B2B are the most prominent, other models also seek funding:</w:t>
      </w:r>
    </w:p>
    <w:tbl>
      <w:tblPr>
        <w:tblW w:w="9180" w:type="dxa"/>
        <w:tblCellMar>
          <w:left w:w="0" w:type="dxa"/>
          <w:right w:w="0" w:type="dxa"/>
        </w:tblCellMar>
        <w:tblLook w:val="04A0" w:firstRow="1" w:lastRow="0" w:firstColumn="1" w:lastColumn="0" w:noHBand="0" w:noVBand="1"/>
      </w:tblPr>
      <w:tblGrid>
        <w:gridCol w:w="2349"/>
        <w:gridCol w:w="4073"/>
        <w:gridCol w:w="2758"/>
      </w:tblGrid>
      <w:tr w:rsidR="000B20BA" w:rsidRPr="000B20BA" w14:paraId="04DF8A4A" w14:textId="77777777">
        <w:trPr>
          <w:tblHeader/>
        </w:trPr>
        <w:tc>
          <w:tcPr>
            <w:tcW w:w="0" w:type="auto"/>
            <w:tcBorders>
              <w:top w:val="nil"/>
              <w:left w:val="nil"/>
              <w:bottom w:val="nil"/>
              <w:right w:val="nil"/>
            </w:tcBorders>
            <w:tcMar>
              <w:top w:w="0" w:type="dxa"/>
              <w:left w:w="15" w:type="dxa"/>
              <w:bottom w:w="60" w:type="dxa"/>
              <w:right w:w="240" w:type="dxa"/>
            </w:tcMar>
            <w:hideMark/>
          </w:tcPr>
          <w:p w14:paraId="4413FA59" w14:textId="77777777" w:rsidR="000B20BA" w:rsidRPr="000B20BA" w:rsidRDefault="000B20BA" w:rsidP="000B20BA">
            <w:pPr>
              <w:spacing w:after="0"/>
              <w:rPr>
                <w:rFonts w:ascii="Aptos" w:hAnsi="Aptos"/>
                <w:b/>
                <w:bCs/>
              </w:rPr>
            </w:pPr>
            <w:r w:rsidRPr="000B20BA">
              <w:rPr>
                <w:rFonts w:ascii="Aptos" w:hAnsi="Aptos"/>
                <w:b/>
                <w:bCs/>
              </w:rPr>
              <w:t>E-commerce Model</w:t>
            </w:r>
          </w:p>
        </w:tc>
        <w:tc>
          <w:tcPr>
            <w:tcW w:w="0" w:type="auto"/>
            <w:tcBorders>
              <w:top w:val="nil"/>
              <w:left w:val="nil"/>
              <w:bottom w:val="nil"/>
              <w:right w:val="nil"/>
            </w:tcBorders>
            <w:tcMar>
              <w:top w:w="0" w:type="dxa"/>
              <w:left w:w="15" w:type="dxa"/>
              <w:bottom w:w="60" w:type="dxa"/>
              <w:right w:w="240" w:type="dxa"/>
            </w:tcMar>
            <w:hideMark/>
          </w:tcPr>
          <w:p w14:paraId="4D77EE64" w14:textId="77777777" w:rsidR="000B20BA" w:rsidRPr="000B20BA" w:rsidRDefault="000B20BA" w:rsidP="000B20BA">
            <w:pPr>
              <w:spacing w:after="0"/>
              <w:rPr>
                <w:rFonts w:ascii="Aptos" w:hAnsi="Aptos"/>
                <w:b/>
                <w:bCs/>
              </w:rPr>
            </w:pPr>
            <w:r w:rsidRPr="000B20BA">
              <w:rPr>
                <w:rFonts w:ascii="Aptos" w:hAnsi="Aptos"/>
                <w:b/>
                <w:bCs/>
              </w:rPr>
              <w:t>Description</w:t>
            </w:r>
          </w:p>
        </w:tc>
        <w:tc>
          <w:tcPr>
            <w:tcW w:w="0" w:type="auto"/>
            <w:tcBorders>
              <w:top w:val="nil"/>
              <w:left w:val="nil"/>
              <w:bottom w:val="nil"/>
              <w:right w:val="nil"/>
            </w:tcBorders>
            <w:tcMar>
              <w:top w:w="0" w:type="dxa"/>
              <w:left w:w="15" w:type="dxa"/>
              <w:bottom w:w="60" w:type="dxa"/>
              <w:right w:w="240" w:type="dxa"/>
            </w:tcMar>
            <w:hideMark/>
          </w:tcPr>
          <w:p w14:paraId="0D0145CD" w14:textId="77777777" w:rsidR="000B20BA" w:rsidRPr="000B20BA" w:rsidRDefault="000B20BA" w:rsidP="000B20BA">
            <w:pPr>
              <w:spacing w:after="0"/>
              <w:rPr>
                <w:rFonts w:ascii="Aptos" w:hAnsi="Aptos"/>
                <w:b/>
                <w:bCs/>
              </w:rPr>
            </w:pPr>
            <w:r w:rsidRPr="000B20BA">
              <w:rPr>
                <w:rFonts w:ascii="Aptos" w:hAnsi="Aptos"/>
                <w:b/>
                <w:bCs/>
              </w:rPr>
              <w:t>Common Funding Needs</w:t>
            </w:r>
          </w:p>
        </w:tc>
      </w:tr>
      <w:tr w:rsidR="000B20BA" w:rsidRPr="000B20BA" w14:paraId="01C4D5C5" w14:textId="77777777">
        <w:tc>
          <w:tcPr>
            <w:tcW w:w="0" w:type="auto"/>
            <w:tcBorders>
              <w:top w:val="nil"/>
              <w:left w:val="nil"/>
              <w:bottom w:val="nil"/>
              <w:right w:val="nil"/>
            </w:tcBorders>
            <w:tcMar>
              <w:top w:w="120" w:type="dxa"/>
              <w:left w:w="15" w:type="dxa"/>
              <w:bottom w:w="120" w:type="dxa"/>
              <w:right w:w="120" w:type="dxa"/>
            </w:tcMar>
            <w:hideMark/>
          </w:tcPr>
          <w:p w14:paraId="0EC8F0EF" w14:textId="77777777" w:rsidR="000B20BA" w:rsidRPr="000B20BA" w:rsidRDefault="000B20BA" w:rsidP="000B20BA">
            <w:pPr>
              <w:spacing w:after="0"/>
              <w:rPr>
                <w:rFonts w:ascii="Aptos" w:hAnsi="Aptos"/>
              </w:rPr>
            </w:pPr>
            <w:r w:rsidRPr="000B20BA">
              <w:rPr>
                <w:rFonts w:ascii="Aptos" w:hAnsi="Aptos"/>
              </w:rPr>
              <w:t>Consumer to Consumer (C2C)</w:t>
            </w:r>
          </w:p>
        </w:tc>
        <w:tc>
          <w:tcPr>
            <w:tcW w:w="0" w:type="auto"/>
            <w:tcBorders>
              <w:top w:val="nil"/>
              <w:left w:val="nil"/>
              <w:bottom w:val="nil"/>
              <w:right w:val="nil"/>
            </w:tcBorders>
            <w:tcMar>
              <w:top w:w="120" w:type="dxa"/>
              <w:left w:w="15" w:type="dxa"/>
              <w:bottom w:w="120" w:type="dxa"/>
              <w:right w:w="120" w:type="dxa"/>
            </w:tcMar>
            <w:hideMark/>
          </w:tcPr>
          <w:p w14:paraId="4DCFAF34" w14:textId="77777777" w:rsidR="000B20BA" w:rsidRPr="000B20BA" w:rsidRDefault="000B20BA" w:rsidP="000B20BA">
            <w:pPr>
              <w:spacing w:after="0"/>
              <w:rPr>
                <w:rFonts w:ascii="Aptos" w:hAnsi="Aptos"/>
              </w:rPr>
            </w:pPr>
            <w:r w:rsidRPr="000B20BA">
              <w:rPr>
                <w:rFonts w:ascii="Aptos" w:hAnsi="Aptos"/>
              </w:rPr>
              <w:t>Platforms connecting consumers for sales (e.g., eBay)</w:t>
            </w:r>
          </w:p>
        </w:tc>
        <w:tc>
          <w:tcPr>
            <w:tcW w:w="0" w:type="auto"/>
            <w:tcBorders>
              <w:top w:val="nil"/>
              <w:left w:val="nil"/>
              <w:bottom w:val="nil"/>
              <w:right w:val="nil"/>
            </w:tcBorders>
            <w:tcMar>
              <w:top w:w="120" w:type="dxa"/>
              <w:left w:w="15" w:type="dxa"/>
              <w:bottom w:w="120" w:type="dxa"/>
              <w:right w:w="120" w:type="dxa"/>
            </w:tcMar>
            <w:hideMark/>
          </w:tcPr>
          <w:p w14:paraId="33814871" w14:textId="77777777" w:rsidR="000B20BA" w:rsidRPr="000B20BA" w:rsidRDefault="000B20BA" w:rsidP="000B20BA">
            <w:pPr>
              <w:spacing w:after="0"/>
              <w:rPr>
                <w:rFonts w:ascii="Aptos" w:hAnsi="Aptos"/>
              </w:rPr>
            </w:pPr>
            <w:r w:rsidRPr="000B20BA">
              <w:rPr>
                <w:rFonts w:ascii="Aptos" w:hAnsi="Aptos"/>
              </w:rPr>
              <w:t>Marketing, platform fees</w:t>
            </w:r>
          </w:p>
        </w:tc>
      </w:tr>
      <w:tr w:rsidR="000B20BA" w:rsidRPr="000B20BA" w14:paraId="618AA18F" w14:textId="77777777">
        <w:tc>
          <w:tcPr>
            <w:tcW w:w="0" w:type="auto"/>
            <w:tcBorders>
              <w:top w:val="nil"/>
              <w:left w:val="nil"/>
              <w:bottom w:val="nil"/>
              <w:right w:val="nil"/>
            </w:tcBorders>
            <w:tcMar>
              <w:top w:w="120" w:type="dxa"/>
              <w:left w:w="15" w:type="dxa"/>
              <w:bottom w:w="120" w:type="dxa"/>
              <w:right w:w="120" w:type="dxa"/>
            </w:tcMar>
            <w:hideMark/>
          </w:tcPr>
          <w:p w14:paraId="77499B50" w14:textId="77777777" w:rsidR="000B20BA" w:rsidRPr="000B20BA" w:rsidRDefault="000B20BA" w:rsidP="000B20BA">
            <w:pPr>
              <w:spacing w:after="0"/>
              <w:rPr>
                <w:rFonts w:ascii="Aptos" w:hAnsi="Aptos"/>
              </w:rPr>
            </w:pPr>
            <w:r w:rsidRPr="000B20BA">
              <w:rPr>
                <w:rFonts w:ascii="Aptos" w:hAnsi="Aptos"/>
              </w:rPr>
              <w:t>Business to Government (B2G)</w:t>
            </w:r>
          </w:p>
        </w:tc>
        <w:tc>
          <w:tcPr>
            <w:tcW w:w="0" w:type="auto"/>
            <w:tcBorders>
              <w:top w:val="nil"/>
              <w:left w:val="nil"/>
              <w:bottom w:val="nil"/>
              <w:right w:val="nil"/>
            </w:tcBorders>
            <w:tcMar>
              <w:top w:w="120" w:type="dxa"/>
              <w:left w:w="15" w:type="dxa"/>
              <w:bottom w:w="120" w:type="dxa"/>
              <w:right w:w="120" w:type="dxa"/>
            </w:tcMar>
            <w:hideMark/>
          </w:tcPr>
          <w:p w14:paraId="5DD84778" w14:textId="77777777" w:rsidR="000B20BA" w:rsidRPr="000B20BA" w:rsidRDefault="000B20BA" w:rsidP="000B20BA">
            <w:pPr>
              <w:spacing w:after="0"/>
              <w:rPr>
                <w:rFonts w:ascii="Aptos" w:hAnsi="Aptos"/>
              </w:rPr>
            </w:pPr>
            <w:r w:rsidRPr="000B20BA">
              <w:rPr>
                <w:rFonts w:ascii="Aptos" w:hAnsi="Aptos"/>
              </w:rPr>
              <w:t>Selling products/services to government entities</w:t>
            </w:r>
          </w:p>
        </w:tc>
        <w:tc>
          <w:tcPr>
            <w:tcW w:w="0" w:type="auto"/>
            <w:tcBorders>
              <w:top w:val="nil"/>
              <w:left w:val="nil"/>
              <w:bottom w:val="nil"/>
              <w:right w:val="nil"/>
            </w:tcBorders>
            <w:tcMar>
              <w:top w:w="120" w:type="dxa"/>
              <w:left w:w="15" w:type="dxa"/>
              <w:bottom w:w="120" w:type="dxa"/>
              <w:right w:w="120" w:type="dxa"/>
            </w:tcMar>
            <w:hideMark/>
          </w:tcPr>
          <w:p w14:paraId="4D3ABDA8" w14:textId="77777777" w:rsidR="000B20BA" w:rsidRPr="000B20BA" w:rsidRDefault="000B20BA" w:rsidP="000B20BA">
            <w:pPr>
              <w:spacing w:after="0"/>
              <w:rPr>
                <w:rFonts w:ascii="Aptos" w:hAnsi="Aptos"/>
              </w:rPr>
            </w:pPr>
            <w:r w:rsidRPr="000B20BA">
              <w:rPr>
                <w:rFonts w:ascii="Aptos" w:hAnsi="Aptos"/>
              </w:rPr>
              <w:t>Compliance costs, operational expenses</w:t>
            </w:r>
          </w:p>
        </w:tc>
      </w:tr>
      <w:tr w:rsidR="000B20BA" w:rsidRPr="000B20BA" w14:paraId="70AFED47" w14:textId="77777777">
        <w:tc>
          <w:tcPr>
            <w:tcW w:w="0" w:type="auto"/>
            <w:tcBorders>
              <w:top w:val="nil"/>
              <w:left w:val="nil"/>
              <w:bottom w:val="nil"/>
              <w:right w:val="nil"/>
            </w:tcBorders>
            <w:tcMar>
              <w:top w:w="120" w:type="dxa"/>
              <w:left w:w="15" w:type="dxa"/>
              <w:bottom w:w="120" w:type="dxa"/>
              <w:right w:w="120" w:type="dxa"/>
            </w:tcMar>
            <w:hideMark/>
          </w:tcPr>
          <w:p w14:paraId="1E64C863" w14:textId="77777777" w:rsidR="000B20BA" w:rsidRPr="000B20BA" w:rsidRDefault="000B20BA" w:rsidP="000B20BA">
            <w:pPr>
              <w:spacing w:after="0"/>
              <w:rPr>
                <w:rFonts w:ascii="Aptos" w:hAnsi="Aptos"/>
              </w:rPr>
            </w:pPr>
            <w:r w:rsidRPr="000B20BA">
              <w:rPr>
                <w:rFonts w:ascii="Aptos" w:hAnsi="Aptos"/>
              </w:rPr>
              <w:t>Subscription-based</w:t>
            </w:r>
          </w:p>
        </w:tc>
        <w:tc>
          <w:tcPr>
            <w:tcW w:w="0" w:type="auto"/>
            <w:tcBorders>
              <w:top w:val="nil"/>
              <w:left w:val="nil"/>
              <w:bottom w:val="nil"/>
              <w:right w:val="nil"/>
            </w:tcBorders>
            <w:tcMar>
              <w:top w:w="120" w:type="dxa"/>
              <w:left w:w="15" w:type="dxa"/>
              <w:bottom w:w="120" w:type="dxa"/>
              <w:right w:w="120" w:type="dxa"/>
            </w:tcMar>
            <w:hideMark/>
          </w:tcPr>
          <w:p w14:paraId="1B6844D9" w14:textId="77777777" w:rsidR="000B20BA" w:rsidRPr="000B20BA" w:rsidRDefault="000B20BA" w:rsidP="000B20BA">
            <w:pPr>
              <w:spacing w:after="0"/>
              <w:rPr>
                <w:rFonts w:ascii="Aptos" w:hAnsi="Aptos"/>
              </w:rPr>
            </w:pPr>
            <w:r w:rsidRPr="000B20BA">
              <w:rPr>
                <w:rFonts w:ascii="Aptos" w:hAnsi="Aptos"/>
              </w:rPr>
              <w:t>Businesses offering products/services on a subscription basis</w:t>
            </w:r>
          </w:p>
        </w:tc>
        <w:tc>
          <w:tcPr>
            <w:tcW w:w="0" w:type="auto"/>
            <w:tcBorders>
              <w:top w:val="nil"/>
              <w:left w:val="nil"/>
              <w:bottom w:val="nil"/>
              <w:right w:val="nil"/>
            </w:tcBorders>
            <w:tcMar>
              <w:top w:w="120" w:type="dxa"/>
              <w:left w:w="15" w:type="dxa"/>
              <w:bottom w:w="120" w:type="dxa"/>
              <w:right w:w="120" w:type="dxa"/>
            </w:tcMar>
            <w:hideMark/>
          </w:tcPr>
          <w:p w14:paraId="0A260C3B" w14:textId="77777777" w:rsidR="000B20BA" w:rsidRPr="000B20BA" w:rsidRDefault="000B20BA" w:rsidP="000B20BA">
            <w:pPr>
              <w:spacing w:after="0"/>
              <w:rPr>
                <w:rFonts w:ascii="Aptos" w:hAnsi="Aptos"/>
              </w:rPr>
            </w:pPr>
            <w:r w:rsidRPr="000B20BA">
              <w:rPr>
                <w:rFonts w:ascii="Aptos" w:hAnsi="Aptos"/>
              </w:rPr>
              <w:t>Customer acquisition, inventory</w:t>
            </w:r>
          </w:p>
        </w:tc>
      </w:tr>
    </w:tbl>
    <w:p w14:paraId="20D6C306" w14:textId="77777777" w:rsidR="003B1D30" w:rsidRDefault="003B1D30" w:rsidP="003B1D30">
      <w:pPr>
        <w:spacing w:after="0"/>
        <w:rPr>
          <w:rFonts w:ascii="Aptos" w:hAnsi="Aptos"/>
        </w:rPr>
      </w:pPr>
    </w:p>
    <w:p w14:paraId="48998F18" w14:textId="77777777" w:rsidR="00493C09" w:rsidRDefault="00493C09" w:rsidP="003B1D30">
      <w:pPr>
        <w:spacing w:after="0"/>
        <w:rPr>
          <w:rFonts w:ascii="Aptos" w:hAnsi="Aptos"/>
        </w:rPr>
      </w:pPr>
    </w:p>
    <w:p w14:paraId="2B7610D5" w14:textId="3BC3E157" w:rsidR="00327B9A" w:rsidRPr="00493C09" w:rsidRDefault="00493C09" w:rsidP="00327B9A">
      <w:pPr>
        <w:spacing w:after="0"/>
        <w:rPr>
          <w:rFonts w:ascii="Aptos" w:hAnsi="Aptos"/>
          <w:b/>
          <w:bCs/>
          <w:color w:val="0070C0"/>
          <w:sz w:val="28"/>
          <w:szCs w:val="28"/>
          <w:u w:val="single"/>
        </w:rPr>
      </w:pPr>
      <w:r w:rsidRPr="00493C09">
        <w:rPr>
          <w:rFonts w:ascii="Aptos" w:hAnsi="Aptos"/>
          <w:b/>
          <w:bCs/>
          <w:color w:val="0070C0"/>
          <w:sz w:val="28"/>
          <w:szCs w:val="28"/>
          <w:u w:val="single"/>
        </w:rPr>
        <w:t>Consumer-to-consumer (C2C) e-commerce</w:t>
      </w:r>
    </w:p>
    <w:p w14:paraId="6491B2F1" w14:textId="77777777" w:rsidR="003C63FE" w:rsidRPr="003C63FE" w:rsidRDefault="003C63FE" w:rsidP="003C63FE">
      <w:pPr>
        <w:spacing w:after="0"/>
        <w:rPr>
          <w:rFonts w:ascii="Aptos" w:hAnsi="Aptos"/>
        </w:rPr>
      </w:pPr>
      <w:r w:rsidRPr="003C63FE">
        <w:rPr>
          <w:rFonts w:ascii="Aptos" w:hAnsi="Aptos"/>
        </w:rPr>
        <w:t>Consumer-to-consumer (C2C) e-commerce includes online marketplaces and classifieds where individuals sell directly to each other, with popular types being auction sites like eBay, classifieds such as Craigslist and OLX, and peer-to-peer platforms like Etsy and Facebook Marketplace.</w:t>
      </w:r>
    </w:p>
    <w:p w14:paraId="555AB2C0" w14:textId="77777777" w:rsidR="00FB3213" w:rsidRDefault="00FB3213" w:rsidP="00327B9A">
      <w:pPr>
        <w:spacing w:after="0"/>
        <w:rPr>
          <w:rFonts w:ascii="Aptos" w:hAnsi="Aptos"/>
        </w:rPr>
      </w:pPr>
    </w:p>
    <w:p w14:paraId="5E87AEFE" w14:textId="77777777" w:rsidR="00C82FD9" w:rsidRPr="00C82FD9" w:rsidRDefault="00C82FD9" w:rsidP="00C82FD9">
      <w:pPr>
        <w:spacing w:after="0"/>
        <w:rPr>
          <w:rFonts w:ascii="Aptos" w:hAnsi="Aptos"/>
          <w:b/>
          <w:bCs/>
        </w:rPr>
      </w:pPr>
      <w:r w:rsidRPr="00C82FD9">
        <w:rPr>
          <w:rFonts w:ascii="Aptos" w:hAnsi="Aptos"/>
          <w:b/>
          <w:bCs/>
        </w:rPr>
        <w:lastRenderedPageBreak/>
        <w:t>Overview of Popular C2C Business Types</w:t>
      </w:r>
    </w:p>
    <w:p w14:paraId="1651206A" w14:textId="77777777" w:rsidR="00C82FD9" w:rsidRPr="00C82FD9" w:rsidRDefault="00C82FD9" w:rsidP="00C82FD9">
      <w:pPr>
        <w:spacing w:after="0"/>
        <w:rPr>
          <w:rFonts w:ascii="Aptos" w:hAnsi="Aptos"/>
        </w:rPr>
      </w:pPr>
      <w:r w:rsidRPr="00C82FD9">
        <w:rPr>
          <w:rFonts w:ascii="Aptos" w:hAnsi="Aptos"/>
        </w:rPr>
        <w:t>Consumer-to-consumer (C2C) e-commerce allows individuals to sell products or services directly to one another. This model has gained popularity due to the rise of online platforms that facilitate these transactions. Below are some of the most popular types of C2C businesses.</w:t>
      </w:r>
    </w:p>
    <w:p w14:paraId="415549B1" w14:textId="77777777" w:rsidR="00C82FD9" w:rsidRPr="00C82FD9" w:rsidRDefault="00C82FD9" w:rsidP="00C82FD9">
      <w:pPr>
        <w:spacing w:after="0"/>
        <w:rPr>
          <w:rFonts w:ascii="Aptos" w:hAnsi="Aptos"/>
          <w:b/>
          <w:bCs/>
        </w:rPr>
      </w:pPr>
      <w:r w:rsidRPr="00C82FD9">
        <w:rPr>
          <w:rFonts w:ascii="Aptos" w:hAnsi="Aptos"/>
          <w:b/>
          <w:bCs/>
        </w:rPr>
        <w:t>Key C2C Business Types</w:t>
      </w:r>
    </w:p>
    <w:tbl>
      <w:tblPr>
        <w:tblW w:w="9180" w:type="dxa"/>
        <w:tblCellMar>
          <w:left w:w="0" w:type="dxa"/>
          <w:right w:w="0" w:type="dxa"/>
        </w:tblCellMar>
        <w:tblLook w:val="04A0" w:firstRow="1" w:lastRow="0" w:firstColumn="1" w:lastColumn="0" w:noHBand="0" w:noVBand="1"/>
      </w:tblPr>
      <w:tblGrid>
        <w:gridCol w:w="2221"/>
        <w:gridCol w:w="4878"/>
        <w:gridCol w:w="2081"/>
      </w:tblGrid>
      <w:tr w:rsidR="00C82FD9" w:rsidRPr="00C82FD9" w14:paraId="6C5B077A" w14:textId="77777777">
        <w:trPr>
          <w:tblHeader/>
        </w:trPr>
        <w:tc>
          <w:tcPr>
            <w:tcW w:w="0" w:type="auto"/>
            <w:tcBorders>
              <w:top w:val="nil"/>
              <w:left w:val="nil"/>
              <w:bottom w:val="nil"/>
              <w:right w:val="nil"/>
            </w:tcBorders>
            <w:tcMar>
              <w:top w:w="0" w:type="dxa"/>
              <w:left w:w="15" w:type="dxa"/>
              <w:bottom w:w="60" w:type="dxa"/>
              <w:right w:w="240" w:type="dxa"/>
            </w:tcMar>
            <w:hideMark/>
          </w:tcPr>
          <w:p w14:paraId="7FF8D434" w14:textId="77777777" w:rsidR="00C82FD9" w:rsidRPr="00C82FD9" w:rsidRDefault="00C82FD9" w:rsidP="00C82FD9">
            <w:pPr>
              <w:spacing w:after="0"/>
              <w:rPr>
                <w:rFonts w:ascii="Aptos" w:hAnsi="Aptos"/>
                <w:b/>
                <w:bCs/>
              </w:rPr>
            </w:pPr>
            <w:r w:rsidRPr="00C82FD9">
              <w:rPr>
                <w:rFonts w:ascii="Aptos" w:hAnsi="Aptos"/>
                <w:b/>
                <w:bCs/>
              </w:rPr>
              <w:t>Business Type</w:t>
            </w:r>
          </w:p>
        </w:tc>
        <w:tc>
          <w:tcPr>
            <w:tcW w:w="0" w:type="auto"/>
            <w:tcBorders>
              <w:top w:val="nil"/>
              <w:left w:val="nil"/>
              <w:bottom w:val="nil"/>
              <w:right w:val="nil"/>
            </w:tcBorders>
            <w:tcMar>
              <w:top w:w="0" w:type="dxa"/>
              <w:left w:w="15" w:type="dxa"/>
              <w:bottom w:w="60" w:type="dxa"/>
              <w:right w:w="240" w:type="dxa"/>
            </w:tcMar>
            <w:hideMark/>
          </w:tcPr>
          <w:p w14:paraId="07F1C4FB" w14:textId="77777777" w:rsidR="00C82FD9" w:rsidRPr="00C82FD9" w:rsidRDefault="00C82FD9" w:rsidP="00C82FD9">
            <w:pPr>
              <w:spacing w:after="0"/>
              <w:rPr>
                <w:rFonts w:ascii="Aptos" w:hAnsi="Aptos"/>
                <w:b/>
                <w:bCs/>
              </w:rPr>
            </w:pPr>
            <w:r w:rsidRPr="00C82FD9">
              <w:rPr>
                <w:rFonts w:ascii="Aptos" w:hAnsi="Aptos"/>
                <w:b/>
                <w:bCs/>
              </w:rPr>
              <w:t>Description</w:t>
            </w:r>
          </w:p>
        </w:tc>
        <w:tc>
          <w:tcPr>
            <w:tcW w:w="0" w:type="auto"/>
            <w:tcBorders>
              <w:top w:val="nil"/>
              <w:left w:val="nil"/>
              <w:bottom w:val="nil"/>
              <w:right w:val="nil"/>
            </w:tcBorders>
            <w:tcMar>
              <w:top w:w="0" w:type="dxa"/>
              <w:left w:w="15" w:type="dxa"/>
              <w:bottom w:w="60" w:type="dxa"/>
              <w:right w:w="240" w:type="dxa"/>
            </w:tcMar>
            <w:hideMark/>
          </w:tcPr>
          <w:p w14:paraId="611E8ED9" w14:textId="77777777" w:rsidR="00C82FD9" w:rsidRPr="00C82FD9" w:rsidRDefault="00C82FD9" w:rsidP="00C82FD9">
            <w:pPr>
              <w:spacing w:after="0"/>
              <w:rPr>
                <w:rFonts w:ascii="Aptos" w:hAnsi="Aptos"/>
                <w:b/>
                <w:bCs/>
              </w:rPr>
            </w:pPr>
            <w:r w:rsidRPr="00C82FD9">
              <w:rPr>
                <w:rFonts w:ascii="Aptos" w:hAnsi="Aptos"/>
                <w:b/>
                <w:bCs/>
              </w:rPr>
              <w:t>Examples</w:t>
            </w:r>
          </w:p>
        </w:tc>
      </w:tr>
      <w:tr w:rsidR="00C82FD9" w:rsidRPr="00C82FD9" w14:paraId="2883B680" w14:textId="77777777">
        <w:tc>
          <w:tcPr>
            <w:tcW w:w="0" w:type="auto"/>
            <w:tcBorders>
              <w:top w:val="nil"/>
              <w:left w:val="nil"/>
              <w:bottom w:val="nil"/>
              <w:right w:val="nil"/>
            </w:tcBorders>
            <w:tcMar>
              <w:top w:w="120" w:type="dxa"/>
              <w:left w:w="15" w:type="dxa"/>
              <w:bottom w:w="120" w:type="dxa"/>
              <w:right w:w="120" w:type="dxa"/>
            </w:tcMar>
            <w:hideMark/>
          </w:tcPr>
          <w:p w14:paraId="7B3ABBB1" w14:textId="77777777" w:rsidR="00C82FD9" w:rsidRPr="00C82FD9" w:rsidRDefault="00C82FD9" w:rsidP="00C82FD9">
            <w:pPr>
              <w:spacing w:after="0"/>
              <w:rPr>
                <w:rFonts w:ascii="Aptos" w:hAnsi="Aptos"/>
              </w:rPr>
            </w:pPr>
            <w:r w:rsidRPr="00C82FD9">
              <w:rPr>
                <w:rFonts w:ascii="Aptos" w:hAnsi="Aptos"/>
                <w:b/>
                <w:bCs/>
              </w:rPr>
              <w:t>Auction Sites</w:t>
            </w:r>
          </w:p>
        </w:tc>
        <w:tc>
          <w:tcPr>
            <w:tcW w:w="0" w:type="auto"/>
            <w:tcBorders>
              <w:top w:val="nil"/>
              <w:left w:val="nil"/>
              <w:bottom w:val="nil"/>
              <w:right w:val="nil"/>
            </w:tcBorders>
            <w:tcMar>
              <w:top w:w="120" w:type="dxa"/>
              <w:left w:w="15" w:type="dxa"/>
              <w:bottom w:w="120" w:type="dxa"/>
              <w:right w:w="120" w:type="dxa"/>
            </w:tcMar>
            <w:hideMark/>
          </w:tcPr>
          <w:p w14:paraId="173F768E" w14:textId="77777777" w:rsidR="00C82FD9" w:rsidRPr="00C82FD9" w:rsidRDefault="00C82FD9" w:rsidP="00C82FD9">
            <w:pPr>
              <w:spacing w:after="0"/>
              <w:rPr>
                <w:rFonts w:ascii="Aptos" w:hAnsi="Aptos"/>
              </w:rPr>
            </w:pPr>
            <w:r w:rsidRPr="00C82FD9">
              <w:rPr>
                <w:rFonts w:ascii="Aptos" w:hAnsi="Aptos"/>
              </w:rPr>
              <w:t xml:space="preserve">Platforms where users can bid on items, often </w:t>
            </w:r>
            <w:proofErr w:type="gramStart"/>
            <w:r w:rsidRPr="00C82FD9">
              <w:rPr>
                <w:rFonts w:ascii="Aptos" w:hAnsi="Aptos"/>
              </w:rPr>
              <w:t>leading</w:t>
            </w:r>
            <w:proofErr w:type="gramEnd"/>
            <w:r w:rsidRPr="00C82FD9">
              <w:rPr>
                <w:rFonts w:ascii="Aptos" w:hAnsi="Aptos"/>
              </w:rPr>
              <w:t xml:space="preserve"> to competitive pricing.</w:t>
            </w:r>
          </w:p>
        </w:tc>
        <w:tc>
          <w:tcPr>
            <w:tcW w:w="0" w:type="auto"/>
            <w:tcBorders>
              <w:top w:val="nil"/>
              <w:left w:val="nil"/>
              <w:bottom w:val="nil"/>
              <w:right w:val="nil"/>
            </w:tcBorders>
            <w:tcMar>
              <w:top w:w="120" w:type="dxa"/>
              <w:left w:w="15" w:type="dxa"/>
              <w:bottom w:w="120" w:type="dxa"/>
              <w:right w:w="120" w:type="dxa"/>
            </w:tcMar>
            <w:hideMark/>
          </w:tcPr>
          <w:p w14:paraId="78B3E5CC" w14:textId="77777777" w:rsidR="00C82FD9" w:rsidRPr="00C82FD9" w:rsidRDefault="00C82FD9" w:rsidP="00C82FD9">
            <w:pPr>
              <w:spacing w:after="0"/>
              <w:rPr>
                <w:rFonts w:ascii="Aptos" w:hAnsi="Aptos"/>
              </w:rPr>
            </w:pPr>
            <w:r w:rsidRPr="00C82FD9">
              <w:rPr>
                <w:rFonts w:ascii="Aptos" w:hAnsi="Aptos"/>
              </w:rPr>
              <w:t>eBay</w:t>
            </w:r>
          </w:p>
        </w:tc>
      </w:tr>
      <w:tr w:rsidR="00C82FD9" w:rsidRPr="00C82FD9" w14:paraId="5C0C16E9" w14:textId="77777777">
        <w:tc>
          <w:tcPr>
            <w:tcW w:w="0" w:type="auto"/>
            <w:tcBorders>
              <w:top w:val="nil"/>
              <w:left w:val="nil"/>
              <w:bottom w:val="nil"/>
              <w:right w:val="nil"/>
            </w:tcBorders>
            <w:tcMar>
              <w:top w:w="120" w:type="dxa"/>
              <w:left w:w="15" w:type="dxa"/>
              <w:bottom w:w="120" w:type="dxa"/>
              <w:right w:w="120" w:type="dxa"/>
            </w:tcMar>
            <w:hideMark/>
          </w:tcPr>
          <w:p w14:paraId="5FFD1BD9" w14:textId="77777777" w:rsidR="00C82FD9" w:rsidRPr="00C82FD9" w:rsidRDefault="00C82FD9" w:rsidP="00C82FD9">
            <w:pPr>
              <w:spacing w:after="0"/>
              <w:rPr>
                <w:rFonts w:ascii="Aptos" w:hAnsi="Aptos"/>
              </w:rPr>
            </w:pPr>
            <w:r w:rsidRPr="00C82FD9">
              <w:rPr>
                <w:rFonts w:ascii="Aptos" w:hAnsi="Aptos"/>
                <w:b/>
                <w:bCs/>
              </w:rPr>
              <w:t>Classifieds</w:t>
            </w:r>
          </w:p>
        </w:tc>
        <w:tc>
          <w:tcPr>
            <w:tcW w:w="0" w:type="auto"/>
            <w:tcBorders>
              <w:top w:val="nil"/>
              <w:left w:val="nil"/>
              <w:bottom w:val="nil"/>
              <w:right w:val="nil"/>
            </w:tcBorders>
            <w:tcMar>
              <w:top w:w="120" w:type="dxa"/>
              <w:left w:w="15" w:type="dxa"/>
              <w:bottom w:w="120" w:type="dxa"/>
              <w:right w:w="120" w:type="dxa"/>
            </w:tcMar>
            <w:hideMark/>
          </w:tcPr>
          <w:p w14:paraId="0C223B63" w14:textId="77777777" w:rsidR="00C82FD9" w:rsidRPr="00C82FD9" w:rsidRDefault="00C82FD9" w:rsidP="00C82FD9">
            <w:pPr>
              <w:spacing w:after="0"/>
              <w:rPr>
                <w:rFonts w:ascii="Aptos" w:hAnsi="Aptos"/>
              </w:rPr>
            </w:pPr>
            <w:r w:rsidRPr="00C82FD9">
              <w:rPr>
                <w:rFonts w:ascii="Aptos" w:hAnsi="Aptos"/>
              </w:rPr>
              <w:t>Websites where users can post ads to sell items locally or nationally.</w:t>
            </w:r>
          </w:p>
        </w:tc>
        <w:tc>
          <w:tcPr>
            <w:tcW w:w="0" w:type="auto"/>
            <w:tcBorders>
              <w:top w:val="nil"/>
              <w:left w:val="nil"/>
              <w:bottom w:val="nil"/>
              <w:right w:val="nil"/>
            </w:tcBorders>
            <w:tcMar>
              <w:top w:w="120" w:type="dxa"/>
              <w:left w:w="15" w:type="dxa"/>
              <w:bottom w:w="120" w:type="dxa"/>
              <w:right w:w="120" w:type="dxa"/>
            </w:tcMar>
            <w:hideMark/>
          </w:tcPr>
          <w:p w14:paraId="184CF97E" w14:textId="77777777" w:rsidR="00C82FD9" w:rsidRPr="00C82FD9" w:rsidRDefault="00C82FD9" w:rsidP="00C82FD9">
            <w:pPr>
              <w:spacing w:after="0"/>
              <w:rPr>
                <w:rFonts w:ascii="Aptos" w:hAnsi="Aptos"/>
              </w:rPr>
            </w:pPr>
            <w:r w:rsidRPr="00C82FD9">
              <w:rPr>
                <w:rFonts w:ascii="Aptos" w:hAnsi="Aptos"/>
              </w:rPr>
              <w:t>Craigslist, OLX</w:t>
            </w:r>
          </w:p>
        </w:tc>
      </w:tr>
      <w:tr w:rsidR="00C82FD9" w:rsidRPr="00C82FD9" w14:paraId="66769A4E" w14:textId="77777777">
        <w:tc>
          <w:tcPr>
            <w:tcW w:w="0" w:type="auto"/>
            <w:tcBorders>
              <w:top w:val="nil"/>
              <w:left w:val="nil"/>
              <w:bottom w:val="nil"/>
              <w:right w:val="nil"/>
            </w:tcBorders>
            <w:tcMar>
              <w:top w:w="120" w:type="dxa"/>
              <w:left w:w="15" w:type="dxa"/>
              <w:bottom w:w="120" w:type="dxa"/>
              <w:right w:w="120" w:type="dxa"/>
            </w:tcMar>
            <w:hideMark/>
          </w:tcPr>
          <w:p w14:paraId="56D7D511" w14:textId="77777777" w:rsidR="00C82FD9" w:rsidRPr="00C82FD9" w:rsidRDefault="00C82FD9" w:rsidP="00C82FD9">
            <w:pPr>
              <w:spacing w:after="0"/>
              <w:rPr>
                <w:rFonts w:ascii="Aptos" w:hAnsi="Aptos"/>
              </w:rPr>
            </w:pPr>
            <w:r w:rsidRPr="00C82FD9">
              <w:rPr>
                <w:rFonts w:ascii="Aptos" w:hAnsi="Aptos"/>
                <w:b/>
                <w:bCs/>
              </w:rPr>
              <w:t>Peer-to-Peer Marketplaces</w:t>
            </w:r>
          </w:p>
        </w:tc>
        <w:tc>
          <w:tcPr>
            <w:tcW w:w="0" w:type="auto"/>
            <w:tcBorders>
              <w:top w:val="nil"/>
              <w:left w:val="nil"/>
              <w:bottom w:val="nil"/>
              <w:right w:val="nil"/>
            </w:tcBorders>
            <w:tcMar>
              <w:top w:w="120" w:type="dxa"/>
              <w:left w:w="15" w:type="dxa"/>
              <w:bottom w:w="120" w:type="dxa"/>
              <w:right w:w="120" w:type="dxa"/>
            </w:tcMar>
            <w:hideMark/>
          </w:tcPr>
          <w:p w14:paraId="3115C0A6" w14:textId="77777777" w:rsidR="00C82FD9" w:rsidRPr="00C82FD9" w:rsidRDefault="00C82FD9" w:rsidP="00C82FD9">
            <w:pPr>
              <w:spacing w:after="0"/>
              <w:rPr>
                <w:rFonts w:ascii="Aptos" w:hAnsi="Aptos"/>
              </w:rPr>
            </w:pPr>
            <w:r w:rsidRPr="00C82FD9">
              <w:rPr>
                <w:rFonts w:ascii="Aptos" w:hAnsi="Aptos"/>
              </w:rPr>
              <w:t xml:space="preserve">Platforms that connect buyers and sellers for various goods, often </w:t>
            </w:r>
            <w:proofErr w:type="gramStart"/>
            <w:r w:rsidRPr="00C82FD9">
              <w:rPr>
                <w:rFonts w:ascii="Aptos" w:hAnsi="Aptos"/>
              </w:rPr>
              <w:t>focusing</w:t>
            </w:r>
            <w:proofErr w:type="gramEnd"/>
            <w:r w:rsidRPr="00C82FD9">
              <w:rPr>
                <w:rFonts w:ascii="Aptos" w:hAnsi="Aptos"/>
              </w:rPr>
              <w:t xml:space="preserve"> on niche markets.</w:t>
            </w:r>
          </w:p>
        </w:tc>
        <w:tc>
          <w:tcPr>
            <w:tcW w:w="0" w:type="auto"/>
            <w:tcBorders>
              <w:top w:val="nil"/>
              <w:left w:val="nil"/>
              <w:bottom w:val="nil"/>
              <w:right w:val="nil"/>
            </w:tcBorders>
            <w:tcMar>
              <w:top w:w="120" w:type="dxa"/>
              <w:left w:w="15" w:type="dxa"/>
              <w:bottom w:w="120" w:type="dxa"/>
              <w:right w:w="120" w:type="dxa"/>
            </w:tcMar>
            <w:hideMark/>
          </w:tcPr>
          <w:p w14:paraId="2A8C611F" w14:textId="77777777" w:rsidR="00C82FD9" w:rsidRPr="00C82FD9" w:rsidRDefault="00C82FD9" w:rsidP="00C82FD9">
            <w:pPr>
              <w:spacing w:after="0"/>
              <w:rPr>
                <w:rFonts w:ascii="Aptos" w:hAnsi="Aptos"/>
              </w:rPr>
            </w:pPr>
            <w:r w:rsidRPr="00C82FD9">
              <w:rPr>
                <w:rFonts w:ascii="Aptos" w:hAnsi="Aptos"/>
              </w:rPr>
              <w:t>Etsy, Facebook Marketplace</w:t>
            </w:r>
          </w:p>
        </w:tc>
      </w:tr>
      <w:tr w:rsidR="00C82FD9" w:rsidRPr="00C82FD9" w14:paraId="5FDCAA3F" w14:textId="77777777">
        <w:tc>
          <w:tcPr>
            <w:tcW w:w="0" w:type="auto"/>
            <w:tcBorders>
              <w:top w:val="nil"/>
              <w:left w:val="nil"/>
              <w:bottom w:val="nil"/>
              <w:right w:val="nil"/>
            </w:tcBorders>
            <w:tcMar>
              <w:top w:w="120" w:type="dxa"/>
              <w:left w:w="15" w:type="dxa"/>
              <w:bottom w:w="120" w:type="dxa"/>
              <w:right w:w="120" w:type="dxa"/>
            </w:tcMar>
            <w:hideMark/>
          </w:tcPr>
          <w:p w14:paraId="6F0A9D71" w14:textId="77777777" w:rsidR="00C82FD9" w:rsidRPr="00C82FD9" w:rsidRDefault="00C82FD9" w:rsidP="00C82FD9">
            <w:pPr>
              <w:spacing w:after="0"/>
              <w:rPr>
                <w:rFonts w:ascii="Aptos" w:hAnsi="Aptos"/>
              </w:rPr>
            </w:pPr>
            <w:r w:rsidRPr="00C82FD9">
              <w:rPr>
                <w:rFonts w:ascii="Aptos" w:hAnsi="Aptos"/>
                <w:b/>
                <w:bCs/>
              </w:rPr>
              <w:t>Rental Services</w:t>
            </w:r>
          </w:p>
        </w:tc>
        <w:tc>
          <w:tcPr>
            <w:tcW w:w="0" w:type="auto"/>
            <w:tcBorders>
              <w:top w:val="nil"/>
              <w:left w:val="nil"/>
              <w:bottom w:val="nil"/>
              <w:right w:val="nil"/>
            </w:tcBorders>
            <w:tcMar>
              <w:top w:w="120" w:type="dxa"/>
              <w:left w:w="15" w:type="dxa"/>
              <w:bottom w:w="120" w:type="dxa"/>
              <w:right w:w="120" w:type="dxa"/>
            </w:tcMar>
            <w:hideMark/>
          </w:tcPr>
          <w:p w14:paraId="0546E29A" w14:textId="77777777" w:rsidR="00C82FD9" w:rsidRPr="00C82FD9" w:rsidRDefault="00C82FD9" w:rsidP="00C82FD9">
            <w:pPr>
              <w:spacing w:after="0"/>
              <w:rPr>
                <w:rFonts w:ascii="Aptos" w:hAnsi="Aptos"/>
              </w:rPr>
            </w:pPr>
            <w:r w:rsidRPr="00C82FD9">
              <w:rPr>
                <w:rFonts w:ascii="Aptos" w:hAnsi="Aptos"/>
              </w:rPr>
              <w:t>Individuals can rent out their belongings or properties to others.</w:t>
            </w:r>
          </w:p>
        </w:tc>
        <w:tc>
          <w:tcPr>
            <w:tcW w:w="0" w:type="auto"/>
            <w:tcBorders>
              <w:top w:val="nil"/>
              <w:left w:val="nil"/>
              <w:bottom w:val="nil"/>
              <w:right w:val="nil"/>
            </w:tcBorders>
            <w:tcMar>
              <w:top w:w="120" w:type="dxa"/>
              <w:left w:w="15" w:type="dxa"/>
              <w:bottom w:w="120" w:type="dxa"/>
              <w:right w:w="120" w:type="dxa"/>
            </w:tcMar>
            <w:hideMark/>
          </w:tcPr>
          <w:p w14:paraId="0B6FECD0" w14:textId="77777777" w:rsidR="00C82FD9" w:rsidRPr="00C82FD9" w:rsidRDefault="00C82FD9" w:rsidP="00C82FD9">
            <w:pPr>
              <w:spacing w:after="0"/>
              <w:rPr>
                <w:rFonts w:ascii="Aptos" w:hAnsi="Aptos"/>
              </w:rPr>
            </w:pPr>
            <w:r w:rsidRPr="00C82FD9">
              <w:rPr>
                <w:rFonts w:ascii="Aptos" w:hAnsi="Aptos"/>
              </w:rPr>
              <w:t>Airbnb</w:t>
            </w:r>
          </w:p>
        </w:tc>
      </w:tr>
      <w:tr w:rsidR="00C82FD9" w:rsidRPr="00C82FD9" w14:paraId="3D9AAFC5" w14:textId="77777777">
        <w:tc>
          <w:tcPr>
            <w:tcW w:w="0" w:type="auto"/>
            <w:tcBorders>
              <w:top w:val="nil"/>
              <w:left w:val="nil"/>
              <w:bottom w:val="nil"/>
              <w:right w:val="nil"/>
            </w:tcBorders>
            <w:tcMar>
              <w:top w:w="120" w:type="dxa"/>
              <w:left w:w="15" w:type="dxa"/>
              <w:bottom w:w="120" w:type="dxa"/>
              <w:right w:w="120" w:type="dxa"/>
            </w:tcMar>
            <w:hideMark/>
          </w:tcPr>
          <w:p w14:paraId="2F7C260E" w14:textId="77777777" w:rsidR="00C82FD9" w:rsidRPr="00C82FD9" w:rsidRDefault="00C82FD9" w:rsidP="00C82FD9">
            <w:pPr>
              <w:spacing w:after="0"/>
              <w:rPr>
                <w:rFonts w:ascii="Aptos" w:hAnsi="Aptos"/>
              </w:rPr>
            </w:pPr>
            <w:r w:rsidRPr="00C82FD9">
              <w:rPr>
                <w:rFonts w:ascii="Aptos" w:hAnsi="Aptos"/>
                <w:b/>
                <w:bCs/>
              </w:rPr>
              <w:t>Social Media Marketplaces</w:t>
            </w:r>
          </w:p>
        </w:tc>
        <w:tc>
          <w:tcPr>
            <w:tcW w:w="0" w:type="auto"/>
            <w:tcBorders>
              <w:top w:val="nil"/>
              <w:left w:val="nil"/>
              <w:bottom w:val="nil"/>
              <w:right w:val="nil"/>
            </w:tcBorders>
            <w:tcMar>
              <w:top w:w="120" w:type="dxa"/>
              <w:left w:w="15" w:type="dxa"/>
              <w:bottom w:w="120" w:type="dxa"/>
              <w:right w:w="120" w:type="dxa"/>
            </w:tcMar>
            <w:hideMark/>
          </w:tcPr>
          <w:p w14:paraId="48CCA188" w14:textId="77777777" w:rsidR="00C82FD9" w:rsidRPr="00C82FD9" w:rsidRDefault="00C82FD9" w:rsidP="00C82FD9">
            <w:pPr>
              <w:spacing w:after="0"/>
              <w:rPr>
                <w:rFonts w:ascii="Aptos" w:hAnsi="Aptos"/>
              </w:rPr>
            </w:pPr>
            <w:r w:rsidRPr="00C82FD9">
              <w:rPr>
                <w:rFonts w:ascii="Aptos" w:hAnsi="Aptos"/>
              </w:rPr>
              <w:t>Users can buy and sell items directly through social media platforms.</w:t>
            </w:r>
          </w:p>
        </w:tc>
        <w:tc>
          <w:tcPr>
            <w:tcW w:w="0" w:type="auto"/>
            <w:tcBorders>
              <w:top w:val="nil"/>
              <w:left w:val="nil"/>
              <w:bottom w:val="nil"/>
              <w:right w:val="nil"/>
            </w:tcBorders>
            <w:tcMar>
              <w:top w:w="120" w:type="dxa"/>
              <w:left w:w="15" w:type="dxa"/>
              <w:bottom w:w="120" w:type="dxa"/>
              <w:right w:w="120" w:type="dxa"/>
            </w:tcMar>
            <w:hideMark/>
          </w:tcPr>
          <w:p w14:paraId="6D5DABF4" w14:textId="77777777" w:rsidR="00C82FD9" w:rsidRPr="00C82FD9" w:rsidRDefault="00C82FD9" w:rsidP="00C82FD9">
            <w:pPr>
              <w:spacing w:after="0"/>
              <w:rPr>
                <w:rFonts w:ascii="Aptos" w:hAnsi="Aptos"/>
              </w:rPr>
            </w:pPr>
            <w:r w:rsidRPr="00C82FD9">
              <w:rPr>
                <w:rFonts w:ascii="Aptos" w:hAnsi="Aptos"/>
              </w:rPr>
              <w:t>Facebook Marketplace</w:t>
            </w:r>
          </w:p>
        </w:tc>
      </w:tr>
    </w:tbl>
    <w:p w14:paraId="12BBF9F7" w14:textId="77777777" w:rsidR="00C82FD9" w:rsidRDefault="00C82FD9" w:rsidP="00C82FD9">
      <w:pPr>
        <w:spacing w:after="0"/>
        <w:rPr>
          <w:rFonts w:ascii="Aptos" w:hAnsi="Aptos"/>
          <w:b/>
          <w:bCs/>
        </w:rPr>
      </w:pPr>
    </w:p>
    <w:p w14:paraId="7255E36B" w14:textId="04497FE4" w:rsidR="00C82FD9" w:rsidRPr="00C82FD9" w:rsidRDefault="00C82FD9" w:rsidP="00C82FD9">
      <w:pPr>
        <w:spacing w:after="0"/>
        <w:rPr>
          <w:rFonts w:ascii="Aptos" w:hAnsi="Aptos"/>
          <w:b/>
          <w:bCs/>
        </w:rPr>
      </w:pPr>
      <w:r w:rsidRPr="00C82FD9">
        <w:rPr>
          <w:rFonts w:ascii="Aptos" w:hAnsi="Aptos"/>
          <w:b/>
          <w:bCs/>
        </w:rPr>
        <w:t>Examples of C2C Platforms</w:t>
      </w:r>
    </w:p>
    <w:p w14:paraId="64026B51" w14:textId="77777777" w:rsidR="00C82FD9" w:rsidRPr="00C82FD9" w:rsidRDefault="00C82FD9" w:rsidP="00C82FD9">
      <w:pPr>
        <w:numPr>
          <w:ilvl w:val="0"/>
          <w:numId w:val="5"/>
        </w:numPr>
        <w:spacing w:after="0"/>
        <w:rPr>
          <w:rFonts w:ascii="Aptos" w:hAnsi="Aptos"/>
        </w:rPr>
      </w:pPr>
      <w:r w:rsidRPr="00C82FD9">
        <w:rPr>
          <w:rFonts w:ascii="Aptos" w:hAnsi="Aptos"/>
          <w:b/>
          <w:bCs/>
        </w:rPr>
        <w:t>eBay</w:t>
      </w:r>
      <w:r w:rsidRPr="00C82FD9">
        <w:rPr>
          <w:rFonts w:ascii="Aptos" w:hAnsi="Aptos"/>
        </w:rPr>
        <w:t>: Pioneered online auctions, allowing users to buy and sell a wide range of items.</w:t>
      </w:r>
    </w:p>
    <w:p w14:paraId="4BDBEE8C" w14:textId="77777777" w:rsidR="00C82FD9" w:rsidRPr="00C82FD9" w:rsidRDefault="00C82FD9" w:rsidP="00C82FD9">
      <w:pPr>
        <w:numPr>
          <w:ilvl w:val="0"/>
          <w:numId w:val="5"/>
        </w:numPr>
        <w:spacing w:after="0"/>
        <w:rPr>
          <w:rFonts w:ascii="Aptos" w:hAnsi="Aptos"/>
        </w:rPr>
      </w:pPr>
      <w:r w:rsidRPr="00C82FD9">
        <w:rPr>
          <w:rFonts w:ascii="Aptos" w:hAnsi="Aptos"/>
          <w:b/>
          <w:bCs/>
        </w:rPr>
        <w:t>Craigslist</w:t>
      </w:r>
      <w:r w:rsidRPr="00C82FD9">
        <w:rPr>
          <w:rFonts w:ascii="Aptos" w:hAnsi="Aptos"/>
        </w:rPr>
        <w:t>: A classified ads platform for local transactions, covering various categories.</w:t>
      </w:r>
    </w:p>
    <w:p w14:paraId="4F5B4ED2" w14:textId="77777777" w:rsidR="00C82FD9" w:rsidRPr="00C82FD9" w:rsidRDefault="00C82FD9" w:rsidP="00C82FD9">
      <w:pPr>
        <w:numPr>
          <w:ilvl w:val="0"/>
          <w:numId w:val="5"/>
        </w:numPr>
        <w:spacing w:after="0"/>
        <w:rPr>
          <w:rFonts w:ascii="Aptos" w:hAnsi="Aptos"/>
        </w:rPr>
      </w:pPr>
      <w:r w:rsidRPr="00C82FD9">
        <w:rPr>
          <w:rFonts w:ascii="Aptos" w:hAnsi="Aptos"/>
          <w:b/>
          <w:bCs/>
        </w:rPr>
        <w:t>OLX</w:t>
      </w:r>
      <w:r w:rsidRPr="00C82FD9">
        <w:rPr>
          <w:rFonts w:ascii="Aptos" w:hAnsi="Aptos"/>
        </w:rPr>
        <w:t>: Focuses on local classifieds, making it easy for users to connect and exchange goods.</w:t>
      </w:r>
    </w:p>
    <w:p w14:paraId="7CEB9F95" w14:textId="77777777" w:rsidR="00C82FD9" w:rsidRPr="00C82FD9" w:rsidRDefault="00C82FD9" w:rsidP="00C82FD9">
      <w:pPr>
        <w:numPr>
          <w:ilvl w:val="0"/>
          <w:numId w:val="5"/>
        </w:numPr>
        <w:spacing w:after="0"/>
        <w:rPr>
          <w:rFonts w:ascii="Aptos" w:hAnsi="Aptos"/>
        </w:rPr>
      </w:pPr>
      <w:r w:rsidRPr="00C82FD9">
        <w:rPr>
          <w:rFonts w:ascii="Aptos" w:hAnsi="Aptos"/>
          <w:b/>
          <w:bCs/>
        </w:rPr>
        <w:t>Etsy</w:t>
      </w:r>
      <w:r w:rsidRPr="00C82FD9">
        <w:rPr>
          <w:rFonts w:ascii="Aptos" w:hAnsi="Aptos"/>
        </w:rPr>
        <w:t>: A marketplace for handmade and unique items, connecting independent creators with buyers.</w:t>
      </w:r>
    </w:p>
    <w:p w14:paraId="76561A66" w14:textId="77777777" w:rsidR="00C82FD9" w:rsidRPr="00C82FD9" w:rsidRDefault="00C82FD9" w:rsidP="00C82FD9">
      <w:pPr>
        <w:numPr>
          <w:ilvl w:val="0"/>
          <w:numId w:val="5"/>
        </w:numPr>
        <w:spacing w:after="0"/>
        <w:rPr>
          <w:rFonts w:ascii="Aptos" w:hAnsi="Aptos"/>
        </w:rPr>
      </w:pPr>
      <w:r w:rsidRPr="00C82FD9">
        <w:rPr>
          <w:rFonts w:ascii="Aptos" w:hAnsi="Aptos"/>
          <w:b/>
          <w:bCs/>
        </w:rPr>
        <w:t>Airbnb</w:t>
      </w:r>
      <w:r w:rsidRPr="00C82FD9">
        <w:rPr>
          <w:rFonts w:ascii="Aptos" w:hAnsi="Aptos"/>
        </w:rPr>
        <w:t>: Allows individuals to rent out their properties for short-term stays.</w:t>
      </w:r>
    </w:p>
    <w:p w14:paraId="603FC43F" w14:textId="77777777" w:rsidR="00C82FD9" w:rsidRPr="00C82FD9" w:rsidRDefault="00C82FD9" w:rsidP="00C82FD9">
      <w:pPr>
        <w:spacing w:after="0"/>
        <w:rPr>
          <w:rFonts w:ascii="Aptos" w:hAnsi="Aptos"/>
        </w:rPr>
      </w:pPr>
      <w:r w:rsidRPr="00C82FD9">
        <w:rPr>
          <w:rFonts w:ascii="Aptos" w:hAnsi="Aptos"/>
        </w:rPr>
        <w:t>These platforms have transformed how consumers interact, making it easier to buy and sell goods directly without intermediaries.</w:t>
      </w:r>
    </w:p>
    <w:p w14:paraId="6DBE400F" w14:textId="77777777" w:rsidR="00FB3213" w:rsidRDefault="00FB3213" w:rsidP="00327B9A">
      <w:pPr>
        <w:spacing w:after="0"/>
        <w:rPr>
          <w:rFonts w:ascii="Aptos" w:hAnsi="Aptos"/>
        </w:rPr>
      </w:pPr>
    </w:p>
    <w:p w14:paraId="131CF63F" w14:textId="77777777" w:rsidR="00FB3213" w:rsidRDefault="00FB3213" w:rsidP="00327B9A">
      <w:pPr>
        <w:spacing w:after="0"/>
        <w:rPr>
          <w:rFonts w:ascii="Aptos" w:hAnsi="Aptos"/>
        </w:rPr>
      </w:pPr>
    </w:p>
    <w:p w14:paraId="364BF9FB" w14:textId="1BC1E74E" w:rsidR="00B575F2" w:rsidRPr="00B575F2" w:rsidRDefault="00B575F2" w:rsidP="00327B9A">
      <w:pPr>
        <w:spacing w:after="0"/>
        <w:rPr>
          <w:rFonts w:ascii="Aptos" w:hAnsi="Aptos"/>
          <w:b/>
          <w:bCs/>
          <w:color w:val="0070C0"/>
          <w:sz w:val="28"/>
          <w:szCs w:val="28"/>
          <w:u w:val="single"/>
        </w:rPr>
      </w:pPr>
      <w:r w:rsidRPr="00B575F2">
        <w:rPr>
          <w:rFonts w:ascii="Aptos" w:hAnsi="Aptos"/>
          <w:b/>
          <w:bCs/>
          <w:color w:val="0070C0"/>
          <w:sz w:val="28"/>
          <w:szCs w:val="28"/>
          <w:u w:val="single"/>
        </w:rPr>
        <w:t>Business to Government (B2G)</w:t>
      </w:r>
    </w:p>
    <w:p w14:paraId="281E23DD" w14:textId="24BA25F2" w:rsidR="00FB3213" w:rsidRDefault="00397854" w:rsidP="00327B9A">
      <w:pPr>
        <w:spacing w:after="0"/>
        <w:rPr>
          <w:rFonts w:ascii="Aptos" w:hAnsi="Aptos"/>
        </w:rPr>
      </w:pPr>
      <w:r w:rsidRPr="00397854">
        <w:rPr>
          <w:rFonts w:ascii="Aptos" w:hAnsi="Aptos"/>
        </w:rPr>
        <w:t>The most popular Business to Government (B2G) business types include companies that provide goods and services such as construction, IT solutions, and consulting services. These businesses often engage in formal procurement processes to secure contracts with government agencies.</w:t>
      </w:r>
    </w:p>
    <w:p w14:paraId="0ADE6343" w14:textId="77777777" w:rsidR="00397854" w:rsidRDefault="00397854" w:rsidP="00327B9A">
      <w:pPr>
        <w:spacing w:after="0"/>
        <w:rPr>
          <w:rFonts w:ascii="Aptos" w:hAnsi="Aptos"/>
        </w:rPr>
      </w:pPr>
    </w:p>
    <w:p w14:paraId="09416C5E" w14:textId="77777777" w:rsidR="00B575F2" w:rsidRPr="00B575F2" w:rsidRDefault="00B575F2" w:rsidP="00B575F2">
      <w:pPr>
        <w:spacing w:after="0"/>
        <w:rPr>
          <w:rFonts w:ascii="Aptos" w:hAnsi="Aptos"/>
          <w:b/>
          <w:bCs/>
        </w:rPr>
      </w:pPr>
      <w:r w:rsidRPr="00B575F2">
        <w:rPr>
          <w:rFonts w:ascii="Aptos" w:hAnsi="Aptos"/>
          <w:b/>
          <w:bCs/>
        </w:rPr>
        <w:t>Overview of Popular B2G Business Types</w:t>
      </w:r>
    </w:p>
    <w:p w14:paraId="2DE70314" w14:textId="77777777" w:rsidR="00B575F2" w:rsidRPr="00B575F2" w:rsidRDefault="00B575F2" w:rsidP="00B575F2">
      <w:pPr>
        <w:spacing w:after="0"/>
        <w:rPr>
          <w:rFonts w:ascii="Aptos" w:hAnsi="Aptos"/>
        </w:rPr>
      </w:pPr>
      <w:r w:rsidRPr="00B575F2">
        <w:rPr>
          <w:rFonts w:ascii="Aptos" w:hAnsi="Aptos"/>
        </w:rPr>
        <w:t>Business to Government (B2G) encompasses various sectors where companies provide goods and services to government entities. The most common types of businesses in this space include:</w:t>
      </w:r>
    </w:p>
    <w:p w14:paraId="126DE132" w14:textId="77777777" w:rsidR="00B575F2" w:rsidRPr="00B575F2" w:rsidRDefault="00B575F2" w:rsidP="00B575F2">
      <w:pPr>
        <w:spacing w:after="0"/>
        <w:rPr>
          <w:rFonts w:ascii="Aptos" w:hAnsi="Aptos"/>
          <w:b/>
          <w:bCs/>
        </w:rPr>
      </w:pPr>
      <w:r w:rsidRPr="00B575F2">
        <w:rPr>
          <w:rFonts w:ascii="Aptos" w:hAnsi="Aptos"/>
          <w:b/>
          <w:bCs/>
        </w:rPr>
        <w:t>Key B2G Business Types</w:t>
      </w:r>
    </w:p>
    <w:tbl>
      <w:tblPr>
        <w:tblW w:w="9180" w:type="dxa"/>
        <w:tblCellMar>
          <w:left w:w="0" w:type="dxa"/>
          <w:right w:w="0" w:type="dxa"/>
        </w:tblCellMar>
        <w:tblLook w:val="04A0" w:firstRow="1" w:lastRow="0" w:firstColumn="1" w:lastColumn="0" w:noHBand="0" w:noVBand="1"/>
      </w:tblPr>
      <w:tblGrid>
        <w:gridCol w:w="2208"/>
        <w:gridCol w:w="6972"/>
      </w:tblGrid>
      <w:tr w:rsidR="00B575F2" w:rsidRPr="00B575F2" w14:paraId="2FD6ABC7" w14:textId="77777777">
        <w:trPr>
          <w:tblHeader/>
        </w:trPr>
        <w:tc>
          <w:tcPr>
            <w:tcW w:w="0" w:type="auto"/>
            <w:tcBorders>
              <w:top w:val="nil"/>
              <w:left w:val="nil"/>
              <w:bottom w:val="nil"/>
              <w:right w:val="nil"/>
            </w:tcBorders>
            <w:tcMar>
              <w:top w:w="0" w:type="dxa"/>
              <w:left w:w="15" w:type="dxa"/>
              <w:bottom w:w="60" w:type="dxa"/>
              <w:right w:w="240" w:type="dxa"/>
            </w:tcMar>
            <w:hideMark/>
          </w:tcPr>
          <w:p w14:paraId="1C650738" w14:textId="77777777" w:rsidR="00B575F2" w:rsidRPr="00B575F2" w:rsidRDefault="00B575F2" w:rsidP="00B575F2">
            <w:pPr>
              <w:spacing w:after="0"/>
              <w:rPr>
                <w:rFonts w:ascii="Aptos" w:hAnsi="Aptos"/>
                <w:b/>
                <w:bCs/>
              </w:rPr>
            </w:pPr>
            <w:r w:rsidRPr="00B575F2">
              <w:rPr>
                <w:rFonts w:ascii="Aptos" w:hAnsi="Aptos"/>
                <w:b/>
                <w:bCs/>
              </w:rPr>
              <w:lastRenderedPageBreak/>
              <w:t>Business Type</w:t>
            </w:r>
          </w:p>
        </w:tc>
        <w:tc>
          <w:tcPr>
            <w:tcW w:w="0" w:type="auto"/>
            <w:tcBorders>
              <w:top w:val="nil"/>
              <w:left w:val="nil"/>
              <w:bottom w:val="nil"/>
              <w:right w:val="nil"/>
            </w:tcBorders>
            <w:tcMar>
              <w:top w:w="0" w:type="dxa"/>
              <w:left w:w="15" w:type="dxa"/>
              <w:bottom w:w="60" w:type="dxa"/>
              <w:right w:w="240" w:type="dxa"/>
            </w:tcMar>
            <w:hideMark/>
          </w:tcPr>
          <w:p w14:paraId="6AD2B0D4" w14:textId="77777777" w:rsidR="00B575F2" w:rsidRPr="00B575F2" w:rsidRDefault="00B575F2" w:rsidP="00B575F2">
            <w:pPr>
              <w:spacing w:after="0"/>
              <w:rPr>
                <w:rFonts w:ascii="Aptos" w:hAnsi="Aptos"/>
                <w:b/>
                <w:bCs/>
              </w:rPr>
            </w:pPr>
            <w:r w:rsidRPr="00B575F2">
              <w:rPr>
                <w:rFonts w:ascii="Aptos" w:hAnsi="Aptos"/>
                <w:b/>
                <w:bCs/>
              </w:rPr>
              <w:t>Description</w:t>
            </w:r>
          </w:p>
        </w:tc>
      </w:tr>
      <w:tr w:rsidR="00B575F2" w:rsidRPr="00B575F2" w14:paraId="4ED17609" w14:textId="77777777">
        <w:tc>
          <w:tcPr>
            <w:tcW w:w="0" w:type="auto"/>
            <w:tcBorders>
              <w:top w:val="nil"/>
              <w:left w:val="nil"/>
              <w:bottom w:val="nil"/>
              <w:right w:val="nil"/>
            </w:tcBorders>
            <w:tcMar>
              <w:top w:w="120" w:type="dxa"/>
              <w:left w:w="15" w:type="dxa"/>
              <w:bottom w:w="120" w:type="dxa"/>
              <w:right w:w="120" w:type="dxa"/>
            </w:tcMar>
            <w:hideMark/>
          </w:tcPr>
          <w:p w14:paraId="5988C762" w14:textId="77777777" w:rsidR="00B575F2" w:rsidRPr="00B575F2" w:rsidRDefault="00B575F2" w:rsidP="00B575F2">
            <w:pPr>
              <w:spacing w:after="0"/>
              <w:rPr>
                <w:rFonts w:ascii="Aptos" w:hAnsi="Aptos"/>
              </w:rPr>
            </w:pPr>
            <w:r w:rsidRPr="00B575F2">
              <w:rPr>
                <w:rFonts w:ascii="Aptos" w:hAnsi="Aptos"/>
              </w:rPr>
              <w:t>Construction</w:t>
            </w:r>
          </w:p>
        </w:tc>
        <w:tc>
          <w:tcPr>
            <w:tcW w:w="0" w:type="auto"/>
            <w:tcBorders>
              <w:top w:val="nil"/>
              <w:left w:val="nil"/>
              <w:bottom w:val="nil"/>
              <w:right w:val="nil"/>
            </w:tcBorders>
            <w:tcMar>
              <w:top w:w="120" w:type="dxa"/>
              <w:left w:w="15" w:type="dxa"/>
              <w:bottom w:w="120" w:type="dxa"/>
              <w:right w:w="120" w:type="dxa"/>
            </w:tcMar>
            <w:hideMark/>
          </w:tcPr>
          <w:p w14:paraId="6F55EF7D" w14:textId="77777777" w:rsidR="00B575F2" w:rsidRPr="00B575F2" w:rsidRDefault="00B575F2" w:rsidP="00B575F2">
            <w:pPr>
              <w:spacing w:after="0"/>
              <w:rPr>
                <w:rFonts w:ascii="Aptos" w:hAnsi="Aptos"/>
              </w:rPr>
            </w:pPr>
            <w:r w:rsidRPr="00B575F2">
              <w:rPr>
                <w:rFonts w:ascii="Aptos" w:hAnsi="Aptos"/>
              </w:rPr>
              <w:t>Companies that build infrastructure, roads, and public buildings.</w:t>
            </w:r>
          </w:p>
        </w:tc>
      </w:tr>
      <w:tr w:rsidR="00B575F2" w:rsidRPr="00B575F2" w14:paraId="3396540D" w14:textId="77777777">
        <w:tc>
          <w:tcPr>
            <w:tcW w:w="0" w:type="auto"/>
            <w:tcBorders>
              <w:top w:val="nil"/>
              <w:left w:val="nil"/>
              <w:bottom w:val="nil"/>
              <w:right w:val="nil"/>
            </w:tcBorders>
            <w:tcMar>
              <w:top w:w="120" w:type="dxa"/>
              <w:left w:w="15" w:type="dxa"/>
              <w:bottom w:w="120" w:type="dxa"/>
              <w:right w:w="120" w:type="dxa"/>
            </w:tcMar>
            <w:hideMark/>
          </w:tcPr>
          <w:p w14:paraId="54AA1933" w14:textId="77777777" w:rsidR="00B575F2" w:rsidRPr="00B575F2" w:rsidRDefault="00B575F2" w:rsidP="00B575F2">
            <w:pPr>
              <w:spacing w:after="0"/>
              <w:rPr>
                <w:rFonts w:ascii="Aptos" w:hAnsi="Aptos"/>
              </w:rPr>
            </w:pPr>
            <w:r w:rsidRPr="00B575F2">
              <w:rPr>
                <w:rFonts w:ascii="Aptos" w:hAnsi="Aptos"/>
              </w:rPr>
              <w:t>IT Solutions</w:t>
            </w:r>
          </w:p>
        </w:tc>
        <w:tc>
          <w:tcPr>
            <w:tcW w:w="0" w:type="auto"/>
            <w:tcBorders>
              <w:top w:val="nil"/>
              <w:left w:val="nil"/>
              <w:bottom w:val="nil"/>
              <w:right w:val="nil"/>
            </w:tcBorders>
            <w:tcMar>
              <w:top w:w="120" w:type="dxa"/>
              <w:left w:w="15" w:type="dxa"/>
              <w:bottom w:w="120" w:type="dxa"/>
              <w:right w:w="120" w:type="dxa"/>
            </w:tcMar>
            <w:hideMark/>
          </w:tcPr>
          <w:p w14:paraId="1C95A2E1" w14:textId="77777777" w:rsidR="00B575F2" w:rsidRPr="00B575F2" w:rsidRDefault="00B575F2" w:rsidP="00B575F2">
            <w:pPr>
              <w:spacing w:after="0"/>
              <w:rPr>
                <w:rFonts w:ascii="Aptos" w:hAnsi="Aptos"/>
              </w:rPr>
            </w:pPr>
            <w:r w:rsidRPr="00B575F2">
              <w:rPr>
                <w:rFonts w:ascii="Aptos" w:hAnsi="Aptos"/>
              </w:rPr>
              <w:t>Providers of software, hardware, and IT services to enhance government operations.</w:t>
            </w:r>
          </w:p>
        </w:tc>
      </w:tr>
      <w:tr w:rsidR="00B575F2" w:rsidRPr="00B575F2" w14:paraId="6B8A95D2" w14:textId="77777777">
        <w:tc>
          <w:tcPr>
            <w:tcW w:w="0" w:type="auto"/>
            <w:tcBorders>
              <w:top w:val="nil"/>
              <w:left w:val="nil"/>
              <w:bottom w:val="nil"/>
              <w:right w:val="nil"/>
            </w:tcBorders>
            <w:tcMar>
              <w:top w:w="120" w:type="dxa"/>
              <w:left w:w="15" w:type="dxa"/>
              <w:bottom w:w="120" w:type="dxa"/>
              <w:right w:w="120" w:type="dxa"/>
            </w:tcMar>
            <w:hideMark/>
          </w:tcPr>
          <w:p w14:paraId="2923470C" w14:textId="77777777" w:rsidR="00B575F2" w:rsidRPr="00B575F2" w:rsidRDefault="00B575F2" w:rsidP="00B575F2">
            <w:pPr>
              <w:spacing w:after="0"/>
              <w:rPr>
                <w:rFonts w:ascii="Aptos" w:hAnsi="Aptos"/>
              </w:rPr>
            </w:pPr>
            <w:r w:rsidRPr="00B575F2">
              <w:rPr>
                <w:rFonts w:ascii="Aptos" w:hAnsi="Aptos"/>
              </w:rPr>
              <w:t>Consulting Services</w:t>
            </w:r>
          </w:p>
        </w:tc>
        <w:tc>
          <w:tcPr>
            <w:tcW w:w="0" w:type="auto"/>
            <w:tcBorders>
              <w:top w:val="nil"/>
              <w:left w:val="nil"/>
              <w:bottom w:val="nil"/>
              <w:right w:val="nil"/>
            </w:tcBorders>
            <w:tcMar>
              <w:top w:w="120" w:type="dxa"/>
              <w:left w:w="15" w:type="dxa"/>
              <w:bottom w:w="120" w:type="dxa"/>
              <w:right w:w="120" w:type="dxa"/>
            </w:tcMar>
            <w:hideMark/>
          </w:tcPr>
          <w:p w14:paraId="49696669" w14:textId="77777777" w:rsidR="00B575F2" w:rsidRPr="00B575F2" w:rsidRDefault="00B575F2" w:rsidP="00B575F2">
            <w:pPr>
              <w:spacing w:after="0"/>
              <w:rPr>
                <w:rFonts w:ascii="Aptos" w:hAnsi="Aptos"/>
              </w:rPr>
            </w:pPr>
            <w:r w:rsidRPr="00B575F2">
              <w:rPr>
                <w:rFonts w:ascii="Aptos" w:hAnsi="Aptos"/>
              </w:rPr>
              <w:t xml:space="preserve">Firms </w:t>
            </w:r>
            <w:proofErr w:type="gramStart"/>
            <w:r w:rsidRPr="00B575F2">
              <w:rPr>
                <w:rFonts w:ascii="Aptos" w:hAnsi="Aptos"/>
              </w:rPr>
              <w:t>offering</w:t>
            </w:r>
            <w:proofErr w:type="gramEnd"/>
            <w:r w:rsidRPr="00B575F2">
              <w:rPr>
                <w:rFonts w:ascii="Aptos" w:hAnsi="Aptos"/>
              </w:rPr>
              <w:t xml:space="preserve"> expertise in management, strategy, and operational improvements.</w:t>
            </w:r>
          </w:p>
        </w:tc>
      </w:tr>
      <w:tr w:rsidR="00B575F2" w:rsidRPr="00B575F2" w14:paraId="495EF912" w14:textId="77777777">
        <w:tc>
          <w:tcPr>
            <w:tcW w:w="0" w:type="auto"/>
            <w:tcBorders>
              <w:top w:val="nil"/>
              <w:left w:val="nil"/>
              <w:bottom w:val="nil"/>
              <w:right w:val="nil"/>
            </w:tcBorders>
            <w:tcMar>
              <w:top w:w="120" w:type="dxa"/>
              <w:left w:w="15" w:type="dxa"/>
              <w:bottom w:w="120" w:type="dxa"/>
              <w:right w:w="120" w:type="dxa"/>
            </w:tcMar>
            <w:hideMark/>
          </w:tcPr>
          <w:p w14:paraId="3EA284A9" w14:textId="77777777" w:rsidR="00B575F2" w:rsidRPr="00B575F2" w:rsidRDefault="00B575F2" w:rsidP="00B575F2">
            <w:pPr>
              <w:spacing w:after="0"/>
              <w:rPr>
                <w:rFonts w:ascii="Aptos" w:hAnsi="Aptos"/>
              </w:rPr>
            </w:pPr>
            <w:r w:rsidRPr="00B575F2">
              <w:rPr>
                <w:rFonts w:ascii="Aptos" w:hAnsi="Aptos"/>
              </w:rPr>
              <w:t>Healthcare Services</w:t>
            </w:r>
          </w:p>
        </w:tc>
        <w:tc>
          <w:tcPr>
            <w:tcW w:w="0" w:type="auto"/>
            <w:tcBorders>
              <w:top w:val="nil"/>
              <w:left w:val="nil"/>
              <w:bottom w:val="nil"/>
              <w:right w:val="nil"/>
            </w:tcBorders>
            <w:tcMar>
              <w:top w:w="120" w:type="dxa"/>
              <w:left w:w="15" w:type="dxa"/>
              <w:bottom w:w="120" w:type="dxa"/>
              <w:right w:w="120" w:type="dxa"/>
            </w:tcMar>
            <w:hideMark/>
          </w:tcPr>
          <w:p w14:paraId="7BC82C78" w14:textId="77777777" w:rsidR="00B575F2" w:rsidRPr="00B575F2" w:rsidRDefault="00B575F2" w:rsidP="00B575F2">
            <w:pPr>
              <w:spacing w:after="0"/>
              <w:rPr>
                <w:rFonts w:ascii="Aptos" w:hAnsi="Aptos"/>
              </w:rPr>
            </w:pPr>
            <w:r w:rsidRPr="00B575F2">
              <w:rPr>
                <w:rFonts w:ascii="Aptos" w:hAnsi="Aptos"/>
              </w:rPr>
              <w:t>Businesses supplying medical equipment, pharmaceuticals, and healthcare consulting.</w:t>
            </w:r>
          </w:p>
        </w:tc>
      </w:tr>
      <w:tr w:rsidR="00B575F2" w:rsidRPr="00B575F2" w14:paraId="7BD4C607" w14:textId="77777777">
        <w:tc>
          <w:tcPr>
            <w:tcW w:w="0" w:type="auto"/>
            <w:tcBorders>
              <w:top w:val="nil"/>
              <w:left w:val="nil"/>
              <w:bottom w:val="nil"/>
              <w:right w:val="nil"/>
            </w:tcBorders>
            <w:tcMar>
              <w:top w:w="120" w:type="dxa"/>
              <w:left w:w="15" w:type="dxa"/>
              <w:bottom w:w="120" w:type="dxa"/>
              <w:right w:w="120" w:type="dxa"/>
            </w:tcMar>
            <w:hideMark/>
          </w:tcPr>
          <w:p w14:paraId="5B85FC95" w14:textId="77777777" w:rsidR="00B575F2" w:rsidRPr="00B575F2" w:rsidRDefault="00B575F2" w:rsidP="00B575F2">
            <w:pPr>
              <w:spacing w:after="0"/>
              <w:rPr>
                <w:rFonts w:ascii="Aptos" w:hAnsi="Aptos"/>
              </w:rPr>
            </w:pPr>
            <w:r w:rsidRPr="00B575F2">
              <w:rPr>
                <w:rFonts w:ascii="Aptos" w:hAnsi="Aptos"/>
              </w:rPr>
              <w:t>Education Services</w:t>
            </w:r>
          </w:p>
        </w:tc>
        <w:tc>
          <w:tcPr>
            <w:tcW w:w="0" w:type="auto"/>
            <w:tcBorders>
              <w:top w:val="nil"/>
              <w:left w:val="nil"/>
              <w:bottom w:val="nil"/>
              <w:right w:val="nil"/>
            </w:tcBorders>
            <w:tcMar>
              <w:top w:w="120" w:type="dxa"/>
              <w:left w:w="15" w:type="dxa"/>
              <w:bottom w:w="120" w:type="dxa"/>
              <w:right w:w="120" w:type="dxa"/>
            </w:tcMar>
            <w:hideMark/>
          </w:tcPr>
          <w:p w14:paraId="3E37C030" w14:textId="77777777" w:rsidR="00B575F2" w:rsidRPr="00B575F2" w:rsidRDefault="00B575F2" w:rsidP="00B575F2">
            <w:pPr>
              <w:spacing w:after="0"/>
              <w:rPr>
                <w:rFonts w:ascii="Aptos" w:hAnsi="Aptos"/>
              </w:rPr>
            </w:pPr>
            <w:r w:rsidRPr="00B575F2">
              <w:rPr>
                <w:rFonts w:ascii="Aptos" w:hAnsi="Aptos"/>
              </w:rPr>
              <w:t>Providers of educational materials, training programs, and technology for schools.</w:t>
            </w:r>
          </w:p>
        </w:tc>
      </w:tr>
      <w:tr w:rsidR="00B575F2" w:rsidRPr="00B575F2" w14:paraId="78CBBDCA" w14:textId="77777777">
        <w:tc>
          <w:tcPr>
            <w:tcW w:w="0" w:type="auto"/>
            <w:tcBorders>
              <w:top w:val="nil"/>
              <w:left w:val="nil"/>
              <w:bottom w:val="nil"/>
              <w:right w:val="nil"/>
            </w:tcBorders>
            <w:tcMar>
              <w:top w:w="120" w:type="dxa"/>
              <w:left w:w="15" w:type="dxa"/>
              <w:bottom w:w="120" w:type="dxa"/>
              <w:right w:w="120" w:type="dxa"/>
            </w:tcMar>
            <w:hideMark/>
          </w:tcPr>
          <w:p w14:paraId="2CBDFD85" w14:textId="77777777" w:rsidR="00B575F2" w:rsidRPr="00B575F2" w:rsidRDefault="00B575F2" w:rsidP="00B575F2">
            <w:pPr>
              <w:spacing w:after="0"/>
              <w:rPr>
                <w:rFonts w:ascii="Aptos" w:hAnsi="Aptos"/>
              </w:rPr>
            </w:pPr>
            <w:r w:rsidRPr="00B575F2">
              <w:rPr>
                <w:rFonts w:ascii="Aptos" w:hAnsi="Aptos"/>
              </w:rPr>
              <w:t>Environmental Services</w:t>
            </w:r>
          </w:p>
        </w:tc>
        <w:tc>
          <w:tcPr>
            <w:tcW w:w="0" w:type="auto"/>
            <w:tcBorders>
              <w:top w:val="nil"/>
              <w:left w:val="nil"/>
              <w:bottom w:val="nil"/>
              <w:right w:val="nil"/>
            </w:tcBorders>
            <w:tcMar>
              <w:top w:w="120" w:type="dxa"/>
              <w:left w:w="15" w:type="dxa"/>
              <w:bottom w:w="120" w:type="dxa"/>
              <w:right w:w="120" w:type="dxa"/>
            </w:tcMar>
            <w:hideMark/>
          </w:tcPr>
          <w:p w14:paraId="0FB39E47" w14:textId="394850B1" w:rsidR="00B575F2" w:rsidRPr="00B575F2" w:rsidRDefault="00B575F2" w:rsidP="00B575F2">
            <w:pPr>
              <w:spacing w:after="0"/>
              <w:rPr>
                <w:rFonts w:ascii="Aptos" w:hAnsi="Aptos"/>
              </w:rPr>
            </w:pPr>
            <w:r w:rsidRPr="00B575F2">
              <w:rPr>
                <w:rFonts w:ascii="Aptos" w:hAnsi="Aptos"/>
              </w:rPr>
              <w:t xml:space="preserve">Companies </w:t>
            </w:r>
            <w:r w:rsidR="0015402E" w:rsidRPr="00B575F2">
              <w:rPr>
                <w:rFonts w:ascii="Aptos" w:hAnsi="Aptos"/>
              </w:rPr>
              <w:t>focus</w:t>
            </w:r>
            <w:r w:rsidRPr="00B575F2">
              <w:rPr>
                <w:rFonts w:ascii="Aptos" w:hAnsi="Aptos"/>
              </w:rPr>
              <w:t xml:space="preserve"> on waste management, environmental consulting, and sustainability initiatives.</w:t>
            </w:r>
          </w:p>
        </w:tc>
      </w:tr>
    </w:tbl>
    <w:p w14:paraId="3B3CF0D5" w14:textId="77777777" w:rsidR="00B575F2" w:rsidRPr="00B575F2" w:rsidRDefault="00B575F2" w:rsidP="00B575F2">
      <w:pPr>
        <w:spacing w:after="0"/>
        <w:rPr>
          <w:rFonts w:ascii="Aptos" w:hAnsi="Aptos"/>
          <w:b/>
          <w:bCs/>
        </w:rPr>
      </w:pPr>
      <w:r w:rsidRPr="00B575F2">
        <w:rPr>
          <w:rFonts w:ascii="Aptos" w:hAnsi="Aptos"/>
          <w:b/>
          <w:bCs/>
        </w:rPr>
        <w:t>Procurement Process</w:t>
      </w:r>
    </w:p>
    <w:p w14:paraId="2BEFFE5C" w14:textId="77777777" w:rsidR="00B575F2" w:rsidRPr="00B575F2" w:rsidRDefault="00B575F2" w:rsidP="00B575F2">
      <w:pPr>
        <w:spacing w:after="0"/>
        <w:rPr>
          <w:rFonts w:ascii="Aptos" w:hAnsi="Aptos"/>
        </w:rPr>
      </w:pPr>
      <w:r w:rsidRPr="00B575F2">
        <w:rPr>
          <w:rFonts w:ascii="Aptos" w:hAnsi="Aptos"/>
        </w:rPr>
        <w:t>B2G businesses typically engage in formal procurement processes, which include:</w:t>
      </w:r>
    </w:p>
    <w:p w14:paraId="30FDE73D" w14:textId="77777777" w:rsidR="00B575F2" w:rsidRPr="00B575F2" w:rsidRDefault="00B575F2" w:rsidP="00B575F2">
      <w:pPr>
        <w:numPr>
          <w:ilvl w:val="0"/>
          <w:numId w:val="6"/>
        </w:numPr>
        <w:spacing w:after="0"/>
        <w:rPr>
          <w:rFonts w:ascii="Aptos" w:hAnsi="Aptos"/>
        </w:rPr>
      </w:pPr>
      <w:r w:rsidRPr="00B575F2">
        <w:rPr>
          <w:rFonts w:ascii="Aptos" w:hAnsi="Aptos"/>
        </w:rPr>
        <w:t>Responding to tenders and requests for proposals (RFPs)</w:t>
      </w:r>
    </w:p>
    <w:p w14:paraId="179CE482" w14:textId="77777777" w:rsidR="00B575F2" w:rsidRPr="00B575F2" w:rsidRDefault="00B575F2" w:rsidP="00B575F2">
      <w:pPr>
        <w:numPr>
          <w:ilvl w:val="0"/>
          <w:numId w:val="6"/>
        </w:numPr>
        <w:spacing w:after="0"/>
        <w:rPr>
          <w:rFonts w:ascii="Aptos" w:hAnsi="Aptos"/>
        </w:rPr>
      </w:pPr>
      <w:r w:rsidRPr="00B575F2">
        <w:rPr>
          <w:rFonts w:ascii="Aptos" w:hAnsi="Aptos"/>
        </w:rPr>
        <w:t>Meeting compliance and evaluation criteria</w:t>
      </w:r>
    </w:p>
    <w:p w14:paraId="78F6FE6E" w14:textId="77777777" w:rsidR="00B575F2" w:rsidRPr="00B575F2" w:rsidRDefault="00B575F2" w:rsidP="00B575F2">
      <w:pPr>
        <w:numPr>
          <w:ilvl w:val="0"/>
          <w:numId w:val="6"/>
        </w:numPr>
        <w:spacing w:after="0"/>
        <w:rPr>
          <w:rFonts w:ascii="Aptos" w:hAnsi="Aptos"/>
        </w:rPr>
      </w:pPr>
      <w:r w:rsidRPr="00B575F2">
        <w:rPr>
          <w:rFonts w:ascii="Aptos" w:hAnsi="Aptos"/>
        </w:rPr>
        <w:t>Contracting under public terms</w:t>
      </w:r>
    </w:p>
    <w:p w14:paraId="368BAC6F" w14:textId="77777777" w:rsidR="00B575F2" w:rsidRPr="00B575F2" w:rsidRDefault="00B575F2" w:rsidP="00B575F2">
      <w:pPr>
        <w:spacing w:after="0"/>
        <w:rPr>
          <w:rFonts w:ascii="Aptos" w:hAnsi="Aptos"/>
        </w:rPr>
      </w:pPr>
      <w:r w:rsidRPr="00B575F2">
        <w:rPr>
          <w:rFonts w:ascii="Aptos" w:hAnsi="Aptos"/>
        </w:rPr>
        <w:t>These processes ensure transparency and accountability in government purchasing, making it essential for B2G companies to understand the specific requirements and regulations involved.</w:t>
      </w:r>
    </w:p>
    <w:p w14:paraId="2762FC83" w14:textId="77777777" w:rsidR="00B575F2" w:rsidRPr="00B575F2" w:rsidRDefault="00B575F2" w:rsidP="00B575F2">
      <w:pPr>
        <w:spacing w:after="0"/>
        <w:rPr>
          <w:rFonts w:ascii="Aptos" w:hAnsi="Aptos"/>
        </w:rPr>
      </w:pPr>
      <w:r w:rsidRPr="00B575F2">
        <w:rPr>
          <w:rFonts w:ascii="Aptos" w:hAnsi="Aptos"/>
        </w:rPr>
        <w:t>By focusing on these popular business types and navigating the procurement landscape effectively, companies can secure lucrative contracts with government agencies.</w:t>
      </w:r>
    </w:p>
    <w:p w14:paraId="64EAE1B8" w14:textId="77777777" w:rsidR="00397854" w:rsidRDefault="00397854" w:rsidP="00327B9A">
      <w:pPr>
        <w:spacing w:after="0"/>
        <w:rPr>
          <w:rFonts w:ascii="Aptos" w:hAnsi="Aptos"/>
        </w:rPr>
      </w:pPr>
    </w:p>
    <w:p w14:paraId="0D9EE0DC" w14:textId="77777777" w:rsidR="00D96CDA" w:rsidRDefault="00D96CDA" w:rsidP="00327B9A">
      <w:pPr>
        <w:spacing w:after="0"/>
        <w:rPr>
          <w:rFonts w:ascii="Aptos" w:hAnsi="Aptos"/>
        </w:rPr>
      </w:pPr>
    </w:p>
    <w:p w14:paraId="7ABF7DE8" w14:textId="77777777" w:rsidR="00D814AA" w:rsidRPr="00D569E8" w:rsidRDefault="00D814AA" w:rsidP="00D814AA">
      <w:pPr>
        <w:spacing w:after="0"/>
        <w:rPr>
          <w:rFonts w:ascii="Aptos" w:hAnsi="Aptos"/>
          <w:b/>
          <w:bCs/>
          <w:color w:val="0070C0"/>
          <w:sz w:val="28"/>
          <w:szCs w:val="28"/>
        </w:rPr>
      </w:pPr>
      <w:r w:rsidRPr="00D569E8">
        <w:rPr>
          <w:rFonts w:ascii="Aptos" w:hAnsi="Aptos"/>
          <w:b/>
          <w:bCs/>
          <w:color w:val="0070C0"/>
          <w:sz w:val="28"/>
          <w:szCs w:val="28"/>
        </w:rPr>
        <w:t>Subscription-Based Business</w:t>
      </w:r>
    </w:p>
    <w:p w14:paraId="424BFC8E" w14:textId="5EAF9057" w:rsidR="00B575F2" w:rsidRDefault="00D96CDA" w:rsidP="00327B9A">
      <w:pPr>
        <w:spacing w:after="0"/>
        <w:rPr>
          <w:rFonts w:ascii="Aptos" w:hAnsi="Aptos"/>
        </w:rPr>
      </w:pPr>
      <w:r w:rsidRPr="00D96CDA">
        <w:rPr>
          <w:rFonts w:ascii="Aptos" w:hAnsi="Aptos"/>
        </w:rPr>
        <w:t>The most popular subscription-based business types include software-as-a-service (SaaS), subscription boxes (like meal kits and beauty products), and media streaming services (such as Netflix and Spotify). These models provide ongoing access to products or services for a recurring fee, fostering customer loyalty and predictable revenue.</w:t>
      </w:r>
    </w:p>
    <w:p w14:paraId="33B06E2A" w14:textId="77777777" w:rsidR="00B575F2" w:rsidRDefault="00B575F2" w:rsidP="00327B9A">
      <w:pPr>
        <w:spacing w:after="0"/>
        <w:rPr>
          <w:rFonts w:ascii="Aptos" w:hAnsi="Aptos"/>
        </w:rPr>
      </w:pPr>
    </w:p>
    <w:p w14:paraId="332FE63B" w14:textId="77777777" w:rsidR="00D569E8" w:rsidRPr="00D569E8" w:rsidRDefault="00D569E8" w:rsidP="00D569E8">
      <w:pPr>
        <w:spacing w:after="0"/>
        <w:rPr>
          <w:rFonts w:ascii="Aptos" w:hAnsi="Aptos"/>
          <w:b/>
          <w:bCs/>
        </w:rPr>
      </w:pPr>
      <w:r w:rsidRPr="00D569E8">
        <w:rPr>
          <w:rFonts w:ascii="Aptos" w:hAnsi="Aptos"/>
          <w:b/>
          <w:bCs/>
        </w:rPr>
        <w:t>Overview of Subscription-Based Business Types</w:t>
      </w:r>
    </w:p>
    <w:p w14:paraId="4FA02BF1" w14:textId="77777777" w:rsidR="00D569E8" w:rsidRPr="00D569E8" w:rsidRDefault="00D569E8" w:rsidP="00D569E8">
      <w:pPr>
        <w:spacing w:after="0"/>
        <w:rPr>
          <w:rFonts w:ascii="Aptos" w:hAnsi="Aptos"/>
        </w:rPr>
      </w:pPr>
      <w:r w:rsidRPr="00D569E8">
        <w:rPr>
          <w:rFonts w:ascii="Aptos" w:hAnsi="Aptos"/>
        </w:rPr>
        <w:t>Subscription-based business models have gained immense popularity across various industries. They provide customers with ongoing access to products or services for a recurring fee, which fosters loyalty and ensures predictable revenue for businesses.</w:t>
      </w:r>
    </w:p>
    <w:p w14:paraId="4EC29378" w14:textId="77777777" w:rsidR="00D569E8" w:rsidRPr="00D569E8" w:rsidRDefault="00D569E8" w:rsidP="00D569E8">
      <w:pPr>
        <w:spacing w:after="0"/>
        <w:rPr>
          <w:rFonts w:ascii="Aptos" w:hAnsi="Aptos"/>
          <w:b/>
          <w:bCs/>
        </w:rPr>
      </w:pPr>
      <w:r w:rsidRPr="00D569E8">
        <w:rPr>
          <w:rFonts w:ascii="Aptos" w:hAnsi="Aptos"/>
          <w:b/>
          <w:bCs/>
        </w:rPr>
        <w:t>Key Types of Subscription Businesses</w:t>
      </w:r>
    </w:p>
    <w:p w14:paraId="19A0310C" w14:textId="77777777" w:rsidR="00D569E8" w:rsidRPr="00D569E8" w:rsidRDefault="00D569E8" w:rsidP="00D569E8">
      <w:pPr>
        <w:spacing w:after="0"/>
        <w:rPr>
          <w:rFonts w:ascii="Aptos" w:hAnsi="Aptos"/>
          <w:b/>
          <w:bCs/>
        </w:rPr>
      </w:pPr>
      <w:r w:rsidRPr="00D569E8">
        <w:rPr>
          <w:rFonts w:ascii="Aptos" w:hAnsi="Aptos"/>
          <w:b/>
          <w:bCs/>
        </w:rPr>
        <w:t>Software-as-a-Service (SaaS)</w:t>
      </w:r>
    </w:p>
    <w:p w14:paraId="318653A8" w14:textId="77777777" w:rsidR="00D569E8" w:rsidRPr="00D569E8" w:rsidRDefault="00D569E8" w:rsidP="00D569E8">
      <w:pPr>
        <w:numPr>
          <w:ilvl w:val="0"/>
          <w:numId w:val="7"/>
        </w:numPr>
        <w:spacing w:after="0"/>
        <w:rPr>
          <w:rFonts w:ascii="Aptos" w:hAnsi="Aptos"/>
        </w:rPr>
      </w:pPr>
      <w:r w:rsidRPr="00D569E8">
        <w:rPr>
          <w:rFonts w:ascii="Aptos" w:hAnsi="Aptos"/>
          <w:b/>
          <w:bCs/>
        </w:rPr>
        <w:t>Description</w:t>
      </w:r>
      <w:r w:rsidRPr="00D569E8">
        <w:rPr>
          <w:rFonts w:ascii="Aptos" w:hAnsi="Aptos"/>
        </w:rPr>
        <w:t>: Offers software applications via subscription, typically on a monthly or annual basis.</w:t>
      </w:r>
    </w:p>
    <w:p w14:paraId="094413A6" w14:textId="77777777" w:rsidR="00D569E8" w:rsidRPr="00D569E8" w:rsidRDefault="00D569E8" w:rsidP="00D569E8">
      <w:pPr>
        <w:numPr>
          <w:ilvl w:val="0"/>
          <w:numId w:val="7"/>
        </w:numPr>
        <w:spacing w:after="0"/>
        <w:rPr>
          <w:rFonts w:ascii="Aptos" w:hAnsi="Aptos"/>
        </w:rPr>
      </w:pPr>
      <w:r w:rsidRPr="00D569E8">
        <w:rPr>
          <w:rFonts w:ascii="Aptos" w:hAnsi="Aptos"/>
          <w:b/>
          <w:bCs/>
        </w:rPr>
        <w:t>Examples</w:t>
      </w:r>
      <w:r w:rsidRPr="00D569E8">
        <w:rPr>
          <w:rFonts w:ascii="Aptos" w:hAnsi="Aptos"/>
        </w:rPr>
        <w:t>: Microsoft Office 365, Adobe Creative Cloud.</w:t>
      </w:r>
    </w:p>
    <w:p w14:paraId="13B282F3" w14:textId="77777777" w:rsidR="00D569E8" w:rsidRPr="00D569E8" w:rsidRDefault="00D569E8" w:rsidP="00D569E8">
      <w:pPr>
        <w:spacing w:after="0"/>
        <w:rPr>
          <w:rFonts w:ascii="Aptos" w:hAnsi="Aptos"/>
          <w:b/>
          <w:bCs/>
        </w:rPr>
      </w:pPr>
      <w:r w:rsidRPr="00D569E8">
        <w:rPr>
          <w:rFonts w:ascii="Aptos" w:hAnsi="Aptos"/>
          <w:b/>
          <w:bCs/>
        </w:rPr>
        <w:lastRenderedPageBreak/>
        <w:t>Subscription Boxes</w:t>
      </w:r>
    </w:p>
    <w:p w14:paraId="42566E3B" w14:textId="77777777" w:rsidR="00D569E8" w:rsidRPr="00D569E8" w:rsidRDefault="00D569E8" w:rsidP="00D569E8">
      <w:pPr>
        <w:numPr>
          <w:ilvl w:val="0"/>
          <w:numId w:val="8"/>
        </w:numPr>
        <w:spacing w:after="0"/>
        <w:rPr>
          <w:rFonts w:ascii="Aptos" w:hAnsi="Aptos"/>
        </w:rPr>
      </w:pPr>
      <w:r w:rsidRPr="00D569E8">
        <w:rPr>
          <w:rFonts w:ascii="Aptos" w:hAnsi="Aptos"/>
          <w:b/>
          <w:bCs/>
        </w:rPr>
        <w:t>Description</w:t>
      </w:r>
      <w:r w:rsidRPr="00D569E8">
        <w:rPr>
          <w:rFonts w:ascii="Aptos" w:hAnsi="Aptos"/>
        </w:rPr>
        <w:t>: Deliver curated products to customers on a regular basis, often monthly.</w:t>
      </w:r>
    </w:p>
    <w:p w14:paraId="08CFB1FE" w14:textId="77777777" w:rsidR="00D569E8" w:rsidRPr="00D569E8" w:rsidRDefault="00D569E8" w:rsidP="00D569E8">
      <w:pPr>
        <w:numPr>
          <w:ilvl w:val="0"/>
          <w:numId w:val="8"/>
        </w:numPr>
        <w:spacing w:after="0"/>
        <w:rPr>
          <w:rFonts w:ascii="Aptos" w:hAnsi="Aptos"/>
        </w:rPr>
      </w:pPr>
      <w:r w:rsidRPr="00D569E8">
        <w:rPr>
          <w:rFonts w:ascii="Aptos" w:hAnsi="Aptos"/>
          <w:b/>
          <w:bCs/>
        </w:rPr>
        <w:t>Examples</w:t>
      </w:r>
      <w:r w:rsidRPr="00D569E8">
        <w:rPr>
          <w:rFonts w:ascii="Aptos" w:hAnsi="Aptos"/>
        </w:rPr>
        <w:t>:</w:t>
      </w:r>
    </w:p>
    <w:p w14:paraId="22EC079C" w14:textId="77777777" w:rsidR="00D569E8" w:rsidRPr="00D569E8" w:rsidRDefault="00D569E8" w:rsidP="00D569E8">
      <w:pPr>
        <w:numPr>
          <w:ilvl w:val="1"/>
          <w:numId w:val="8"/>
        </w:numPr>
        <w:spacing w:after="0"/>
        <w:rPr>
          <w:rFonts w:ascii="Aptos" w:hAnsi="Aptos"/>
        </w:rPr>
      </w:pPr>
      <w:r w:rsidRPr="00D569E8">
        <w:rPr>
          <w:rFonts w:ascii="Aptos" w:hAnsi="Aptos"/>
        </w:rPr>
        <w:t>Meal kits (e.g., Blue Apron)</w:t>
      </w:r>
    </w:p>
    <w:p w14:paraId="53ECB733" w14:textId="77777777" w:rsidR="00D569E8" w:rsidRPr="00D569E8" w:rsidRDefault="00D569E8" w:rsidP="00D569E8">
      <w:pPr>
        <w:numPr>
          <w:ilvl w:val="1"/>
          <w:numId w:val="8"/>
        </w:numPr>
        <w:spacing w:after="0"/>
        <w:rPr>
          <w:rFonts w:ascii="Aptos" w:hAnsi="Aptos"/>
        </w:rPr>
      </w:pPr>
      <w:r w:rsidRPr="00D569E8">
        <w:rPr>
          <w:rFonts w:ascii="Aptos" w:hAnsi="Aptos"/>
        </w:rPr>
        <w:t>Beauty products (e.g., Birchbox)</w:t>
      </w:r>
    </w:p>
    <w:p w14:paraId="3B3CFCF7" w14:textId="77777777" w:rsidR="00D569E8" w:rsidRDefault="00D569E8" w:rsidP="00D569E8">
      <w:pPr>
        <w:numPr>
          <w:ilvl w:val="1"/>
          <w:numId w:val="8"/>
        </w:numPr>
        <w:spacing w:after="0"/>
        <w:rPr>
          <w:rFonts w:ascii="Aptos" w:hAnsi="Aptos"/>
        </w:rPr>
      </w:pPr>
      <w:r w:rsidRPr="00D569E8">
        <w:rPr>
          <w:rFonts w:ascii="Aptos" w:hAnsi="Aptos"/>
        </w:rPr>
        <w:t>Pet supplies (e.g., BarkBox)</w:t>
      </w:r>
    </w:p>
    <w:p w14:paraId="7500594C" w14:textId="77777777" w:rsidR="00D569E8" w:rsidRDefault="00D569E8" w:rsidP="00D569E8">
      <w:pPr>
        <w:spacing w:after="0"/>
        <w:rPr>
          <w:rFonts w:ascii="Aptos" w:hAnsi="Aptos"/>
        </w:rPr>
      </w:pPr>
    </w:p>
    <w:p w14:paraId="1808317D" w14:textId="77777777" w:rsidR="00D569E8" w:rsidRPr="00D569E8" w:rsidRDefault="00D569E8" w:rsidP="00D569E8">
      <w:pPr>
        <w:spacing w:after="0"/>
        <w:rPr>
          <w:rFonts w:ascii="Aptos" w:hAnsi="Aptos"/>
        </w:rPr>
      </w:pPr>
    </w:p>
    <w:p w14:paraId="2DC1569D" w14:textId="77777777" w:rsidR="00D569E8" w:rsidRPr="00D569E8" w:rsidRDefault="00D569E8" w:rsidP="00D569E8">
      <w:pPr>
        <w:spacing w:after="0"/>
        <w:rPr>
          <w:rFonts w:ascii="Aptos" w:hAnsi="Aptos"/>
          <w:b/>
          <w:bCs/>
        </w:rPr>
      </w:pPr>
      <w:r w:rsidRPr="00D569E8">
        <w:rPr>
          <w:rFonts w:ascii="Aptos" w:hAnsi="Aptos"/>
          <w:b/>
          <w:bCs/>
        </w:rPr>
        <w:t>Media Streaming Services</w:t>
      </w:r>
    </w:p>
    <w:p w14:paraId="6D24986E" w14:textId="77777777" w:rsidR="00D569E8" w:rsidRPr="00D569E8" w:rsidRDefault="00D569E8" w:rsidP="00D569E8">
      <w:pPr>
        <w:numPr>
          <w:ilvl w:val="0"/>
          <w:numId w:val="9"/>
        </w:numPr>
        <w:spacing w:after="0"/>
        <w:rPr>
          <w:rFonts w:ascii="Aptos" w:hAnsi="Aptos"/>
        </w:rPr>
      </w:pPr>
      <w:r w:rsidRPr="00D569E8">
        <w:rPr>
          <w:rFonts w:ascii="Aptos" w:hAnsi="Aptos"/>
          <w:b/>
          <w:bCs/>
        </w:rPr>
        <w:t>Description</w:t>
      </w:r>
      <w:r w:rsidRPr="00D569E8">
        <w:rPr>
          <w:rFonts w:ascii="Aptos" w:hAnsi="Aptos"/>
        </w:rPr>
        <w:t>: Provide access to a library of content, such as movies, music, or TV shows, for a recurring fee.</w:t>
      </w:r>
    </w:p>
    <w:p w14:paraId="2FF8942C" w14:textId="77777777" w:rsidR="00D569E8" w:rsidRPr="00D569E8" w:rsidRDefault="00D569E8" w:rsidP="00D569E8">
      <w:pPr>
        <w:numPr>
          <w:ilvl w:val="0"/>
          <w:numId w:val="9"/>
        </w:numPr>
        <w:spacing w:after="0"/>
        <w:rPr>
          <w:rFonts w:ascii="Aptos" w:hAnsi="Aptos"/>
        </w:rPr>
      </w:pPr>
      <w:r w:rsidRPr="00D569E8">
        <w:rPr>
          <w:rFonts w:ascii="Aptos" w:hAnsi="Aptos"/>
          <w:b/>
          <w:bCs/>
        </w:rPr>
        <w:t>Examples</w:t>
      </w:r>
      <w:r w:rsidRPr="00D569E8">
        <w:rPr>
          <w:rFonts w:ascii="Aptos" w:hAnsi="Aptos"/>
        </w:rPr>
        <w:t>:</w:t>
      </w:r>
    </w:p>
    <w:p w14:paraId="6E591826" w14:textId="77777777" w:rsidR="00D569E8" w:rsidRPr="00D569E8" w:rsidRDefault="00D569E8" w:rsidP="00D569E8">
      <w:pPr>
        <w:numPr>
          <w:ilvl w:val="1"/>
          <w:numId w:val="9"/>
        </w:numPr>
        <w:spacing w:after="0"/>
        <w:rPr>
          <w:rFonts w:ascii="Aptos" w:hAnsi="Aptos"/>
        </w:rPr>
      </w:pPr>
      <w:r w:rsidRPr="00D569E8">
        <w:rPr>
          <w:rFonts w:ascii="Aptos" w:hAnsi="Aptos"/>
        </w:rPr>
        <w:t>Netflix</w:t>
      </w:r>
    </w:p>
    <w:p w14:paraId="6B006489" w14:textId="77777777" w:rsidR="00D569E8" w:rsidRPr="00D569E8" w:rsidRDefault="00D569E8" w:rsidP="00D569E8">
      <w:pPr>
        <w:numPr>
          <w:ilvl w:val="1"/>
          <w:numId w:val="9"/>
        </w:numPr>
        <w:spacing w:after="0"/>
        <w:rPr>
          <w:rFonts w:ascii="Aptos" w:hAnsi="Aptos"/>
        </w:rPr>
      </w:pPr>
      <w:r w:rsidRPr="00D569E8">
        <w:rPr>
          <w:rFonts w:ascii="Aptos" w:hAnsi="Aptos"/>
        </w:rPr>
        <w:t>Spotify</w:t>
      </w:r>
    </w:p>
    <w:p w14:paraId="091DC9FE" w14:textId="77777777" w:rsidR="00D569E8" w:rsidRPr="00D569E8" w:rsidRDefault="00D569E8" w:rsidP="00D569E8">
      <w:pPr>
        <w:numPr>
          <w:ilvl w:val="1"/>
          <w:numId w:val="9"/>
        </w:numPr>
        <w:spacing w:after="0"/>
        <w:rPr>
          <w:rFonts w:ascii="Aptos" w:hAnsi="Aptos"/>
        </w:rPr>
      </w:pPr>
      <w:r w:rsidRPr="00D569E8">
        <w:rPr>
          <w:rFonts w:ascii="Aptos" w:hAnsi="Aptos"/>
        </w:rPr>
        <w:t>Hulu</w:t>
      </w:r>
    </w:p>
    <w:p w14:paraId="18CE6D8C" w14:textId="77777777" w:rsidR="00D569E8" w:rsidRDefault="00D569E8" w:rsidP="00D569E8">
      <w:pPr>
        <w:spacing w:after="0"/>
        <w:rPr>
          <w:rFonts w:ascii="Aptos" w:hAnsi="Aptos"/>
          <w:b/>
          <w:bCs/>
        </w:rPr>
      </w:pPr>
    </w:p>
    <w:p w14:paraId="56DAD03E" w14:textId="0D5F3705" w:rsidR="00D569E8" w:rsidRPr="00D569E8" w:rsidRDefault="00D569E8" w:rsidP="00D569E8">
      <w:pPr>
        <w:spacing w:after="0"/>
        <w:rPr>
          <w:rFonts w:ascii="Aptos" w:hAnsi="Aptos"/>
          <w:b/>
          <w:bCs/>
        </w:rPr>
      </w:pPr>
      <w:r w:rsidRPr="00D569E8">
        <w:rPr>
          <w:rFonts w:ascii="Aptos" w:hAnsi="Aptos"/>
          <w:b/>
          <w:bCs/>
        </w:rPr>
        <w:t>Other Notable Types</w:t>
      </w:r>
    </w:p>
    <w:tbl>
      <w:tblPr>
        <w:tblW w:w="9180" w:type="dxa"/>
        <w:tblCellMar>
          <w:left w:w="0" w:type="dxa"/>
          <w:right w:w="0" w:type="dxa"/>
        </w:tblCellMar>
        <w:tblLook w:val="04A0" w:firstRow="1" w:lastRow="0" w:firstColumn="1" w:lastColumn="0" w:noHBand="0" w:noVBand="1"/>
      </w:tblPr>
      <w:tblGrid>
        <w:gridCol w:w="2450"/>
        <w:gridCol w:w="3220"/>
        <w:gridCol w:w="3510"/>
      </w:tblGrid>
      <w:tr w:rsidR="00D569E8" w:rsidRPr="00D569E8" w14:paraId="1E8B945A" w14:textId="77777777">
        <w:trPr>
          <w:tblHeader/>
        </w:trPr>
        <w:tc>
          <w:tcPr>
            <w:tcW w:w="0" w:type="auto"/>
            <w:tcBorders>
              <w:top w:val="nil"/>
              <w:left w:val="nil"/>
              <w:bottom w:val="nil"/>
              <w:right w:val="nil"/>
            </w:tcBorders>
            <w:tcMar>
              <w:top w:w="0" w:type="dxa"/>
              <w:left w:w="15" w:type="dxa"/>
              <w:bottom w:w="60" w:type="dxa"/>
              <w:right w:w="240" w:type="dxa"/>
            </w:tcMar>
            <w:hideMark/>
          </w:tcPr>
          <w:p w14:paraId="2373B27E" w14:textId="77777777" w:rsidR="00D569E8" w:rsidRPr="00D569E8" w:rsidRDefault="00D569E8" w:rsidP="00D569E8">
            <w:pPr>
              <w:spacing w:after="0"/>
              <w:rPr>
                <w:rFonts w:ascii="Aptos" w:hAnsi="Aptos"/>
                <w:b/>
                <w:bCs/>
              </w:rPr>
            </w:pPr>
            <w:r w:rsidRPr="00D569E8">
              <w:rPr>
                <w:rFonts w:ascii="Aptos" w:hAnsi="Aptos"/>
                <w:b/>
                <w:bCs/>
              </w:rPr>
              <w:t>Type</w:t>
            </w:r>
          </w:p>
        </w:tc>
        <w:tc>
          <w:tcPr>
            <w:tcW w:w="0" w:type="auto"/>
            <w:tcBorders>
              <w:top w:val="nil"/>
              <w:left w:val="nil"/>
              <w:bottom w:val="nil"/>
              <w:right w:val="nil"/>
            </w:tcBorders>
            <w:tcMar>
              <w:top w:w="0" w:type="dxa"/>
              <w:left w:w="15" w:type="dxa"/>
              <w:bottom w:w="60" w:type="dxa"/>
              <w:right w:w="240" w:type="dxa"/>
            </w:tcMar>
            <w:hideMark/>
          </w:tcPr>
          <w:p w14:paraId="289348B1" w14:textId="77777777" w:rsidR="00D569E8" w:rsidRPr="00D569E8" w:rsidRDefault="00D569E8" w:rsidP="00D569E8">
            <w:pPr>
              <w:spacing w:after="0"/>
              <w:rPr>
                <w:rFonts w:ascii="Aptos" w:hAnsi="Aptos"/>
                <w:b/>
                <w:bCs/>
              </w:rPr>
            </w:pPr>
            <w:r w:rsidRPr="00D569E8">
              <w:rPr>
                <w:rFonts w:ascii="Aptos" w:hAnsi="Aptos"/>
                <w:b/>
                <w:bCs/>
              </w:rPr>
              <w:t>Description</w:t>
            </w:r>
          </w:p>
        </w:tc>
        <w:tc>
          <w:tcPr>
            <w:tcW w:w="0" w:type="auto"/>
            <w:tcBorders>
              <w:top w:val="nil"/>
              <w:left w:val="nil"/>
              <w:bottom w:val="nil"/>
              <w:right w:val="nil"/>
            </w:tcBorders>
            <w:tcMar>
              <w:top w:w="0" w:type="dxa"/>
              <w:left w:w="15" w:type="dxa"/>
              <w:bottom w:w="60" w:type="dxa"/>
              <w:right w:w="240" w:type="dxa"/>
            </w:tcMar>
            <w:hideMark/>
          </w:tcPr>
          <w:p w14:paraId="35587BA1" w14:textId="77777777" w:rsidR="00D569E8" w:rsidRPr="00D569E8" w:rsidRDefault="00D569E8" w:rsidP="00D569E8">
            <w:pPr>
              <w:spacing w:after="0"/>
              <w:rPr>
                <w:rFonts w:ascii="Aptos" w:hAnsi="Aptos"/>
                <w:b/>
                <w:bCs/>
              </w:rPr>
            </w:pPr>
            <w:r w:rsidRPr="00D569E8">
              <w:rPr>
                <w:rFonts w:ascii="Aptos" w:hAnsi="Aptos"/>
                <w:b/>
                <w:bCs/>
              </w:rPr>
              <w:t>Examples</w:t>
            </w:r>
          </w:p>
        </w:tc>
      </w:tr>
      <w:tr w:rsidR="00D569E8" w:rsidRPr="00D569E8" w14:paraId="3611A8D4" w14:textId="77777777">
        <w:tc>
          <w:tcPr>
            <w:tcW w:w="0" w:type="auto"/>
            <w:tcBorders>
              <w:top w:val="nil"/>
              <w:left w:val="nil"/>
              <w:bottom w:val="nil"/>
              <w:right w:val="nil"/>
            </w:tcBorders>
            <w:tcMar>
              <w:top w:w="120" w:type="dxa"/>
              <w:left w:w="15" w:type="dxa"/>
              <w:bottom w:w="120" w:type="dxa"/>
              <w:right w:w="120" w:type="dxa"/>
            </w:tcMar>
            <w:hideMark/>
          </w:tcPr>
          <w:p w14:paraId="6BC6F165" w14:textId="77777777" w:rsidR="00D569E8" w:rsidRPr="00D569E8" w:rsidRDefault="00D569E8" w:rsidP="00D569E8">
            <w:pPr>
              <w:spacing w:after="0"/>
              <w:rPr>
                <w:rFonts w:ascii="Aptos" w:hAnsi="Aptos"/>
              </w:rPr>
            </w:pPr>
            <w:r w:rsidRPr="00D569E8">
              <w:rPr>
                <w:rFonts w:ascii="Aptos" w:hAnsi="Aptos"/>
              </w:rPr>
              <w:t>E-commerce Subscriptions</w:t>
            </w:r>
          </w:p>
        </w:tc>
        <w:tc>
          <w:tcPr>
            <w:tcW w:w="0" w:type="auto"/>
            <w:tcBorders>
              <w:top w:val="nil"/>
              <w:left w:val="nil"/>
              <w:bottom w:val="nil"/>
              <w:right w:val="nil"/>
            </w:tcBorders>
            <w:tcMar>
              <w:top w:w="120" w:type="dxa"/>
              <w:left w:w="15" w:type="dxa"/>
              <w:bottom w:w="120" w:type="dxa"/>
              <w:right w:w="120" w:type="dxa"/>
            </w:tcMar>
            <w:hideMark/>
          </w:tcPr>
          <w:p w14:paraId="4A27B271" w14:textId="77777777" w:rsidR="00D569E8" w:rsidRPr="00D569E8" w:rsidRDefault="00D569E8" w:rsidP="00D569E8">
            <w:pPr>
              <w:spacing w:after="0"/>
              <w:rPr>
                <w:rFonts w:ascii="Aptos" w:hAnsi="Aptos"/>
              </w:rPr>
            </w:pPr>
            <w:r w:rsidRPr="00D569E8">
              <w:rPr>
                <w:rFonts w:ascii="Aptos" w:hAnsi="Aptos"/>
              </w:rPr>
              <w:t>Regular delivery of consumable goods</w:t>
            </w:r>
          </w:p>
        </w:tc>
        <w:tc>
          <w:tcPr>
            <w:tcW w:w="0" w:type="auto"/>
            <w:tcBorders>
              <w:top w:val="nil"/>
              <w:left w:val="nil"/>
              <w:bottom w:val="nil"/>
              <w:right w:val="nil"/>
            </w:tcBorders>
            <w:tcMar>
              <w:top w:w="120" w:type="dxa"/>
              <w:left w:w="15" w:type="dxa"/>
              <w:bottom w:w="120" w:type="dxa"/>
              <w:right w:w="120" w:type="dxa"/>
            </w:tcMar>
            <w:hideMark/>
          </w:tcPr>
          <w:p w14:paraId="6FF5718A" w14:textId="77777777" w:rsidR="00D569E8" w:rsidRPr="00D569E8" w:rsidRDefault="00D569E8" w:rsidP="00D569E8">
            <w:pPr>
              <w:spacing w:after="0"/>
              <w:rPr>
                <w:rFonts w:ascii="Aptos" w:hAnsi="Aptos"/>
              </w:rPr>
            </w:pPr>
            <w:r w:rsidRPr="00D569E8">
              <w:rPr>
                <w:rFonts w:ascii="Aptos" w:hAnsi="Aptos"/>
              </w:rPr>
              <w:t>Dollar Shave Club, Amazon Subscribe &amp; Save</w:t>
            </w:r>
          </w:p>
        </w:tc>
      </w:tr>
      <w:tr w:rsidR="00D569E8" w:rsidRPr="00D569E8" w14:paraId="27BE0DD8" w14:textId="77777777">
        <w:tc>
          <w:tcPr>
            <w:tcW w:w="0" w:type="auto"/>
            <w:tcBorders>
              <w:top w:val="nil"/>
              <w:left w:val="nil"/>
              <w:bottom w:val="nil"/>
              <w:right w:val="nil"/>
            </w:tcBorders>
            <w:tcMar>
              <w:top w:w="120" w:type="dxa"/>
              <w:left w:w="15" w:type="dxa"/>
              <w:bottom w:w="120" w:type="dxa"/>
              <w:right w:w="120" w:type="dxa"/>
            </w:tcMar>
            <w:hideMark/>
          </w:tcPr>
          <w:p w14:paraId="5E86A3DB" w14:textId="77777777" w:rsidR="00D569E8" w:rsidRPr="00D569E8" w:rsidRDefault="00D569E8" w:rsidP="00D569E8">
            <w:pPr>
              <w:spacing w:after="0"/>
              <w:rPr>
                <w:rFonts w:ascii="Aptos" w:hAnsi="Aptos"/>
              </w:rPr>
            </w:pPr>
            <w:r w:rsidRPr="00D569E8">
              <w:rPr>
                <w:rFonts w:ascii="Aptos" w:hAnsi="Aptos"/>
              </w:rPr>
              <w:t>Content Subscriptions</w:t>
            </w:r>
          </w:p>
        </w:tc>
        <w:tc>
          <w:tcPr>
            <w:tcW w:w="0" w:type="auto"/>
            <w:tcBorders>
              <w:top w:val="nil"/>
              <w:left w:val="nil"/>
              <w:bottom w:val="nil"/>
              <w:right w:val="nil"/>
            </w:tcBorders>
            <w:tcMar>
              <w:top w:w="120" w:type="dxa"/>
              <w:left w:w="15" w:type="dxa"/>
              <w:bottom w:w="120" w:type="dxa"/>
              <w:right w:w="120" w:type="dxa"/>
            </w:tcMar>
            <w:hideMark/>
          </w:tcPr>
          <w:p w14:paraId="6E48F667" w14:textId="77777777" w:rsidR="00D569E8" w:rsidRPr="00D569E8" w:rsidRDefault="00D569E8" w:rsidP="00D569E8">
            <w:pPr>
              <w:spacing w:after="0"/>
              <w:rPr>
                <w:rFonts w:ascii="Aptos" w:hAnsi="Aptos"/>
              </w:rPr>
            </w:pPr>
            <w:r w:rsidRPr="00D569E8">
              <w:rPr>
                <w:rFonts w:ascii="Aptos" w:hAnsi="Aptos"/>
              </w:rPr>
              <w:t>Access to exclusive content or services</w:t>
            </w:r>
          </w:p>
        </w:tc>
        <w:tc>
          <w:tcPr>
            <w:tcW w:w="0" w:type="auto"/>
            <w:tcBorders>
              <w:top w:val="nil"/>
              <w:left w:val="nil"/>
              <w:bottom w:val="nil"/>
              <w:right w:val="nil"/>
            </w:tcBorders>
            <w:tcMar>
              <w:top w:w="120" w:type="dxa"/>
              <w:left w:w="15" w:type="dxa"/>
              <w:bottom w:w="120" w:type="dxa"/>
              <w:right w:w="120" w:type="dxa"/>
            </w:tcMar>
            <w:hideMark/>
          </w:tcPr>
          <w:p w14:paraId="0021B233" w14:textId="77777777" w:rsidR="00D569E8" w:rsidRPr="00D569E8" w:rsidRDefault="00D569E8" w:rsidP="00D569E8">
            <w:pPr>
              <w:spacing w:after="0"/>
              <w:rPr>
                <w:rFonts w:ascii="Aptos" w:hAnsi="Aptos"/>
              </w:rPr>
            </w:pPr>
            <w:r w:rsidRPr="00D569E8">
              <w:rPr>
                <w:rFonts w:ascii="Aptos" w:hAnsi="Aptos"/>
              </w:rPr>
              <w:t>Patreon, OnlyFans</w:t>
            </w:r>
          </w:p>
        </w:tc>
      </w:tr>
      <w:tr w:rsidR="00D569E8" w:rsidRPr="00D569E8" w14:paraId="29F6AFD3" w14:textId="77777777">
        <w:tc>
          <w:tcPr>
            <w:tcW w:w="0" w:type="auto"/>
            <w:tcBorders>
              <w:top w:val="nil"/>
              <w:left w:val="nil"/>
              <w:bottom w:val="nil"/>
              <w:right w:val="nil"/>
            </w:tcBorders>
            <w:tcMar>
              <w:top w:w="120" w:type="dxa"/>
              <w:left w:w="15" w:type="dxa"/>
              <w:bottom w:w="120" w:type="dxa"/>
              <w:right w:w="120" w:type="dxa"/>
            </w:tcMar>
            <w:hideMark/>
          </w:tcPr>
          <w:p w14:paraId="4125DD9A" w14:textId="77777777" w:rsidR="00D569E8" w:rsidRPr="00D569E8" w:rsidRDefault="00D569E8" w:rsidP="00D569E8">
            <w:pPr>
              <w:spacing w:after="0"/>
              <w:rPr>
                <w:rFonts w:ascii="Aptos" w:hAnsi="Aptos"/>
              </w:rPr>
            </w:pPr>
            <w:r w:rsidRPr="00D569E8">
              <w:rPr>
                <w:rFonts w:ascii="Aptos" w:hAnsi="Aptos"/>
              </w:rPr>
              <w:t>Membership Subscriptions</w:t>
            </w:r>
          </w:p>
        </w:tc>
        <w:tc>
          <w:tcPr>
            <w:tcW w:w="0" w:type="auto"/>
            <w:tcBorders>
              <w:top w:val="nil"/>
              <w:left w:val="nil"/>
              <w:bottom w:val="nil"/>
              <w:right w:val="nil"/>
            </w:tcBorders>
            <w:tcMar>
              <w:top w:w="120" w:type="dxa"/>
              <w:left w:w="15" w:type="dxa"/>
              <w:bottom w:w="120" w:type="dxa"/>
              <w:right w:w="120" w:type="dxa"/>
            </w:tcMar>
            <w:hideMark/>
          </w:tcPr>
          <w:p w14:paraId="64B345C5" w14:textId="77777777" w:rsidR="00D569E8" w:rsidRPr="00D569E8" w:rsidRDefault="00D569E8" w:rsidP="00D569E8">
            <w:pPr>
              <w:spacing w:after="0"/>
              <w:rPr>
                <w:rFonts w:ascii="Aptos" w:hAnsi="Aptos"/>
              </w:rPr>
            </w:pPr>
            <w:r w:rsidRPr="00D569E8">
              <w:rPr>
                <w:rFonts w:ascii="Aptos" w:hAnsi="Aptos"/>
              </w:rPr>
              <w:t>Access to exclusive benefits or services</w:t>
            </w:r>
          </w:p>
        </w:tc>
        <w:tc>
          <w:tcPr>
            <w:tcW w:w="0" w:type="auto"/>
            <w:tcBorders>
              <w:top w:val="nil"/>
              <w:left w:val="nil"/>
              <w:bottom w:val="nil"/>
              <w:right w:val="nil"/>
            </w:tcBorders>
            <w:tcMar>
              <w:top w:w="120" w:type="dxa"/>
              <w:left w:w="15" w:type="dxa"/>
              <w:bottom w:w="120" w:type="dxa"/>
              <w:right w:w="120" w:type="dxa"/>
            </w:tcMar>
            <w:hideMark/>
          </w:tcPr>
          <w:p w14:paraId="4C8874D3" w14:textId="77777777" w:rsidR="00D569E8" w:rsidRPr="00D569E8" w:rsidRDefault="00D569E8" w:rsidP="00D569E8">
            <w:pPr>
              <w:spacing w:after="0"/>
              <w:rPr>
                <w:rFonts w:ascii="Aptos" w:hAnsi="Aptos"/>
              </w:rPr>
            </w:pPr>
            <w:r w:rsidRPr="00D569E8">
              <w:rPr>
                <w:rFonts w:ascii="Aptos" w:hAnsi="Aptos"/>
              </w:rPr>
              <w:t>Costco, Sam's Club</w:t>
            </w:r>
          </w:p>
        </w:tc>
      </w:tr>
    </w:tbl>
    <w:p w14:paraId="77C3FE13" w14:textId="77777777" w:rsidR="00D569E8" w:rsidRPr="00D569E8" w:rsidRDefault="00D569E8" w:rsidP="00D569E8">
      <w:pPr>
        <w:spacing w:after="0"/>
        <w:rPr>
          <w:rFonts w:ascii="Aptos" w:hAnsi="Aptos"/>
          <w:b/>
          <w:bCs/>
        </w:rPr>
      </w:pPr>
      <w:r w:rsidRPr="00D569E8">
        <w:rPr>
          <w:rFonts w:ascii="Aptos" w:hAnsi="Aptos"/>
          <w:b/>
          <w:bCs/>
        </w:rPr>
        <w:t>Benefits of Subscription Models</w:t>
      </w:r>
    </w:p>
    <w:p w14:paraId="34F72998" w14:textId="77777777" w:rsidR="00D569E8" w:rsidRPr="00D569E8" w:rsidRDefault="00D569E8" w:rsidP="00D569E8">
      <w:pPr>
        <w:numPr>
          <w:ilvl w:val="0"/>
          <w:numId w:val="10"/>
        </w:numPr>
        <w:spacing w:after="0"/>
        <w:rPr>
          <w:rFonts w:ascii="Aptos" w:hAnsi="Aptos"/>
        </w:rPr>
      </w:pPr>
      <w:r w:rsidRPr="00D569E8">
        <w:rPr>
          <w:rFonts w:ascii="Aptos" w:hAnsi="Aptos"/>
          <w:b/>
          <w:bCs/>
        </w:rPr>
        <w:t>Customer Loyalty</w:t>
      </w:r>
      <w:r w:rsidRPr="00D569E8">
        <w:rPr>
          <w:rFonts w:ascii="Aptos" w:hAnsi="Aptos"/>
        </w:rPr>
        <w:t>: Subscribers are more likely to remain loyal to brands they regularly engage with.</w:t>
      </w:r>
    </w:p>
    <w:p w14:paraId="09038E74" w14:textId="77777777" w:rsidR="00D569E8" w:rsidRPr="00D569E8" w:rsidRDefault="00D569E8" w:rsidP="00D569E8">
      <w:pPr>
        <w:numPr>
          <w:ilvl w:val="0"/>
          <w:numId w:val="10"/>
        </w:numPr>
        <w:spacing w:after="0"/>
        <w:rPr>
          <w:rFonts w:ascii="Aptos" w:hAnsi="Aptos"/>
        </w:rPr>
      </w:pPr>
      <w:r w:rsidRPr="00D569E8">
        <w:rPr>
          <w:rFonts w:ascii="Aptos" w:hAnsi="Aptos"/>
          <w:b/>
          <w:bCs/>
        </w:rPr>
        <w:t>Predictable Revenue</w:t>
      </w:r>
      <w:r w:rsidRPr="00D569E8">
        <w:rPr>
          <w:rFonts w:ascii="Aptos" w:hAnsi="Aptos"/>
        </w:rPr>
        <w:t>: Businesses can forecast income more accurately due to recurring payments.</w:t>
      </w:r>
    </w:p>
    <w:p w14:paraId="687CB0A2" w14:textId="77777777" w:rsidR="00D569E8" w:rsidRPr="00D569E8" w:rsidRDefault="00D569E8" w:rsidP="00D569E8">
      <w:pPr>
        <w:numPr>
          <w:ilvl w:val="0"/>
          <w:numId w:val="10"/>
        </w:numPr>
        <w:spacing w:after="0"/>
        <w:rPr>
          <w:rFonts w:ascii="Aptos" w:hAnsi="Aptos"/>
        </w:rPr>
      </w:pPr>
      <w:r w:rsidRPr="00D569E8">
        <w:rPr>
          <w:rFonts w:ascii="Aptos" w:hAnsi="Aptos"/>
          <w:b/>
          <w:bCs/>
        </w:rPr>
        <w:t>Convenience</w:t>
      </w:r>
      <w:r w:rsidRPr="00D569E8">
        <w:rPr>
          <w:rFonts w:ascii="Aptos" w:hAnsi="Aptos"/>
        </w:rPr>
        <w:t>: Customers enjoy the ease of automatic renewals and consistent access to products or services.</w:t>
      </w:r>
    </w:p>
    <w:p w14:paraId="12913569" w14:textId="77777777" w:rsidR="00D569E8" w:rsidRPr="00D569E8" w:rsidRDefault="00D569E8" w:rsidP="00D569E8">
      <w:pPr>
        <w:spacing w:after="0"/>
        <w:rPr>
          <w:rFonts w:ascii="Aptos" w:hAnsi="Aptos"/>
        </w:rPr>
      </w:pPr>
      <w:r w:rsidRPr="00D569E8">
        <w:rPr>
          <w:rFonts w:ascii="Aptos" w:hAnsi="Aptos"/>
        </w:rPr>
        <w:t>These subscription models are transforming how businesses operate and engage with their customers, making them a significant trend in modern commerce.</w:t>
      </w:r>
    </w:p>
    <w:p w14:paraId="52553EA2" w14:textId="77777777" w:rsidR="00D814AA" w:rsidRDefault="00D814AA" w:rsidP="00327B9A">
      <w:pPr>
        <w:spacing w:after="0"/>
        <w:rPr>
          <w:rFonts w:ascii="Aptos" w:hAnsi="Aptos"/>
        </w:rPr>
      </w:pPr>
    </w:p>
    <w:p w14:paraId="36571FF6" w14:textId="2EA4EE81" w:rsidR="000B3D0B" w:rsidRPr="00327B9A" w:rsidRDefault="00E95386" w:rsidP="00327B9A">
      <w:pPr>
        <w:spacing w:after="0"/>
        <w:rPr>
          <w:rFonts w:ascii="Aptos" w:hAnsi="Aptos"/>
        </w:rPr>
      </w:pPr>
      <w:r w:rsidRPr="001956E6">
        <w:rPr>
          <w:rFonts w:ascii="Aptos" w:hAnsi="Aptos"/>
          <w:b/>
          <w:bCs/>
          <w:color w:val="0070C0"/>
          <w:sz w:val="40"/>
          <w:szCs w:val="40"/>
        </w:rPr>
        <w:t xml:space="preserve">[ Apply ] </w:t>
      </w:r>
    </w:p>
    <w:sectPr w:rsidR="000B3D0B" w:rsidRPr="00327B9A"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2BF"/>
    <w:multiLevelType w:val="multilevel"/>
    <w:tmpl w:val="CBD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30903"/>
    <w:multiLevelType w:val="multilevel"/>
    <w:tmpl w:val="C7C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CC4AC2"/>
    <w:multiLevelType w:val="multilevel"/>
    <w:tmpl w:val="83EC8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2C3AEF"/>
    <w:multiLevelType w:val="multilevel"/>
    <w:tmpl w:val="3DAC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E514D3"/>
    <w:multiLevelType w:val="multilevel"/>
    <w:tmpl w:val="364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D97D03"/>
    <w:multiLevelType w:val="multilevel"/>
    <w:tmpl w:val="476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C47173"/>
    <w:multiLevelType w:val="multilevel"/>
    <w:tmpl w:val="3FDA1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163693"/>
    <w:multiLevelType w:val="multilevel"/>
    <w:tmpl w:val="AEE4E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453392"/>
    <w:multiLevelType w:val="multilevel"/>
    <w:tmpl w:val="533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A1496C"/>
    <w:multiLevelType w:val="multilevel"/>
    <w:tmpl w:val="F2A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9C41EF"/>
    <w:multiLevelType w:val="multilevel"/>
    <w:tmpl w:val="830A7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E70D2C"/>
    <w:multiLevelType w:val="multilevel"/>
    <w:tmpl w:val="1B8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F279FD"/>
    <w:multiLevelType w:val="multilevel"/>
    <w:tmpl w:val="6CD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6F1FFC"/>
    <w:multiLevelType w:val="multilevel"/>
    <w:tmpl w:val="605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0527891">
    <w:abstractNumId w:val="2"/>
  </w:num>
  <w:num w:numId="2" w16cid:durableId="1391611824">
    <w:abstractNumId w:val="10"/>
  </w:num>
  <w:num w:numId="3" w16cid:durableId="1733503144">
    <w:abstractNumId w:val="3"/>
  </w:num>
  <w:num w:numId="4" w16cid:durableId="388505889">
    <w:abstractNumId w:val="13"/>
  </w:num>
  <w:num w:numId="5" w16cid:durableId="1805930473">
    <w:abstractNumId w:val="0"/>
  </w:num>
  <w:num w:numId="6" w16cid:durableId="1953628976">
    <w:abstractNumId w:val="5"/>
  </w:num>
  <w:num w:numId="7" w16cid:durableId="1349941197">
    <w:abstractNumId w:val="12"/>
  </w:num>
  <w:num w:numId="8" w16cid:durableId="711996564">
    <w:abstractNumId w:val="6"/>
  </w:num>
  <w:num w:numId="9" w16cid:durableId="1855534162">
    <w:abstractNumId w:val="7"/>
  </w:num>
  <w:num w:numId="10" w16cid:durableId="808061541">
    <w:abstractNumId w:val="1"/>
  </w:num>
  <w:num w:numId="11" w16cid:durableId="640230484">
    <w:abstractNumId w:val="9"/>
  </w:num>
  <w:num w:numId="12" w16cid:durableId="1957908863">
    <w:abstractNumId w:val="8"/>
  </w:num>
  <w:num w:numId="13" w16cid:durableId="927158836">
    <w:abstractNumId w:val="4"/>
  </w:num>
  <w:num w:numId="14" w16cid:durableId="13258168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A41B5"/>
    <w:rsid w:val="000B20BA"/>
    <w:rsid w:val="000B3D0B"/>
    <w:rsid w:val="0015402E"/>
    <w:rsid w:val="00297B64"/>
    <w:rsid w:val="002F3FD9"/>
    <w:rsid w:val="00320A04"/>
    <w:rsid w:val="00327B9A"/>
    <w:rsid w:val="00397854"/>
    <w:rsid w:val="003A7932"/>
    <w:rsid w:val="003B1D30"/>
    <w:rsid w:val="003C4E38"/>
    <w:rsid w:val="003C63FE"/>
    <w:rsid w:val="004015B8"/>
    <w:rsid w:val="00493C09"/>
    <w:rsid w:val="005178BF"/>
    <w:rsid w:val="005978C7"/>
    <w:rsid w:val="006F7CE3"/>
    <w:rsid w:val="00740ACC"/>
    <w:rsid w:val="007F53EB"/>
    <w:rsid w:val="0098264F"/>
    <w:rsid w:val="00A05D78"/>
    <w:rsid w:val="00A15C39"/>
    <w:rsid w:val="00AC61F3"/>
    <w:rsid w:val="00B575F2"/>
    <w:rsid w:val="00BF5A21"/>
    <w:rsid w:val="00C14CA7"/>
    <w:rsid w:val="00C523A6"/>
    <w:rsid w:val="00C543B7"/>
    <w:rsid w:val="00C82FD9"/>
    <w:rsid w:val="00CB5923"/>
    <w:rsid w:val="00D569E8"/>
    <w:rsid w:val="00D814AA"/>
    <w:rsid w:val="00D96CDA"/>
    <w:rsid w:val="00E83B41"/>
    <w:rsid w:val="00E95386"/>
    <w:rsid w:val="00EF0396"/>
    <w:rsid w:val="00EF7B5F"/>
    <w:rsid w:val="00FB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1854</Words>
  <Characters>10571</Characters>
  <Application>Microsoft Office Word</Application>
  <DocSecurity>0</DocSecurity>
  <Lines>88</Lines>
  <Paragraphs>24</Paragraphs>
  <ScaleCrop>false</ScaleCrop>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33</cp:revision>
  <dcterms:created xsi:type="dcterms:W3CDTF">2026-08-06T10:47:00Z</dcterms:created>
  <dcterms:modified xsi:type="dcterms:W3CDTF">2026-09-30T06:09:00Z</dcterms:modified>
</cp:coreProperties>
</file>