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libri" w:cs="Calibri" w:eastAsia="Calibri" w:hAnsi="Calibri"/>
          <w:b/>
          <w:bCs/>
          <w:color w:val="0E7C86"/>
          <w:spacing w:val="80"/>
          <w:sz w:val="24"/>
          <w:szCs w:val="24"/>
        </w:rPr>
        <w:t xml:space="preserve">CLOUD-MENU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Product Vision &amp; Project Charter</w:t>
      </w:r>
    </w:p>
    <w:p>
      <w:pPr>
        <w:pBdr>
          <w:bottom w:val="single" w:color="0E7C86" w:sz="12" w:space="6"/>
        </w:pBdr>
        <w:spacing w:after="400"/>
      </w:pPr>
      <w:r>
        <w:rPr>
          <w:rFonts w:ascii="Calibri" w:cs="Calibri" w:eastAsia="Calibri" w:hAnsi="Calibri"/>
          <w:color w:val="4B5563"/>
          <w:sz w:val="24"/>
          <w:szCs w:val="24"/>
        </w:rPr>
        <w:t xml:space="preserve">Phase 1: Vision, Strategic Alignment and User Personas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Version:</w:t>
      </w:r>
      <w:r>
        <w:rPr>
          <w:rFonts w:ascii="Calibri" w:cs="Calibri" w:eastAsia="Calibri" w:hAnsi="Calibri"/>
        </w:rPr>
        <w:t xml:space="preserve"> 0.1 (draft for stakeholder review)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Date:</w:t>
      </w:r>
      <w:r>
        <w:rPr>
          <w:rFonts w:ascii="Calibri" w:cs="Calibri" w:eastAsia="Calibri" w:hAnsi="Calibri"/>
        </w:rPr>
        <w:t xml:space="preserve"> 21 October 2026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Market:</w:t>
      </w:r>
      <w:r>
        <w:rPr>
          <w:rFonts w:ascii="Calibri" w:cs="Calibri" w:eastAsia="Calibri" w:hAnsi="Calibri"/>
        </w:rPr>
        <w:t xml:space="preserve"> Dar es Salaam, Tanzania (launch zones: Masaki, Sinza)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Status:</w:t>
      </w:r>
      <w:r>
        <w:rPr>
          <w:rFonts w:ascii="Calibri" w:cs="Calibri" w:eastAsia="Calibri" w:hAnsi="Calibri"/>
        </w:rPr>
        <w:t xml:space="preserve"> Pre-development. Figures marked “target” or “hypothesis” are planning assumptions to be validated, not forecasts.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</w:rPr>
        <w:t xml:space="preserve">1. Product Vision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1.1 Vision statement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For</w:t>
      </w:r>
      <w:r>
        <w:rPr>
          <w:rFonts w:ascii="Calibri" w:cs="Calibri" w:eastAsia="Calibri" w:hAnsi="Calibri"/>
        </w:rPr>
        <w:t xml:space="preserve"> high-volume lounges and casual dining venues in Dar es Salaam </w:t>
      </w:r>
      <w:r>
        <w:rPr>
          <w:rFonts w:ascii="Calibri" w:cs="Calibri" w:eastAsia="Calibri" w:hAnsi="Calibri"/>
          <w:b/>
          <w:bCs/>
        </w:rPr>
        <w:t xml:space="preserve">who</w:t>
      </w:r>
      <w:r>
        <w:rPr>
          <w:rFonts w:ascii="Calibri" w:cs="Calibri" w:eastAsia="Calibri" w:hAnsi="Calibri"/>
        </w:rPr>
        <w:t xml:space="preserve"> lose revenue and goodwill to slow ordering, order errors and painful group bill settlement, </w:t>
      </w:r>
      <w:r>
        <w:rPr>
          <w:rFonts w:ascii="Calibri" w:cs="Calibri" w:eastAsia="Calibri" w:hAnsi="Calibri"/>
          <w:b/>
          <w:bCs/>
        </w:rPr>
        <w:t xml:space="preserve">Cloud-Menu is</w:t>
      </w:r>
      <w:r>
        <w:rPr>
          <w:rFonts w:ascii="Calibri" w:cs="Calibri" w:eastAsia="Calibri" w:hAnsi="Calibri"/>
        </w:rPr>
        <w:t xml:space="preserve"> a zero-install ordering and bill-splitting platform </w:t>
      </w:r>
      <w:r>
        <w:rPr>
          <w:rFonts w:ascii="Calibri" w:cs="Calibri" w:eastAsia="Calibri" w:hAnsi="Calibri"/>
          <w:b/>
          <w:bCs/>
        </w:rPr>
        <w:t xml:space="preserve">that</w:t>
      </w:r>
      <w:r>
        <w:rPr>
          <w:rFonts w:ascii="Calibri" w:cs="Calibri" w:eastAsia="Calibri" w:hAnsi="Calibri"/>
        </w:rPr>
        <w:t xml:space="preserve"> lets every guest scan a table QR code, order, split the bill and pay by mobile money from their own phone. </w:t>
      </w:r>
      <w:r>
        <w:rPr>
          <w:rFonts w:ascii="Calibri" w:cs="Calibri" w:eastAsia="Calibri" w:hAnsi="Calibri"/>
          <w:b/>
          <w:bCs/>
        </w:rPr>
        <w:t xml:space="preserve">Unlike</w:t>
      </w:r>
      <w:r>
        <w:rPr>
          <w:rFonts w:ascii="Calibri" w:cs="Calibri" w:eastAsia="Calibri" w:hAnsi="Calibri"/>
        </w:rPr>
        <w:t xml:space="preserve"> POS-led systems that need dedicated hardware and long integrations, </w:t>
      </w:r>
      <w:r>
        <w:rPr>
          <w:rFonts w:ascii="Calibri" w:cs="Calibri" w:eastAsia="Calibri" w:hAnsi="Calibri"/>
          <w:b/>
          <w:bCs/>
        </w:rPr>
        <w:t xml:space="preserve">Cloud-Menu</w:t>
      </w:r>
      <w:r>
        <w:rPr>
          <w:rFonts w:ascii="Calibri" w:cs="Calibri" w:eastAsia="Calibri" w:hAnsi="Calibri"/>
        </w:rPr>
        <w:t xml:space="preserve"> runs on printed QR stickers and the tablets or smartphones venues already own.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1.2 Problem statement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Peak-hour service is bottlenecked by waiters: guests wait to order, wait to ask for the bill, and wait again to pay.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Groups of friends split bills manually (calculators, WhatsApp, cash chasing). This is slow, error-prone and a common source of disputes and walk-outs.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Verbal and handwritten orders cause kitchen and bar errors, and tables stay occupied longer than needed.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Full POS replacements are costly and hardware-heavy for small and mid-size venues, so many never digitise.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1.3 Strategic goals (first 12 months)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626"/>
      </w:tblGrid>
      <w:tr>
        <w:trPr>
          <w:tblHeader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Goal</w:t>
            </w:r>
          </w:p>
        </w:tc>
        <w:tc>
          <w:tcPr>
            <w:tcW w:type="dxa" w:w="3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Why it matters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G1</w:t>
            </w:r>
          </w:p>
        </w:tc>
        <w:tc>
          <w:tcPr>
            <w:tcW w:type="dxa" w:w="4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Ship an MVP that works on mid-range Android phones over 3G/4G with no app install</w:t>
            </w:r>
          </w:p>
        </w:tc>
        <w:tc>
          <w:tcPr>
            <w:tcW w:type="dxa" w:w="3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Removes the biggest guest adoption barrier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G2</w:t>
            </w:r>
          </w:p>
        </w:tc>
        <w:tc>
          <w:tcPr>
            <w:tcW w:type="dxa" w:w="4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Make mobile money the default way to settle a table, including split payments</w:t>
            </w:r>
          </w:p>
        </w:tc>
        <w:tc>
          <w:tcPr>
            <w:tcW w:type="dxa" w:w="3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Core differentiator and revenue enabler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G3</w:t>
            </w:r>
          </w:p>
        </w:tc>
        <w:tc>
          <w:tcPr>
            <w:tcW w:type="dxa" w:w="4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Prove measurable operational gains in pilot venues (faster turnover, fewer order errors)</w:t>
            </w:r>
          </w:p>
        </w:tc>
        <w:tc>
          <w:tcPr>
            <w:tcW w:type="dxa" w:w="3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Evidence needed to sell subscriptions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G4</w:t>
            </w:r>
          </w:p>
        </w:tc>
        <w:tc>
          <w:tcPr>
            <w:tcW w:type="dxa" w:w="4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Reach a repeatable venue onboarding process (menu upload to live in under 1 day)</w:t>
            </w:r>
          </w:p>
        </w:tc>
        <w:tc>
          <w:tcPr>
            <w:tcW w:type="dxa" w:w="3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Asset-light model depends on low-touch onboarding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G5</w:t>
            </w:r>
          </w:p>
        </w:tc>
        <w:tc>
          <w:tcPr>
            <w:tcW w:type="dxa" w:w="4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Reach sustainable unit economics on a low-cost monthly SaaS subscription</w:t>
            </w:r>
          </w:p>
        </w:tc>
        <w:tc>
          <w:tcPr>
            <w:tcW w:type="dxa" w:w="3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Business viability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1.4 Target market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Beachhead:</w:t>
      </w:r>
      <w:r>
        <w:rPr>
          <w:rFonts w:ascii="Calibri" w:cs="Calibri" w:eastAsia="Calibri" w:hAnsi="Calibri"/>
        </w:rPr>
        <w:t xml:space="preserve"> lounges, bars-with-kitchen and casual dining venues in Masaki and Sinza, expanding to Oysterbay, Mikocheni, Mbezi and Kinondoni corridors after beta.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7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Ideal early-adopter venue (ICP hypothesis)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Size</w:t>
            </w:r>
          </w:p>
        </w:tc>
        <w:tc>
          <w:tcPr>
            <w:tcW w:type="dxa" w:w="7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10+ tables, regular peak-hour queues, 4+ service staff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Payments</w:t>
            </w:r>
          </w:p>
        </w:tc>
        <w:tc>
          <w:tcPr>
            <w:tcW w:type="dxa" w:w="7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Guests already commonly pay via mobile money (M-Pesa, Tigo Pesa, Airtel Money)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Devices</w:t>
            </w:r>
          </w:p>
        </w:tc>
        <w:tc>
          <w:tcPr>
            <w:tcW w:type="dxa" w:w="7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Owner or staff already has a smartphone or low-cost tablet; reliable Wi-Fi or mobile data at the pass/bar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Pain</w:t>
            </w:r>
          </w:p>
        </w:tc>
        <w:tc>
          <w:tcPr>
            <w:tcW w:type="dxa" w:w="7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Frequent group tables, order errors, long bill waits, unhappy regulars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Buyer</w:t>
            </w:r>
          </w:p>
        </w:tc>
        <w:tc>
          <w:tcPr>
            <w:tcW w:type="dxa" w:w="7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Owner-operator or general manager who decides on tools within days, not months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Market-sizing note:</w:t>
      </w:r>
      <w:r>
        <w:rPr>
          <w:rFonts w:ascii="Calibri" w:cs="Calibri" w:eastAsia="Calibri" w:hAnsi="Calibri"/>
        </w:rPr>
        <w:t xml:space="preserve"> no verified venue count is cited here. Action item for Sprint 0: count candidate venues in the launch zones by field survey and desk research, then set the serviceable market figure. Planning targets (hypotheses, adjustable after the pilot): 5–10 pilot venues at beta, 30–40 paying venues by month 12.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1.5 Core value propositions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Stakeholder</w:t>
            </w:r>
          </w:p>
        </w:tc>
        <w:tc>
          <w:tcPr>
            <w:tcW w:type="dxa" w:w="7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 proposition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Guest</w:t>
            </w:r>
          </w:p>
        </w:tc>
        <w:tc>
          <w:tcPr>
            <w:tcW w:type="dxa" w:w="7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 and pay without waiting for a waiter. Split fairly in seconds. No app, no sign-up, pay with the wallet already on the phone.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Waiter / bartender</w:t>
            </w:r>
          </w:p>
        </w:tc>
        <w:tc>
          <w:tcPr>
            <w:tcW w:type="dxa" w:w="7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Fewer trips for order-taking and payments, fewer disputes, a clear dashboard of table status and who has paid.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Owner / manager</w:t>
            </w:r>
          </w:p>
        </w:tc>
        <w:tc>
          <w:tcPr>
            <w:tcW w:type="dxa" w:w="7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Faster table turnover, fewer order errors, higher basket size through visual menus and upsell prompts, live view of sales and payment status, no hardware purchase.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1.6 Success KPIs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All values are </w:t>
      </w:r>
      <w:r>
        <w:rPr>
          <w:rFonts w:ascii="Calibri" w:cs="Calibri" w:eastAsia="Calibri" w:hAnsi="Calibri"/>
          <w:b/>
          <w:bCs/>
        </w:rPr>
        <w:t xml:space="preserve">targets</w:t>
      </w:r>
      <w:r>
        <w:rPr>
          <w:rFonts w:ascii="Calibri" w:cs="Calibri" w:eastAsia="Calibri" w:hAnsi="Calibri"/>
        </w:rPr>
        <w:t xml:space="preserve"> to be validated against pilot baselines. Measure with real-user monitoring (RUM) on production plus synthetic tests.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1900"/>
        <w:gridCol w:w="2426"/>
      </w:tblGrid>
      <w:tr>
        <w:trPr>
          <w:tblHeader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Measurement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Largest Contentful Paint, menu page, 4G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≤ 2.5 s (p75)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RUM + Lighthouse CI on throttled mid-range Android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Largest Contentful Paint, menu page, 3G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≤ 4.0 s (p75)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Same, with Fast 3G profile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Initial JavaScript, menu route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≤ 150 KB gzipped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CI bundle budget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Repeat visit load (service worker cache)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≤ 1.5 s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Reliability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QR scan to usable menu, success rate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≥ 99%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Session-init success events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Reliability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 submit to KDS ticket visible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≤ 2 s (p95)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Server timestamps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Payments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Payment completion rate (prompt initiated → confirmed success)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≥ 85% (initial target)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Payment transaction table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Payments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Callback processed after provider confirmation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≤ 5 s (p95)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Webhook latency logs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Payments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Unreconciled transactions older than 15 min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Reconciliation job report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Operations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 turnover: time from “bill requested” to table cleared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−25% vs. pilot baseline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Timestamps + staff baseline study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Operations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 errors (remakes/voids per 100 orders)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−30% vs. baseline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Staff void log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Adoption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Share of pilot-venue tables ordering via QR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≥ 50% by week 4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Orders by channel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Business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Venue monthly churn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&lt; 5%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Subscription data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Business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Pilot venue NPS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≥ 40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Owner survey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</w:rPr>
        <w:t xml:space="preserve">2. Project Charter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2.1 Purpose and objectives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Deliver and launch the Cloud-Menu MVP to a controlled beta of pilot venues within 8 weeks of kickoff, covering guest ordering, bill splitting, mobile money payment, and the venue-side KDS and waiter dashboard.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2.2 Scope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 scope (MVP)</w:t>
            </w:r>
          </w:p>
        </w:tc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Out of scope (post-MVP)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 QR session binding, no guest sign-up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Digital menu, modifiers, cart, order submission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Equal and itemized bill split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Mobile money push payments with webhook state updates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KDS and waiter dashboard (web)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Venue admin: menu management, table and QR generation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Digital receipt (web/SMS link)</w:t>
            </w:r>
          </w:p>
        </w:tc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Native mobile apps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Loyalty and promotions engine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Inventory and recipe costing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Multi-branch chain reporting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Full POS and accounting integrations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Card payments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Delivery and takeaway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Offline-first guest ordering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2.3 Deliverables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Guest PWA (menu, cart, split, pay, receipt)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Staff web app (KDS and waiter dashboard) and venue admin console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Backend API, real-time layer, database and payment integration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CI/CD, monitoring and runbooks; printable QR sticker templates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</w:rPr>
        <w:t xml:space="preserve">Pilot onboarding playbook and venue training guide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2.4 Milestones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rPr>
          <w:tblHeader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Milestone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3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Exit criterion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M0 Kickoff and Sprint 0 complete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Week 0–1</w:t>
            </w:r>
          </w:p>
        </w:tc>
        <w:tc>
          <w:tcPr>
            <w:tcW w:type="dxa" w:w="3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Payment aggregator selected, sandbox access, design system and repo ready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M1 Ordering core demoable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End of Sprint 1 (Week 2)</w:t>
            </w:r>
          </w:p>
        </w:tc>
        <w:tc>
          <w:tcPr>
            <w:tcW w:type="dxa" w:w="3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Scan QR, order, ticket appears on KDS in staging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M2 Split and pay in sandbox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End of Sprint 2 (Week 4)</w:t>
            </w:r>
          </w:p>
        </w:tc>
        <w:tc>
          <w:tcPr>
            <w:tcW w:type="dxa" w:w="3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End-to-end split payment with sandbox mobile money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M3 Hardening and pilot readiness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End of Sprint 3 (Week 6)</w:t>
            </w:r>
          </w:p>
        </w:tc>
        <w:tc>
          <w:tcPr>
            <w:tcW w:type="dxa" w:w="3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Load test, security review, live-money test with small amounts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M4 MVP beta launch</w:t>
            </w:r>
          </w:p>
        </w:tc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End of Sprint 4 (Week 8)</w:t>
            </w:r>
          </w:p>
        </w:tc>
        <w:tc>
          <w:tcPr>
            <w:tcW w:type="dxa" w:w="3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First pilot venues live with support in place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2.5 Roles and stakeholders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5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Sponsor / Founder</w:t>
            </w:r>
          </w:p>
        </w:tc>
        <w:tc>
          <w:tcPr>
            <w:tcW w:type="dxa" w:w="5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Vision, budget, venue relationships, final go/no-go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5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Backlog, priorities, acceptance of stories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Tech Lead / Architect</w:t>
            </w:r>
          </w:p>
        </w:tc>
        <w:tc>
          <w:tcPr>
            <w:tcW w:type="dxa" w:w="5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Architecture, code quality, payment integration design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Developers (full-stack, front-end)</w:t>
            </w:r>
          </w:p>
        </w:tc>
        <w:tc>
          <w:tcPr>
            <w:tcW w:type="dxa" w:w="5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Delivery of sprint scope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UX/UI designer (part-time)</w:t>
            </w:r>
          </w:p>
        </w:tc>
        <w:tc>
          <w:tcPr>
            <w:tcW w:type="dxa" w:w="5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Mobile-first flows, design system, usability testing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QA / test engineer (can be shared)</w:t>
            </w:r>
          </w:p>
        </w:tc>
        <w:tc>
          <w:tcPr>
            <w:tcW w:type="dxa" w:w="5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 automation, device matrix, payment sandbox tests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Payment aggregator / mobile money providers</w:t>
            </w:r>
          </w:p>
        </w:tc>
        <w:tc>
          <w:tcPr>
            <w:tcW w:type="dxa" w:w="5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API, sandbox, settlement, support SLAs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Pilot venue owners and staff</w:t>
            </w:r>
          </w:p>
        </w:tc>
        <w:tc>
          <w:tcPr>
            <w:tcW w:type="dxa" w:w="5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Feedback, baseline data, on-site testing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2.6 Assumptions, constraints and dependencies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</w:rPr>
        <w:t xml:space="preserve">Assumption:</w:t>
      </w:r>
      <w:r>
        <w:rPr>
          <w:rFonts w:ascii="Calibri" w:cs="Calibri" w:eastAsia="Calibri" w:hAnsi="Calibri"/>
        </w:rPr>
        <w:t xml:space="preserve"> a licensed payment aggregator can provide one integration covering M-Pesa, Tigo Pesa and Airtel Money (push/USSD prompt, callbacks). To be confirmed in Sprint 0.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</w:rPr>
        <w:t xml:space="preserve">Assumption:</w:t>
      </w:r>
      <w:r>
        <w:rPr>
          <w:rFonts w:ascii="Calibri" w:cs="Calibri" w:eastAsia="Calibri" w:hAnsi="Calibri"/>
        </w:rPr>
        <w:t xml:space="preserve"> pilot venues have working internet at the staff station; guests use their own mobile data.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</w:rPr>
        <w:t xml:space="preserve">Constraint:</w:t>
      </w:r>
      <w:r>
        <w:rPr>
          <w:rFonts w:ascii="Calibri" w:cs="Calibri" w:eastAsia="Calibri" w:hAnsi="Calibri"/>
        </w:rPr>
        <w:t xml:space="preserve"> asset-light model, so no custom hardware; QR stickers are the only physical deliverable.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</w:rPr>
        <w:t xml:space="preserve">Constraint:</w:t>
      </w:r>
      <w:r>
        <w:rPr>
          <w:rFonts w:ascii="Calibri" w:cs="Calibri" w:eastAsia="Calibri" w:hAnsi="Calibri"/>
        </w:rPr>
        <w:t xml:space="preserve"> low-bandwidth, mid-range Android is the baseline device.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</w:rPr>
        <w:t xml:space="preserve">Dependency:</w:t>
      </w:r>
      <w:r>
        <w:rPr>
          <w:rFonts w:ascii="Calibri" w:cs="Calibri" w:eastAsia="Calibri" w:hAnsi="Calibri"/>
        </w:rPr>
        <w:t xml:space="preserve"> regulatory and tax confirmation (see risks): fiscal receipt obligations with TRA and personal data obligations for guest phone numbers. Validate with a local legal or tax adviser before launch.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2.7 Budget and approvals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Budget: to be completed by the Sponsor after Sprint 0 vendor quotes (aggregator fees, cloud, SMS, design, QA devices).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26"/>
        <w:gridCol w:w="1400"/>
      </w:tblGrid>
      <w:tr>
        <w:trPr>
          <w:tblHeader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Sponsor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2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Tech Lead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1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</w:rPr>
        <w:t xml:space="preserve">3. User Personas</w:t>
      </w:r>
    </w:p>
    <w:p>
      <w:pPr>
        <w:spacing w:after="100" w:line="276"/>
      </w:pPr>
      <w:r>
        <w:rPr>
          <w:rFonts w:ascii="Calibri" w:cs="Calibri" w:eastAsia="Calibri" w:hAnsi="Calibri"/>
        </w:rPr>
        <w:t xml:space="preserve">Personas below are </w:t>
      </w:r>
      <w:r>
        <w:rPr>
          <w:rFonts w:ascii="Calibri" w:cs="Calibri" w:eastAsia="Calibri" w:hAnsi="Calibri"/>
          <w:b/>
          <w:bCs/>
        </w:rPr>
        <w:t xml:space="preserve">fictional, hypothesis-based</w:t>
      </w:r>
      <w:r>
        <w:rPr>
          <w:rFonts w:ascii="Calibri" w:cs="Calibri" w:eastAsia="Calibri" w:hAnsi="Calibri"/>
        </w:rPr>
        <w:t xml:space="preserve"> profiles drawn from the concept. Validate each with 5–8 interviews per segment during Sprint 0 and update before locking the backlog.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A. Neema – The Lounge Guest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Profile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27, marketing executive, Masaki. Goes out with a group of 4–8 friends on Fridays and Saturdays.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Device and network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Mid-range Android, 4G data bundle that she watches closely; occasional weak signal inside venues.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Payment habits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Uses M-Pesa daily; friends use Tigo Pesa and Airtel Money. Rarely carries enough cash.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Goals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 quickly without hunting for a waiter. Pay only for what she consumed. Leave without awkward money calculations.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Frustrations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Waiting 15+ minutes for the bill. One person pays and chases everyone later. Distrust of unknown apps and installs.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Behaviours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Scans QR codes comfortably. Will abandon any page that takes more than a few seconds to load. Expects instant confirmation of payment.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Needs from Cloud-Menu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Fast menu with photos, clear modifiers (mixer, spice), simple equal/itemized split, push prompt on her own wallet, receipt she can screenshot.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Success looks like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 placed in under 2 minutes; whole table settled within 3 minutes of deciding to pay.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Quote (illustrative):</w:t>
      </w:r>
      <w:r>
        <w:rPr>
          <w:rFonts w:ascii="Calibri" w:cs="Calibri" w:eastAsia="Calibri" w:hAnsi="Calibri"/>
        </w:rPr>
        <w:t xml:space="preserve"> “I just want to pay my part and go. I do not want to download another app.”</w:t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B. Juma – The Waiter / Bartender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Profile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24, waiter in a busy Sinza lounge, 3 years of experience, works 10-hour evening shifts. Paid mostly from tips.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Device and network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Personal smartphone or venue-owned low-cost tablet; shared venue Wi-Fi that sometimes drops.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Goals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Serve more tables per shift, avoid mistakes, avoid disputes about who owes what, protect tips.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Frustrations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Running between tables for orders and payments. Writing orders in noise. Being blamed for kitchen or bar errors. Guests leaving before the bill is settled.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Behaviours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Learns tools fast if they are simple. Needs large tap targets and clear colours in dim lighting. Will ignore a tool that adds work.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Needs from Cloud-Menu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Audible and visual alert for new orders, one-tap status changes, table list showing paid/unpaid per guest, ability to add items or mark cash payment manually.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Success looks like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Handles more tables with fewer trips; zero manual bill arguments on QR tables.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Quote (illustrative):</w:t>
      </w:r>
      <w:r>
        <w:rPr>
          <w:rFonts w:ascii="Calibri" w:cs="Calibri" w:eastAsia="Calibri" w:hAnsi="Calibri"/>
        </w:rPr>
        <w:t xml:space="preserve"> “If the screen tells me what is ready and who has paid, I can look after more tables.”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C. Salma – The Lounge Owner /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Profile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41, owner-operator of a mid-size lounge in Masaki, 14 tables, 12 staff. Present most nights but also manages suppliers and cash.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Device and network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Smartphone and a laptop; Wi-Fi at the venue; limited IT support.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Goals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Increase revenue per table-hour, reduce shrinkage and order errors, see real-time sales, keep regulars happy, avoid big upfront technology costs.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Frustrations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Expensive POS quotes and hardware. Staff turnover means constant retraining. Reconciling cash, mobile money and orders at day end.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Behaviours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Decides quickly if she sees proof (pilot, references). Cares about monthly cost and about guests’ first impression.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Needs from Cloud-Menu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4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Simple menu editing (prices, availability), instant QR sticker generation, daily payment and sales summary, predictable monthly fee, reliable support on WhatsApp or phone.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Success looks like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Live within a day, visible turnover gains in the first month, payments reconcile without manual effort.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Quote (illustrative):</w:t>
      </w:r>
      <w:r>
        <w:rPr>
          <w:rFonts w:ascii="Calibri" w:cs="Calibri" w:eastAsia="Calibri" w:hAnsi="Calibri"/>
        </w:rPr>
        <w:t xml:space="preserve"> “I want to see more tables served per night, and I do not want to buy new equipment to do it.”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Confidential – Pre-development draft v0.1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Cloud-Menu  |  Vision, Charter &amp; Personas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E7C86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Vision, Charter &amp; Personas</dc:title>
  <dc:creator>Cloud-Menu</dc:creator>
  <cp:lastModifiedBy>Un-named</cp:lastModifiedBy>
  <cp:revision>1</cp:revision>
  <dcterms:created xsi:type="dcterms:W3CDTF">2026-10-21T18:35:15.324Z</dcterms:created>
  <dcterms:modified xsi:type="dcterms:W3CDTF">2026-10-21T18:35:15.331Z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