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1CC9D" w14:textId="1EEE492C" w:rsidR="00315A14" w:rsidRPr="003B315A" w:rsidRDefault="00000000" w:rsidP="00315A14">
      <w:pPr>
        <w:jc w:val="center"/>
        <w:rPr>
          <w:rFonts w:ascii="Times New Roman" w:hAnsi="Times New Roman" w:cs="Times New Roman"/>
          <w:b/>
          <w:sz w:val="144"/>
          <w:szCs w:val="144"/>
          <w:u w:val="single"/>
        </w:rPr>
      </w:pPr>
      <w:r w:rsidRPr="003B315A">
        <w:rPr>
          <w:rFonts w:ascii="Times New Roman" w:hAnsi="Times New Roman" w:cs="Times New Roman"/>
          <w:b/>
          <w:sz w:val="144"/>
          <w:szCs w:val="144"/>
          <w:u w:val="single"/>
        </w:rPr>
        <w:t>Digital Literacy Project Report</w:t>
      </w:r>
    </w:p>
    <w:p w14:paraId="55866081" w14:textId="77777777" w:rsidR="00315A14" w:rsidRDefault="00315A14"/>
    <w:p w14:paraId="3ADF609A" w14:textId="77777777" w:rsidR="00315A14" w:rsidRDefault="00315A14"/>
    <w:p w14:paraId="569AE622" w14:textId="77777777" w:rsidR="00315A14" w:rsidRDefault="00315A14"/>
    <w:p w14:paraId="61B0A848" w14:textId="77777777" w:rsidR="00315A14" w:rsidRDefault="00315A14"/>
    <w:p w14:paraId="0FC4A844" w14:textId="77777777" w:rsidR="00315A14" w:rsidRDefault="00315A14"/>
    <w:p w14:paraId="6E4B084D" w14:textId="77777777" w:rsidR="003B315A" w:rsidRDefault="003B315A"/>
    <w:p w14:paraId="0A7C5A6E" w14:textId="77777777" w:rsidR="003B315A" w:rsidRDefault="003B315A"/>
    <w:p w14:paraId="778800FC" w14:textId="2CE63F0C" w:rsidR="009C6021" w:rsidRPr="003B315A" w:rsidRDefault="00315A14">
      <w:pPr>
        <w:rPr>
          <w:rFonts w:ascii="Arial" w:hAnsi="Arial" w:cs="Arial"/>
          <w:sz w:val="28"/>
          <w:szCs w:val="28"/>
        </w:rPr>
      </w:pPr>
      <w:r w:rsidRPr="003B315A">
        <w:rPr>
          <w:rFonts w:ascii="Arial" w:hAnsi="Arial" w:cs="Arial"/>
          <w:sz w:val="28"/>
          <w:szCs w:val="28"/>
        </w:rPr>
        <w:t xml:space="preserve">                                                          Name: Samriddhi Kesarwani</w:t>
      </w:r>
    </w:p>
    <w:p w14:paraId="54B27FF8" w14:textId="40232E7E" w:rsidR="00315A14" w:rsidRPr="003B315A" w:rsidRDefault="00315A14">
      <w:pPr>
        <w:rPr>
          <w:rFonts w:ascii="Arial" w:hAnsi="Arial" w:cs="Arial"/>
          <w:sz w:val="28"/>
          <w:szCs w:val="28"/>
        </w:rPr>
      </w:pPr>
      <w:r w:rsidRPr="003B315A">
        <w:rPr>
          <w:rFonts w:ascii="Arial" w:hAnsi="Arial" w:cs="Arial"/>
          <w:sz w:val="28"/>
          <w:szCs w:val="28"/>
        </w:rPr>
        <w:t xml:space="preserve">                                                          Reg no. 25BAI10185</w:t>
      </w:r>
    </w:p>
    <w:p w14:paraId="379AB8A9" w14:textId="3D513A76" w:rsidR="009C6021" w:rsidRPr="003B315A" w:rsidRDefault="00315A14">
      <w:pPr>
        <w:rPr>
          <w:rFonts w:ascii="Arial" w:hAnsi="Arial" w:cs="Arial"/>
          <w:sz w:val="28"/>
          <w:szCs w:val="28"/>
        </w:rPr>
      </w:pPr>
      <w:r w:rsidRPr="003B315A">
        <w:rPr>
          <w:rFonts w:ascii="Arial" w:hAnsi="Arial" w:cs="Arial"/>
          <w:sz w:val="28"/>
          <w:szCs w:val="28"/>
        </w:rPr>
        <w:t xml:space="preserve">                                                         Course: </w:t>
      </w:r>
      <w:proofErr w:type="spellStart"/>
      <w:proofErr w:type="gramStart"/>
      <w:r w:rsidRPr="003B315A">
        <w:rPr>
          <w:rFonts w:ascii="Arial" w:hAnsi="Arial" w:cs="Arial"/>
          <w:sz w:val="28"/>
          <w:szCs w:val="28"/>
        </w:rPr>
        <w:t>B.Tech</w:t>
      </w:r>
      <w:proofErr w:type="spellEnd"/>
      <w:proofErr w:type="gramEnd"/>
      <w:r w:rsidRPr="003B315A">
        <w:rPr>
          <w:rFonts w:ascii="Arial" w:hAnsi="Arial" w:cs="Arial"/>
          <w:sz w:val="28"/>
          <w:szCs w:val="28"/>
        </w:rPr>
        <w:t xml:space="preserve"> CSE (AI &amp; ML)</w:t>
      </w:r>
    </w:p>
    <w:p w14:paraId="45AB01A3" w14:textId="0E66F443" w:rsidR="009C6021" w:rsidRPr="003B315A" w:rsidRDefault="00315A14">
      <w:pPr>
        <w:rPr>
          <w:rFonts w:ascii="Arial" w:hAnsi="Arial" w:cs="Arial"/>
          <w:sz w:val="28"/>
          <w:szCs w:val="28"/>
        </w:rPr>
      </w:pPr>
      <w:r w:rsidRPr="003B315A">
        <w:rPr>
          <w:rFonts w:ascii="Arial" w:hAnsi="Arial" w:cs="Arial"/>
          <w:sz w:val="28"/>
          <w:szCs w:val="28"/>
        </w:rPr>
        <w:t xml:space="preserve">                                                         Course Code: CSE0001</w:t>
      </w:r>
    </w:p>
    <w:p w14:paraId="4C6AA6AD" w14:textId="25B27E3A" w:rsidR="009C6021" w:rsidRPr="003B315A" w:rsidRDefault="00315A14">
      <w:pPr>
        <w:rPr>
          <w:rFonts w:ascii="Arial" w:hAnsi="Arial" w:cs="Arial"/>
          <w:sz w:val="28"/>
          <w:szCs w:val="28"/>
        </w:rPr>
      </w:pPr>
      <w:r w:rsidRPr="003B315A">
        <w:rPr>
          <w:rFonts w:ascii="Arial" w:hAnsi="Arial" w:cs="Arial"/>
          <w:sz w:val="28"/>
          <w:szCs w:val="28"/>
        </w:rPr>
        <w:t xml:space="preserve">                                                         University: VIT Bhopal University</w:t>
      </w:r>
    </w:p>
    <w:p w14:paraId="50C02C0A" w14:textId="77777777" w:rsidR="009C6021" w:rsidRDefault="00000000">
      <w:r>
        <w:br w:type="page"/>
      </w:r>
    </w:p>
    <w:p w14:paraId="6420553A" w14:textId="77777777" w:rsidR="003B315A" w:rsidRPr="003B315A" w:rsidRDefault="003B315A" w:rsidP="003B315A">
      <w:pPr>
        <w:spacing w:line="360" w:lineRule="auto"/>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lastRenderedPageBreak/>
        <w:t>Introduction</w:t>
      </w:r>
    </w:p>
    <w:p w14:paraId="69F2215A" w14:textId="09A3988F" w:rsidR="003B315A" w:rsidRPr="003B315A" w:rsidRDefault="003B315A" w:rsidP="003B315A">
      <w:pPr>
        <w:spacing w:line="360" w:lineRule="auto"/>
        <w:rPr>
          <w:rFonts w:ascii="Times New Roman" w:eastAsiaTheme="majorEastAsia" w:hAnsi="Times New Roman" w:cs="Times New Roman"/>
          <w:color w:val="000000" w:themeColor="text1"/>
          <w:sz w:val="32"/>
          <w:szCs w:val="32"/>
        </w:rPr>
      </w:pPr>
      <w:r w:rsidRPr="003B315A">
        <w:rPr>
          <w:rFonts w:ascii="Arial" w:eastAsiaTheme="majorEastAsia" w:hAnsi="Arial" w:cs="Arial"/>
          <w:color w:val="000000" w:themeColor="text1"/>
          <w:sz w:val="24"/>
          <w:szCs w:val="24"/>
        </w:rPr>
        <w:t>This project is part of the Digital Literacy course and focuses on developing essential skills required to effectively navigate and contribute to the digital world. As a Student Digital Ambassador, the objective was not only to learn theoretical concepts but also to apply them practically through various structured tasks. Digital literacy today goes beyond basic computer knowledge; it includes understanding digital tools, maintaining an online presence, practicing safe internet behavior, and communicating professionally in digital spaces.</w:t>
      </w:r>
    </w:p>
    <w:p w14:paraId="08F656D6"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 xml:space="preserve">Throughout this project, I engaged in multiple activities such as designing a presentation, building a digital portfolio, exploring coding and collaboration platforms, learning proper email etiquette, and understanding cybercrime awareness. Each of these tasks was designed to strengthen different aspects of digital competence. The hands-on approach allowed me to actively interact with tools like Canva, GitHub, LinkedIn, Kaggle, </w:t>
      </w:r>
      <w:proofErr w:type="spellStart"/>
      <w:r w:rsidRPr="003B315A">
        <w:rPr>
          <w:rFonts w:ascii="Arial" w:eastAsiaTheme="majorEastAsia" w:hAnsi="Arial" w:cs="Arial"/>
          <w:color w:val="000000" w:themeColor="text1"/>
          <w:sz w:val="24"/>
          <w:szCs w:val="24"/>
        </w:rPr>
        <w:t>HackerRank</w:t>
      </w:r>
      <w:proofErr w:type="spellEnd"/>
      <w:r w:rsidRPr="003B315A">
        <w:rPr>
          <w:rFonts w:ascii="Arial" w:eastAsiaTheme="majorEastAsia" w:hAnsi="Arial" w:cs="Arial"/>
          <w:color w:val="000000" w:themeColor="text1"/>
          <w:sz w:val="24"/>
          <w:szCs w:val="24"/>
        </w:rPr>
        <w:t>, and Google Forms.</w:t>
      </w:r>
    </w:p>
    <w:p w14:paraId="6D6DFAC0"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This project also helped me realize the importance of creating a responsible digital identity. In today’s competitive world, having a well-maintained digital presence can significantly impact academic and career opportunities. Overall, this project served as a practical introduction to essential digital skills that are necessary for both personal and professional growth in the modern era.</w:t>
      </w:r>
    </w:p>
    <w:p w14:paraId="2F397BA1" w14:textId="77777777" w:rsidR="003B315A" w:rsidRPr="003B315A" w:rsidRDefault="003B315A" w:rsidP="003B315A">
      <w:pPr>
        <w:spacing w:line="360" w:lineRule="auto"/>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t>Task 1: Presentation</w:t>
      </w:r>
    </w:p>
    <w:p w14:paraId="4B48AE46"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For this task, I created a digital literacy infographic using Canva, a widely used design tool known for its simplicity and versatility. The infographic focused on key topics such as the importance of digital literacy, useful digital tools for students, and safe internet practices. The main goal was to present information in a visually engaging and easy-to-understand format so that it can effectively communicate ideas to a wide audience.</w:t>
      </w:r>
    </w:p>
    <w:p w14:paraId="3E5284A7"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While designing the infographic, I paid special attention to layout, color combinations, font selection, and the use of icons. These elements played an important role in making the design both attractive and readable. I ensured that the content was not too text-</w:t>
      </w:r>
      <w:r w:rsidRPr="003B315A">
        <w:rPr>
          <w:rFonts w:ascii="Arial" w:eastAsiaTheme="majorEastAsia" w:hAnsi="Arial" w:cs="Arial"/>
          <w:color w:val="000000" w:themeColor="text1"/>
          <w:sz w:val="24"/>
          <w:szCs w:val="24"/>
        </w:rPr>
        <w:lastRenderedPageBreak/>
        <w:t>heavy by balancing visuals and written information. Using headings, bullet points, and icons helped break down complex ideas into simpler parts.</w:t>
      </w:r>
    </w:p>
    <w:p w14:paraId="7EB7D09B"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One of the challenges I faced during this task was selecting the most suitable template and organizing the content in a way that avoided clutter. It required multiple revisions to achieve a clean and structured look. However, this process helped me understand the importance of design thinking and user-friendly presentation.</w:t>
      </w:r>
    </w:p>
    <w:p w14:paraId="6CCAD79F"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Overall, this task improved my creativity, visual communication skills, and ability to present information effectively using digital tools.</w:t>
      </w:r>
    </w:p>
    <w:p w14:paraId="3CBEDEC8" w14:textId="77777777" w:rsidR="003B315A" w:rsidRPr="003B315A" w:rsidRDefault="003B315A" w:rsidP="003B315A">
      <w:pPr>
        <w:spacing w:line="360" w:lineRule="auto"/>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t>Task 2: Digital Portfolio</w:t>
      </w:r>
    </w:p>
    <w:p w14:paraId="0175676A"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In this task, I focused on creating and enhancing my digital presence by setting up profiles on platforms like GitHub, LinkedIn, and Kaggle. These platforms are essential for students, especially those pursuing technical fields, as they help showcase skills, projects, and achievements in a professional manner.</w:t>
      </w:r>
    </w:p>
    <w:p w14:paraId="100D0F4C"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I started by completing my profile details, including my educational background, interests, and basic skills. On GitHub, I learned how to create repositories and upload projects, which is important for demonstrating coding abilities. LinkedIn helped me understand professional networking, where I can connect with peers, seniors, and industry professionals. Kaggle introduced me to a platform where I can practice data-related skills and participate in challenges.</w:t>
      </w:r>
    </w:p>
    <w:p w14:paraId="60109C84"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This task gave me insight into how recruiters and professionals evaluate online profiles. A well-maintained digital portfolio can create a strong first impression and open doors to opportunities such as internships and collaborations.</w:t>
      </w:r>
    </w:p>
    <w:p w14:paraId="78516B59"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In the coming years, I plan to actively update these platforms by adding new projects, sharing achievements, and engaging with the community. This continuous effort will help me build a strong and credible digital identity that supports my academic and career goals.</w:t>
      </w:r>
    </w:p>
    <w:p w14:paraId="6690335C" w14:textId="77777777" w:rsidR="003B315A" w:rsidRPr="003B315A" w:rsidRDefault="003B315A" w:rsidP="003B315A">
      <w:pPr>
        <w:spacing w:line="360" w:lineRule="auto"/>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t>Task 3: Platforms</w:t>
      </w:r>
    </w:p>
    <w:p w14:paraId="450F3E57"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lastRenderedPageBreak/>
        <w:t xml:space="preserve">For this task, I explored both coding and collaboration platforms to understand their role in learning and productivity. I created an account on </w:t>
      </w:r>
      <w:proofErr w:type="spellStart"/>
      <w:r w:rsidRPr="003B315A">
        <w:rPr>
          <w:rFonts w:ascii="Arial" w:eastAsiaTheme="majorEastAsia" w:hAnsi="Arial" w:cs="Arial"/>
          <w:color w:val="000000" w:themeColor="text1"/>
          <w:sz w:val="24"/>
          <w:szCs w:val="24"/>
        </w:rPr>
        <w:t>HackerRank</w:t>
      </w:r>
      <w:proofErr w:type="spellEnd"/>
      <w:r w:rsidRPr="003B315A">
        <w:rPr>
          <w:rFonts w:ascii="Arial" w:eastAsiaTheme="majorEastAsia" w:hAnsi="Arial" w:cs="Arial"/>
          <w:color w:val="000000" w:themeColor="text1"/>
          <w:sz w:val="24"/>
          <w:szCs w:val="24"/>
        </w:rPr>
        <w:t xml:space="preserve"> and attempted a beginner-level problem. This experience helped me understand the basics of programming logic, problem-solving approaches, and how coding platforms evaluate solutions.</w:t>
      </w:r>
    </w:p>
    <w:p w14:paraId="74D77B59"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In addition to coding practice, I also worked with Google Forms to create a quiz on digital literacy awareness. The quiz included multiple-choice and short-answer questions designed to test knowledge about digital tools, safe internet practices, and basic online behavior. Creating this quiz helped me learn how to design interactive content and collect responses efficiently.</w:t>
      </w:r>
    </w:p>
    <w:p w14:paraId="09A40D2E"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 xml:space="preserve">These platforms play a significant role in modern education. Coding platforms like </w:t>
      </w:r>
      <w:proofErr w:type="spellStart"/>
      <w:r w:rsidRPr="003B315A">
        <w:rPr>
          <w:rFonts w:ascii="Arial" w:eastAsiaTheme="majorEastAsia" w:hAnsi="Arial" w:cs="Arial"/>
          <w:color w:val="000000" w:themeColor="text1"/>
          <w:sz w:val="24"/>
          <w:szCs w:val="24"/>
        </w:rPr>
        <w:t>HackerRank</w:t>
      </w:r>
      <w:proofErr w:type="spellEnd"/>
      <w:r w:rsidRPr="003B315A">
        <w:rPr>
          <w:rFonts w:ascii="Arial" w:eastAsiaTheme="majorEastAsia" w:hAnsi="Arial" w:cs="Arial"/>
          <w:color w:val="000000" w:themeColor="text1"/>
          <w:sz w:val="24"/>
          <w:szCs w:val="24"/>
        </w:rPr>
        <w:t xml:space="preserve"> help improve logical thinking, programming skills, and confidence in solving problems. On the other hand, collaboration tools like Google Forms enable easy sharing of information, data collection, and teamwork.</w:t>
      </w:r>
    </w:p>
    <w:p w14:paraId="759A5D52"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This task highlighted how digital platforms can be used not only for individual learning but also for collaboration and knowledge sharing. It strengthened my understanding of how technology can be effectively integrated into academic activities.</w:t>
      </w:r>
    </w:p>
    <w:p w14:paraId="3DFB1B29" w14:textId="77777777" w:rsidR="003B315A" w:rsidRPr="003B315A" w:rsidRDefault="003B315A" w:rsidP="003B315A">
      <w:pPr>
        <w:spacing w:line="360" w:lineRule="auto"/>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t>Task 4: Email Etiquette</w:t>
      </w:r>
    </w:p>
    <w:p w14:paraId="654DBDD9"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In this task, I learned about the importance of writing professional emails with proper structure, clarity, and tone. Email communication is a crucial skill in both academic and professional environments, as it reflects a person’s professionalism and communication ability.</w:t>
      </w:r>
    </w:p>
    <w:p w14:paraId="72791262"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A well-structured email typically includes a clear subject line, a polite greeting, a concise and well-organized message body, and a proper closing with the sender’s details. I learned that maintaining a respectful tone and avoiding informal language is essential when communicating with professors, employers, or professionals.</w:t>
      </w:r>
    </w:p>
    <w:p w14:paraId="29C330AA"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 xml:space="preserve">I also understood how poor email communication can create misunderstandings or leave a negative impression. For example, sending an unclear or incomplete email </w:t>
      </w:r>
      <w:r w:rsidRPr="003B315A">
        <w:rPr>
          <w:rFonts w:ascii="Arial" w:eastAsiaTheme="majorEastAsia" w:hAnsi="Arial" w:cs="Arial"/>
          <w:color w:val="000000" w:themeColor="text1"/>
          <w:sz w:val="24"/>
          <w:szCs w:val="24"/>
        </w:rPr>
        <w:lastRenderedPageBreak/>
        <w:t>regarding an assignment may confuse the recipient and delay responses. Such issues can be avoided by being specific, using proper formatting, and proofreading before sending the email.</w:t>
      </w:r>
    </w:p>
    <w:p w14:paraId="402EB55C"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This task helped me develop a more professional approach to communication. I now feel more confident in writing formal emails and understand the importance of clarity, politeness, and structure. These skills will be valuable throughout my academic journey and future career.</w:t>
      </w:r>
    </w:p>
    <w:p w14:paraId="5AF06ED3" w14:textId="77777777" w:rsidR="003B315A" w:rsidRPr="003B315A" w:rsidRDefault="003B315A" w:rsidP="003B315A">
      <w:pPr>
        <w:spacing w:line="360" w:lineRule="auto"/>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t>Task 5: Cybercrime Awareness</w:t>
      </w:r>
    </w:p>
    <w:p w14:paraId="54D87DC7"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In this task, I explored various aspects of cybercrime, including phishing, online scams, and financial fraud. With the increasing use of digital platforms, cyber threats have become more common and sophisticated. Understanding these risks is essential for staying safe online.</w:t>
      </w:r>
    </w:p>
    <w:p w14:paraId="105E0F11"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During my research, I learned how attackers use fake emails, messages, and websites that appear genuine to trick users into sharing sensitive information such as passwords, OTPs, or bank details. What surprised me the most was how easily people can fall victim to these scams due to lack of awareness.</w:t>
      </w:r>
    </w:p>
    <w:p w14:paraId="0374B581"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This task made me more cautious about my online activities. I realized the importance of verifying sources, avoiding suspicious links, and not sharing personal information without proper authentication. I also understood the need to use strong passwords and enable security features like two-factor authentication.</w:t>
      </w:r>
    </w:p>
    <w:p w14:paraId="2F63BD6D"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In the future, I will be more mindful while using digital platforms and will also spread awareness among others. This knowledge will help me protect my data and contribute to creating a safer digital environment.</w:t>
      </w:r>
    </w:p>
    <w:p w14:paraId="2066D4D8" w14:textId="77777777" w:rsidR="003B315A" w:rsidRPr="003B315A" w:rsidRDefault="003B315A" w:rsidP="003B315A">
      <w:pPr>
        <w:spacing w:line="360" w:lineRule="auto"/>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t>Conclusion</w:t>
      </w:r>
    </w:p>
    <w:p w14:paraId="24001892"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This project provided valuable insights into the importance of digital literacy and its role in modern life. Through various tasks, I gained practical experience in using digital tools, creating content, building an online presence, and understanding online safety.</w:t>
      </w:r>
    </w:p>
    <w:p w14:paraId="32BB5210"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lastRenderedPageBreak/>
        <w:t>Each task contributed to enhancing different skills, such as creativity, problem-solving, communication, and awareness. I learned how to present information effectively, maintain professional profiles, use digital platforms for learning, and communicate responsibly through emails.</w:t>
      </w:r>
    </w:p>
    <w:p w14:paraId="5747EC0E" w14:textId="77777777" w:rsidR="003B315A" w:rsidRP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Most importantly, this project helped me understand the importance of being a responsible digital citizen. In today’s digital age, having the right skills and awareness is essential for success in both academics and professional life.</w:t>
      </w:r>
    </w:p>
    <w:p w14:paraId="3B526D0C" w14:textId="77777777" w:rsidR="003B315A" w:rsidRDefault="003B315A" w:rsidP="003B315A">
      <w:pPr>
        <w:spacing w:line="360" w:lineRule="auto"/>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 xml:space="preserve">Overall, this experience has prepared me to use digital technologies more effectively and responsibly. </w:t>
      </w:r>
    </w:p>
    <w:p w14:paraId="5C501606" w14:textId="64CBFB26" w:rsidR="003B315A" w:rsidRPr="003B315A" w:rsidRDefault="003B315A" w:rsidP="003B315A">
      <w:pPr>
        <w:rPr>
          <w:rFonts w:ascii="Times New Roman" w:eastAsiaTheme="majorEastAsia" w:hAnsi="Times New Roman" w:cs="Times New Roman"/>
          <w:b/>
          <w:bCs/>
          <w:color w:val="000000" w:themeColor="text1"/>
          <w:sz w:val="24"/>
          <w:szCs w:val="24"/>
        </w:rPr>
      </w:pPr>
      <w:r w:rsidRPr="003B315A">
        <w:rPr>
          <w:rFonts w:ascii="Times New Roman" w:eastAsiaTheme="majorEastAsia" w:hAnsi="Times New Roman" w:cs="Times New Roman"/>
          <w:b/>
          <w:bCs/>
          <w:color w:val="000000" w:themeColor="text1"/>
          <w:sz w:val="24"/>
          <w:szCs w:val="24"/>
        </w:rPr>
        <w:t>References</w:t>
      </w:r>
    </w:p>
    <w:p w14:paraId="0769C118" w14:textId="5CA218E6"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1.</w:t>
      </w:r>
      <w:r w:rsidRPr="003B315A">
        <w:rPr>
          <w:rFonts w:ascii="Arial" w:eastAsiaTheme="majorEastAsia" w:hAnsi="Arial" w:cs="Arial"/>
          <w:color w:val="000000" w:themeColor="text1"/>
          <w:sz w:val="24"/>
          <w:szCs w:val="24"/>
        </w:rPr>
        <w:tab/>
        <w:t>National Cyber Crime Portal, Government of India</w:t>
      </w:r>
      <w:r>
        <w:rPr>
          <w:rFonts w:ascii="Arial" w:eastAsiaTheme="majorEastAsia" w:hAnsi="Arial" w:cs="Arial"/>
          <w:color w:val="000000" w:themeColor="text1"/>
          <w:sz w:val="24"/>
          <w:szCs w:val="24"/>
        </w:rPr>
        <w:t xml:space="preserve"> ---</w:t>
      </w:r>
      <w:r w:rsidRPr="003B315A">
        <w:rPr>
          <w:rFonts w:ascii="Arial" w:eastAsiaTheme="majorEastAsia" w:hAnsi="Arial" w:cs="Arial"/>
          <w:color w:val="000000" w:themeColor="text1"/>
          <w:sz w:val="24"/>
          <w:szCs w:val="24"/>
        </w:rPr>
        <w:t>https://cybercrime.gov.in</w:t>
      </w:r>
    </w:p>
    <w:p w14:paraId="7F21722F" w14:textId="77777777"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2.</w:t>
      </w:r>
      <w:r w:rsidRPr="003B315A">
        <w:rPr>
          <w:rFonts w:ascii="Arial" w:eastAsiaTheme="majorEastAsia" w:hAnsi="Arial" w:cs="Arial"/>
          <w:color w:val="000000" w:themeColor="text1"/>
          <w:sz w:val="24"/>
          <w:szCs w:val="24"/>
        </w:rPr>
        <w:tab/>
        <w:t xml:space="preserve"> Cyber Dost (Ministry of Home Affairs, India) — https://twitter.com/cyberdost</w:t>
      </w:r>
    </w:p>
    <w:p w14:paraId="41266551" w14:textId="77777777"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3.</w:t>
      </w:r>
      <w:r w:rsidRPr="003B315A">
        <w:rPr>
          <w:rFonts w:ascii="Arial" w:eastAsiaTheme="majorEastAsia" w:hAnsi="Arial" w:cs="Arial"/>
          <w:color w:val="000000" w:themeColor="text1"/>
          <w:sz w:val="24"/>
          <w:szCs w:val="24"/>
        </w:rPr>
        <w:tab/>
        <w:t xml:space="preserve"> Google Safety Center — https://safety.google</w:t>
      </w:r>
    </w:p>
    <w:p w14:paraId="7909B228" w14:textId="77777777"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4.</w:t>
      </w:r>
      <w:r w:rsidRPr="003B315A">
        <w:rPr>
          <w:rFonts w:ascii="Arial" w:eastAsiaTheme="majorEastAsia" w:hAnsi="Arial" w:cs="Arial"/>
          <w:color w:val="000000" w:themeColor="text1"/>
          <w:sz w:val="24"/>
          <w:szCs w:val="24"/>
        </w:rPr>
        <w:tab/>
        <w:t xml:space="preserve"> Microsoft Digital Safety Resources — https://www.microsoft.com/en-us/digitalsafety</w:t>
      </w:r>
    </w:p>
    <w:p w14:paraId="0404B1A7" w14:textId="77777777"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5.</w:t>
      </w:r>
      <w:r w:rsidRPr="003B315A">
        <w:rPr>
          <w:rFonts w:ascii="Arial" w:eastAsiaTheme="majorEastAsia" w:hAnsi="Arial" w:cs="Arial"/>
          <w:color w:val="000000" w:themeColor="text1"/>
          <w:sz w:val="24"/>
          <w:szCs w:val="24"/>
        </w:rPr>
        <w:tab/>
        <w:t xml:space="preserve"> Norton Cyber Safety Insights — https://us.norton.com/internetsecurity</w:t>
      </w:r>
    </w:p>
    <w:p w14:paraId="432016BB" w14:textId="77777777" w:rsidR="003B315A" w:rsidRPr="003B315A" w:rsidRDefault="003B315A" w:rsidP="003B315A">
      <w:pPr>
        <w:rPr>
          <w:rFonts w:ascii="Arial" w:eastAsiaTheme="majorEastAsia" w:hAnsi="Arial" w:cs="Arial"/>
          <w:color w:val="000000" w:themeColor="text1"/>
          <w:sz w:val="24"/>
          <w:szCs w:val="24"/>
        </w:rPr>
      </w:pPr>
    </w:p>
    <w:p w14:paraId="4114CD37" w14:textId="77777777"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w:t>
      </w:r>
      <w:r w:rsidRPr="003B315A">
        <w:rPr>
          <w:rFonts w:ascii="Arial" w:eastAsiaTheme="majorEastAsia" w:hAnsi="Arial" w:cs="Arial"/>
          <w:color w:val="000000" w:themeColor="text1"/>
          <w:sz w:val="24"/>
          <w:szCs w:val="24"/>
        </w:rPr>
        <w:tab/>
        <w:t>GitHub — for project repository and version control</w:t>
      </w:r>
    </w:p>
    <w:p w14:paraId="5611832E" w14:textId="77777777"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w:t>
      </w:r>
      <w:r w:rsidRPr="003B315A">
        <w:rPr>
          <w:rFonts w:ascii="Arial" w:eastAsiaTheme="majorEastAsia" w:hAnsi="Arial" w:cs="Arial"/>
          <w:color w:val="000000" w:themeColor="text1"/>
          <w:sz w:val="24"/>
          <w:szCs w:val="24"/>
        </w:rPr>
        <w:tab/>
        <w:t>Canva — for designing posters and visual content</w:t>
      </w:r>
    </w:p>
    <w:p w14:paraId="78E2717F" w14:textId="77777777" w:rsidR="003B315A" w:rsidRP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w:t>
      </w:r>
      <w:r w:rsidRPr="003B315A">
        <w:rPr>
          <w:rFonts w:ascii="Arial" w:eastAsiaTheme="majorEastAsia" w:hAnsi="Arial" w:cs="Arial"/>
          <w:color w:val="000000" w:themeColor="text1"/>
          <w:sz w:val="24"/>
          <w:szCs w:val="24"/>
        </w:rPr>
        <w:tab/>
        <w:t>Google Forms — for creating quizzes and collecting responses</w:t>
      </w:r>
    </w:p>
    <w:p w14:paraId="222903A8" w14:textId="77777777" w:rsidR="003B315A" w:rsidRPr="003B315A" w:rsidRDefault="003B315A" w:rsidP="003B315A">
      <w:pPr>
        <w:rPr>
          <w:rFonts w:ascii="Arial" w:eastAsiaTheme="majorEastAsia" w:hAnsi="Arial" w:cs="Arial"/>
          <w:color w:val="000000" w:themeColor="text1"/>
          <w:sz w:val="24"/>
          <w:szCs w:val="24"/>
        </w:rPr>
      </w:pPr>
    </w:p>
    <w:p w14:paraId="7D37B06C" w14:textId="1A7E1AE0" w:rsidR="003B315A" w:rsidRDefault="003B315A" w:rsidP="003B315A">
      <w:pPr>
        <w:rPr>
          <w:rFonts w:ascii="Arial" w:eastAsiaTheme="majorEastAsia" w:hAnsi="Arial" w:cs="Arial"/>
          <w:color w:val="000000" w:themeColor="text1"/>
          <w:sz w:val="24"/>
          <w:szCs w:val="24"/>
        </w:rPr>
      </w:pPr>
      <w:r w:rsidRPr="003B315A">
        <w:rPr>
          <w:rFonts w:ascii="Arial" w:eastAsiaTheme="majorEastAsia" w:hAnsi="Arial" w:cs="Arial"/>
          <w:color w:val="000000" w:themeColor="text1"/>
          <w:sz w:val="24"/>
          <w:szCs w:val="24"/>
        </w:rPr>
        <w:t xml:space="preserve">These resources supported the development of digital literacy knowledge, cybersecurity awareness, and project </w:t>
      </w:r>
      <w:proofErr w:type="spellStart"/>
      <w:proofErr w:type="gramStart"/>
      <w:r w:rsidRPr="003B315A">
        <w:rPr>
          <w:rFonts w:ascii="Arial" w:eastAsiaTheme="majorEastAsia" w:hAnsi="Arial" w:cs="Arial"/>
          <w:color w:val="000000" w:themeColor="text1"/>
          <w:sz w:val="24"/>
          <w:szCs w:val="24"/>
        </w:rPr>
        <w:t>implementation.e</w:t>
      </w:r>
      <w:proofErr w:type="spellEnd"/>
      <w:proofErr w:type="gramEnd"/>
      <w:r w:rsidRPr="003B315A">
        <w:rPr>
          <w:rFonts w:ascii="Arial" w:eastAsiaTheme="majorEastAsia" w:hAnsi="Arial" w:cs="Arial"/>
          <w:color w:val="000000" w:themeColor="text1"/>
          <w:sz w:val="24"/>
          <w:szCs w:val="24"/>
        </w:rPr>
        <w:t xml:space="preserve"> knowledge and skills gained from this project will continue to support my academic journey and future career development.</w:t>
      </w:r>
    </w:p>
    <w:p w14:paraId="21ADE7A7" w14:textId="77777777" w:rsidR="003B315A" w:rsidRPr="003B315A" w:rsidRDefault="003B315A" w:rsidP="003B315A">
      <w:pPr>
        <w:rPr>
          <w:rFonts w:ascii="Arial" w:eastAsiaTheme="majorEastAsia" w:hAnsi="Arial" w:cs="Arial"/>
          <w:color w:val="000000" w:themeColor="text1"/>
          <w:sz w:val="24"/>
          <w:szCs w:val="24"/>
        </w:rPr>
      </w:pPr>
    </w:p>
    <w:p w14:paraId="52892A9E" w14:textId="1F70DFAC" w:rsidR="009C6021" w:rsidRDefault="009C6021" w:rsidP="003B315A"/>
    <w:sectPr w:rsidR="009C6021" w:rsidSect="003B31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682353">
    <w:abstractNumId w:val="8"/>
  </w:num>
  <w:num w:numId="2" w16cid:durableId="344282864">
    <w:abstractNumId w:val="6"/>
  </w:num>
  <w:num w:numId="3" w16cid:durableId="624116087">
    <w:abstractNumId w:val="5"/>
  </w:num>
  <w:num w:numId="4" w16cid:durableId="1764495234">
    <w:abstractNumId w:val="4"/>
  </w:num>
  <w:num w:numId="5" w16cid:durableId="1396003195">
    <w:abstractNumId w:val="7"/>
  </w:num>
  <w:num w:numId="6" w16cid:durableId="1351682477">
    <w:abstractNumId w:val="3"/>
  </w:num>
  <w:num w:numId="7" w16cid:durableId="894588166">
    <w:abstractNumId w:val="2"/>
  </w:num>
  <w:num w:numId="8" w16cid:durableId="809708271">
    <w:abstractNumId w:val="1"/>
  </w:num>
  <w:num w:numId="9" w16cid:durableId="4126286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5A14"/>
    <w:rsid w:val="00326F90"/>
    <w:rsid w:val="003B315A"/>
    <w:rsid w:val="008B1D54"/>
    <w:rsid w:val="009C6021"/>
    <w:rsid w:val="00AA1D8D"/>
    <w:rsid w:val="00B47730"/>
    <w:rsid w:val="00C45A51"/>
    <w:rsid w:val="00CB0664"/>
    <w:rsid w:val="00E74191"/>
    <w:rsid w:val="00F34D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769819"/>
  <w14:defaultImageDpi w14:val="300"/>
  <w15:docId w15:val="{CACFBB43-9A59-40C6-AB1D-32519A828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6</Pages>
  <Words>1474</Words>
  <Characters>8407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samriddhi.8901@gmail.com</cp:lastModifiedBy>
  <cp:revision>3</cp:revision>
  <dcterms:created xsi:type="dcterms:W3CDTF">2013-12-23T23:15:00Z</dcterms:created>
  <dcterms:modified xsi:type="dcterms:W3CDTF">2026-03-28T18:06:00Z</dcterms:modified>
  <cp:category/>
</cp:coreProperties>
</file>