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11C5F" w14:textId="77777777" w:rsidR="00295DA7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30AA5B3A" w14:textId="77777777" w:rsidR="00295DA7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14:paraId="127A9D6F" w14:textId="77777777" w:rsidR="00295DA7" w:rsidRDefault="00295DA7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1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95DA7" w14:paraId="5CDDFEAE" w14:textId="77777777">
        <w:trPr>
          <w:jc w:val="center"/>
        </w:trPr>
        <w:tc>
          <w:tcPr>
            <w:tcW w:w="4508" w:type="dxa"/>
          </w:tcPr>
          <w:p w14:paraId="04F66B3E" w14:textId="77777777" w:rsidR="00295DA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C7CDAAC" w14:textId="77777777" w:rsidR="00295DA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2026</w:t>
            </w:r>
          </w:p>
        </w:tc>
      </w:tr>
      <w:tr w:rsidR="00295DA7" w14:paraId="3FFC1126" w14:textId="77777777">
        <w:trPr>
          <w:jc w:val="center"/>
        </w:trPr>
        <w:tc>
          <w:tcPr>
            <w:tcW w:w="4508" w:type="dxa"/>
          </w:tcPr>
          <w:p w14:paraId="4B803F56" w14:textId="77777777" w:rsidR="00295DA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20AB630" w14:textId="77777777" w:rsidR="00295DA7" w:rsidRDefault="00295DA7">
            <w:pPr>
              <w:rPr>
                <w:rFonts w:ascii="Arial" w:eastAsia="Arial" w:hAnsi="Arial" w:cs="Arial"/>
              </w:rPr>
            </w:pPr>
          </w:p>
        </w:tc>
      </w:tr>
      <w:tr w:rsidR="00295DA7" w14:paraId="49E1A0B2" w14:textId="77777777">
        <w:trPr>
          <w:jc w:val="center"/>
        </w:trPr>
        <w:tc>
          <w:tcPr>
            <w:tcW w:w="4508" w:type="dxa"/>
          </w:tcPr>
          <w:p w14:paraId="442AC41C" w14:textId="77777777" w:rsidR="00295DA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7B22FD4" w14:textId="617F1244" w:rsidR="00295DA7" w:rsidRDefault="00384542">
            <w:pPr>
              <w:rPr>
                <w:rFonts w:ascii="Arial" w:eastAsia="Arial" w:hAnsi="Arial" w:cs="Arial"/>
              </w:rPr>
            </w:pPr>
            <w:r w:rsidRPr="00384542">
              <w:rPr>
                <w:rFonts w:ascii="Arial" w:eastAsia="Arial" w:hAnsi="Arial" w:cs="Arial"/>
              </w:rPr>
              <w:t>F1 Race Intelligence Dashboard &amp; Analytics</w:t>
            </w:r>
          </w:p>
        </w:tc>
      </w:tr>
      <w:tr w:rsidR="00295DA7" w14:paraId="02C60E73" w14:textId="77777777">
        <w:trPr>
          <w:jc w:val="center"/>
        </w:trPr>
        <w:tc>
          <w:tcPr>
            <w:tcW w:w="4508" w:type="dxa"/>
          </w:tcPr>
          <w:p w14:paraId="6FDEADD8" w14:textId="77777777" w:rsidR="00295DA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CC027DC" w14:textId="77777777" w:rsidR="00295DA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324F7FF" w14:textId="77777777" w:rsidR="00295DA7" w:rsidRDefault="00295DA7">
      <w:pPr>
        <w:rPr>
          <w:rFonts w:ascii="Arial" w:eastAsia="Arial" w:hAnsi="Arial" w:cs="Arial"/>
          <w:b/>
          <w:bCs/>
        </w:rPr>
      </w:pPr>
    </w:p>
    <w:p w14:paraId="3C4A972E" w14:textId="77777777" w:rsidR="00295DA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 Diagrams:</w:t>
      </w:r>
    </w:p>
    <w:p w14:paraId="20566D3D" w14:textId="77777777" w:rsidR="00384542" w:rsidRPr="00384542" w:rsidRDefault="00384542" w:rsidP="00384542">
      <w:pPr>
        <w:widowControl w:val="0"/>
        <w:spacing w:before="212" w:after="0" w:line="240" w:lineRule="auto"/>
        <w:rPr>
          <w:rFonts w:ascii="Arial" w:eastAsia="Arial" w:hAnsi="Arial" w:cs="Arial"/>
          <w:b/>
          <w:bCs/>
        </w:rPr>
      </w:pPr>
      <w:r w:rsidRPr="00384542">
        <w:rPr>
          <w:rFonts w:ascii="Arial" w:eastAsia="Arial" w:hAnsi="Arial" w:cs="Arial"/>
          <w:b/>
          <w:bCs/>
        </w:rPr>
        <w:t>Data Flow Diagram Description</w:t>
      </w:r>
    </w:p>
    <w:p w14:paraId="2EA97BA7" w14:textId="77777777" w:rsidR="00384542" w:rsidRPr="00384542" w:rsidRDefault="00384542" w:rsidP="00384542">
      <w:pPr>
        <w:widowControl w:val="0"/>
        <w:numPr>
          <w:ilvl w:val="0"/>
          <w:numId w:val="1"/>
        </w:numPr>
        <w:spacing w:before="212" w:after="0" w:line="240" w:lineRule="auto"/>
        <w:rPr>
          <w:rFonts w:ascii="Arial" w:eastAsia="Arial" w:hAnsi="Arial" w:cs="Arial"/>
        </w:rPr>
      </w:pPr>
      <w:r w:rsidRPr="00384542">
        <w:rPr>
          <w:rFonts w:ascii="Arial" w:eastAsia="Arial" w:hAnsi="Arial" w:cs="Arial"/>
          <w:b/>
          <w:bCs/>
        </w:rPr>
        <w:t>External Entity:</w:t>
      </w:r>
      <w:r w:rsidRPr="00384542">
        <w:rPr>
          <w:rFonts w:ascii="Arial" w:eastAsia="Arial" w:hAnsi="Arial" w:cs="Arial"/>
        </w:rPr>
        <w:t xml:space="preserve"> F1 Analyst / User (Strategist, Media Analyst, FIA Compliance Officer).</w:t>
      </w:r>
    </w:p>
    <w:p w14:paraId="36F97BE0" w14:textId="77777777" w:rsidR="00384542" w:rsidRPr="00384542" w:rsidRDefault="00384542" w:rsidP="00384542">
      <w:pPr>
        <w:widowControl w:val="0"/>
        <w:numPr>
          <w:ilvl w:val="0"/>
          <w:numId w:val="1"/>
        </w:numPr>
        <w:spacing w:before="212" w:after="0" w:line="240" w:lineRule="auto"/>
        <w:rPr>
          <w:rFonts w:ascii="Arial" w:eastAsia="Arial" w:hAnsi="Arial" w:cs="Arial"/>
        </w:rPr>
      </w:pPr>
      <w:r w:rsidRPr="00384542">
        <w:rPr>
          <w:rFonts w:ascii="Arial" w:eastAsia="Arial" w:hAnsi="Arial" w:cs="Arial"/>
          <w:b/>
          <w:bCs/>
        </w:rPr>
        <w:t>Process 1 (Data Ingestion &amp; Cleaning):</w:t>
      </w:r>
      <w:r w:rsidRPr="00384542">
        <w:rPr>
          <w:rFonts w:ascii="Arial" w:eastAsia="Arial" w:hAnsi="Arial" w:cs="Arial"/>
        </w:rPr>
        <w:t xml:space="preserve"> Reads raw multi-sheet Excel file, validates fields, and maps dimensions/measures.</w:t>
      </w:r>
    </w:p>
    <w:p w14:paraId="1C1221C9" w14:textId="77777777" w:rsidR="00384542" w:rsidRPr="00384542" w:rsidRDefault="00384542" w:rsidP="00384542">
      <w:pPr>
        <w:widowControl w:val="0"/>
        <w:numPr>
          <w:ilvl w:val="0"/>
          <w:numId w:val="1"/>
        </w:numPr>
        <w:spacing w:before="212" w:after="0" w:line="240" w:lineRule="auto"/>
        <w:rPr>
          <w:rFonts w:ascii="Arial" w:eastAsia="Arial" w:hAnsi="Arial" w:cs="Arial"/>
        </w:rPr>
      </w:pPr>
      <w:r w:rsidRPr="00384542">
        <w:rPr>
          <w:rFonts w:ascii="Arial" w:eastAsia="Arial" w:hAnsi="Arial" w:cs="Arial"/>
          <w:b/>
          <w:bCs/>
        </w:rPr>
        <w:t>Data Store D1:</w:t>
      </w:r>
      <w:r w:rsidRPr="00384542">
        <w:rPr>
          <w:rFonts w:ascii="Arial" w:eastAsia="Arial" w:hAnsi="Arial" w:cs="Arial"/>
        </w:rPr>
        <w:t xml:space="preserve"> Raw F1 Dataset (F1 Racing Project Dataset.xlsx).</w:t>
      </w:r>
    </w:p>
    <w:p w14:paraId="7EA6D496" w14:textId="77777777" w:rsidR="00384542" w:rsidRPr="00384542" w:rsidRDefault="00384542" w:rsidP="00384542">
      <w:pPr>
        <w:widowControl w:val="0"/>
        <w:numPr>
          <w:ilvl w:val="0"/>
          <w:numId w:val="1"/>
        </w:numPr>
        <w:spacing w:before="212" w:after="0" w:line="240" w:lineRule="auto"/>
        <w:rPr>
          <w:rFonts w:ascii="Arial" w:eastAsia="Arial" w:hAnsi="Arial" w:cs="Arial"/>
        </w:rPr>
      </w:pPr>
      <w:r w:rsidRPr="00384542">
        <w:rPr>
          <w:rFonts w:ascii="Arial" w:eastAsia="Arial" w:hAnsi="Arial" w:cs="Arial"/>
          <w:b/>
          <w:bCs/>
        </w:rPr>
        <w:t>Process 2 (Analytical Calculation &amp; Aggregation):</w:t>
      </w:r>
      <w:r w:rsidRPr="00384542">
        <w:rPr>
          <w:rFonts w:ascii="Arial" w:eastAsia="Arial" w:hAnsi="Arial" w:cs="Arial"/>
        </w:rPr>
        <w:t xml:space="preserve"> Computes KPIs (</w:t>
      </w:r>
      <w:proofErr w:type="gramStart"/>
      <w:r w:rsidRPr="00384542">
        <w:rPr>
          <w:rFonts w:ascii="Arial" w:eastAsia="Arial" w:hAnsi="Arial" w:cs="Arial"/>
        </w:rPr>
        <w:t>SUM(</w:t>
      </w:r>
      <w:proofErr w:type="gramEnd"/>
      <w:r w:rsidRPr="00384542">
        <w:rPr>
          <w:rFonts w:ascii="Arial" w:eastAsia="Arial" w:hAnsi="Arial" w:cs="Arial"/>
        </w:rPr>
        <w:t xml:space="preserve">points), </w:t>
      </w:r>
      <w:proofErr w:type="gramStart"/>
      <w:r w:rsidRPr="00384542">
        <w:rPr>
          <w:rFonts w:ascii="Arial" w:eastAsia="Arial" w:hAnsi="Arial" w:cs="Arial"/>
        </w:rPr>
        <w:t>AVG(</w:t>
      </w:r>
      <w:proofErr w:type="spellStart"/>
      <w:proofErr w:type="gramEnd"/>
      <w:r w:rsidRPr="00384542">
        <w:rPr>
          <w:rFonts w:ascii="Arial" w:eastAsia="Arial" w:hAnsi="Arial" w:cs="Arial"/>
        </w:rPr>
        <w:t>dnf</w:t>
      </w:r>
      <w:proofErr w:type="spellEnd"/>
      <w:r w:rsidRPr="00384542">
        <w:rPr>
          <w:rFonts w:ascii="Arial" w:eastAsia="Arial" w:hAnsi="Arial" w:cs="Arial"/>
        </w:rPr>
        <w:t xml:space="preserve">), </w:t>
      </w:r>
      <w:proofErr w:type="gramStart"/>
      <w:r w:rsidRPr="00384542">
        <w:rPr>
          <w:rFonts w:ascii="Arial" w:eastAsia="Arial" w:hAnsi="Arial" w:cs="Arial"/>
        </w:rPr>
        <w:t>COUNTD(</w:t>
      </w:r>
      <w:proofErr w:type="spellStart"/>
      <w:proofErr w:type="gramEnd"/>
      <w:r w:rsidRPr="00384542">
        <w:rPr>
          <w:rFonts w:ascii="Arial" w:eastAsia="Arial" w:hAnsi="Arial" w:cs="Arial"/>
        </w:rPr>
        <w:t>race_id</w:t>
      </w:r>
      <w:proofErr w:type="spellEnd"/>
      <w:r w:rsidRPr="00384542">
        <w:rPr>
          <w:rFonts w:ascii="Arial" w:eastAsia="Arial" w:hAnsi="Arial" w:cs="Arial"/>
        </w:rPr>
        <w:t>), Race Completion Rate).</w:t>
      </w:r>
    </w:p>
    <w:p w14:paraId="61368403" w14:textId="77777777" w:rsidR="00384542" w:rsidRPr="00384542" w:rsidRDefault="00384542" w:rsidP="00384542">
      <w:pPr>
        <w:widowControl w:val="0"/>
        <w:numPr>
          <w:ilvl w:val="0"/>
          <w:numId w:val="1"/>
        </w:numPr>
        <w:spacing w:before="212" w:after="0" w:line="240" w:lineRule="auto"/>
        <w:rPr>
          <w:rFonts w:ascii="Arial" w:eastAsia="Arial" w:hAnsi="Arial" w:cs="Arial"/>
        </w:rPr>
      </w:pPr>
      <w:r w:rsidRPr="00384542">
        <w:rPr>
          <w:rFonts w:ascii="Arial" w:eastAsia="Arial" w:hAnsi="Arial" w:cs="Arial"/>
          <w:b/>
          <w:bCs/>
        </w:rPr>
        <w:t>Data Store D2:</w:t>
      </w:r>
      <w:r w:rsidRPr="00384542">
        <w:rPr>
          <w:rFonts w:ascii="Arial" w:eastAsia="Arial" w:hAnsi="Arial" w:cs="Arial"/>
        </w:rPr>
        <w:t xml:space="preserve"> Tableau Processed Data Model / Extracted Data.</w:t>
      </w:r>
    </w:p>
    <w:p w14:paraId="03735B4F" w14:textId="77777777" w:rsidR="00384542" w:rsidRPr="00384542" w:rsidRDefault="00384542" w:rsidP="00384542">
      <w:pPr>
        <w:widowControl w:val="0"/>
        <w:numPr>
          <w:ilvl w:val="0"/>
          <w:numId w:val="1"/>
        </w:numPr>
        <w:spacing w:before="212" w:after="0" w:line="240" w:lineRule="auto"/>
        <w:rPr>
          <w:rFonts w:ascii="Arial" w:eastAsia="Arial" w:hAnsi="Arial" w:cs="Arial"/>
        </w:rPr>
      </w:pPr>
      <w:r w:rsidRPr="00384542">
        <w:rPr>
          <w:rFonts w:ascii="Arial" w:eastAsia="Arial" w:hAnsi="Arial" w:cs="Arial"/>
          <w:b/>
          <w:bCs/>
        </w:rPr>
        <w:t>Process 3 (Dashboard Visualization &amp; Interaction):</w:t>
      </w:r>
      <w:r w:rsidRPr="00384542">
        <w:rPr>
          <w:rFonts w:ascii="Arial" w:eastAsia="Arial" w:hAnsi="Arial" w:cs="Arial"/>
        </w:rPr>
        <w:t xml:space="preserve"> Renders the 9 charts across 3 scenario layout blocks and applies interactive cross-filtering.</w:t>
      </w:r>
    </w:p>
    <w:p w14:paraId="7B828E9B" w14:textId="77777777" w:rsidR="00384542" w:rsidRPr="00384542" w:rsidRDefault="00384542" w:rsidP="00384542">
      <w:pPr>
        <w:widowControl w:val="0"/>
        <w:numPr>
          <w:ilvl w:val="0"/>
          <w:numId w:val="1"/>
        </w:numPr>
        <w:spacing w:before="212" w:after="0" w:line="240" w:lineRule="auto"/>
        <w:rPr>
          <w:rFonts w:ascii="Arial" w:eastAsia="Arial" w:hAnsi="Arial" w:cs="Arial"/>
        </w:rPr>
      </w:pPr>
      <w:r w:rsidRPr="00384542">
        <w:rPr>
          <w:rFonts w:ascii="Arial" w:eastAsia="Arial" w:hAnsi="Arial" w:cs="Arial"/>
          <w:b/>
          <w:bCs/>
        </w:rPr>
        <w:t>Output:</w:t>
      </w:r>
      <w:r w:rsidRPr="00384542">
        <w:rPr>
          <w:rFonts w:ascii="Arial" w:eastAsia="Arial" w:hAnsi="Arial" w:cs="Arial"/>
        </w:rPr>
        <w:t xml:space="preserve"> Interactive F1 Race Intelligence Dashboard presented to the User.</w:t>
      </w:r>
    </w:p>
    <w:p w14:paraId="6AEAE58C" w14:textId="54B027CE" w:rsidR="00295DA7" w:rsidRPr="00AD5123" w:rsidRDefault="00000000" w:rsidP="00AD5123">
      <w:pPr>
        <w:widowControl w:val="0"/>
        <w:spacing w:before="212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50752744" w14:textId="713AFE9B" w:rsidR="00295DA7" w:rsidRDefault="00AD5123" w:rsidP="00AD5123">
      <w:pPr>
        <w:jc w:val="center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049A5637" wp14:editId="03012148">
            <wp:extent cx="6850380" cy="4190543"/>
            <wp:effectExtent l="0" t="0" r="7620" b="635"/>
            <wp:docPr id="113108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58" t="10250" r="17960" b="9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251" cy="4200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03BD6" w14:textId="04F3E88D" w:rsidR="00295DA7" w:rsidRDefault="00295DA7">
      <w:pPr>
        <w:rPr>
          <w:rFonts w:ascii="Arial" w:eastAsia="Arial" w:hAnsi="Arial" w:cs="Arial"/>
          <w:b/>
          <w:bCs/>
        </w:rPr>
      </w:pPr>
    </w:p>
    <w:p w14:paraId="21B45C4F" w14:textId="1C2D0D1E" w:rsidR="00295DA7" w:rsidRDefault="00295DA7">
      <w:pPr>
        <w:widowControl w:val="0"/>
        <w:spacing w:after="0" w:line="204" w:lineRule="auto"/>
        <w:ind w:left="675"/>
        <w:jc w:val="center"/>
        <w:rPr>
          <w:rFonts w:ascii="Arial" w:eastAsia="Arial" w:hAnsi="Arial" w:cs="Arial"/>
          <w:b/>
          <w:bCs/>
        </w:rPr>
      </w:pPr>
    </w:p>
    <w:p w14:paraId="1F45F4D4" w14:textId="77777777" w:rsidR="00295DA7" w:rsidRDefault="00295DA7">
      <w:pPr>
        <w:rPr>
          <w:rFonts w:ascii="Arial" w:eastAsia="Arial" w:hAnsi="Arial" w:cs="Arial"/>
          <w:b/>
          <w:bCs/>
        </w:rPr>
      </w:pPr>
    </w:p>
    <w:p w14:paraId="59CE3059" w14:textId="77777777" w:rsidR="00295DA7" w:rsidRDefault="00295DA7">
      <w:pPr>
        <w:widowControl w:val="0"/>
        <w:spacing w:after="0" w:line="204" w:lineRule="auto"/>
        <w:ind w:left="675"/>
        <w:jc w:val="center"/>
        <w:rPr>
          <w:rFonts w:ascii="Arial" w:eastAsia="Arial" w:hAnsi="Arial" w:cs="Arial"/>
          <w:b/>
          <w:bCs/>
        </w:rPr>
      </w:pPr>
    </w:p>
    <w:p w14:paraId="56219D2C" w14:textId="77777777" w:rsidR="00295DA7" w:rsidRDefault="00295DA7">
      <w:pPr>
        <w:rPr>
          <w:rFonts w:ascii="Arial" w:eastAsia="Arial" w:hAnsi="Arial" w:cs="Arial"/>
          <w:b/>
          <w:bCs/>
        </w:rPr>
      </w:pPr>
    </w:p>
    <w:p w14:paraId="62978ED4" w14:textId="77777777" w:rsidR="00295DA7" w:rsidRDefault="00295DA7">
      <w:pPr>
        <w:rPr>
          <w:rFonts w:ascii="Arial" w:eastAsia="Arial" w:hAnsi="Arial" w:cs="Arial"/>
          <w:b/>
          <w:bCs/>
        </w:rPr>
      </w:pPr>
    </w:p>
    <w:p w14:paraId="6B4F3FCB" w14:textId="77777777" w:rsidR="00295DA7" w:rsidRDefault="00295DA7">
      <w:pPr>
        <w:rPr>
          <w:rFonts w:ascii="Arial" w:eastAsia="Arial" w:hAnsi="Arial" w:cs="Arial"/>
          <w:b/>
          <w:bCs/>
        </w:rPr>
      </w:pPr>
    </w:p>
    <w:p w14:paraId="5A4F3459" w14:textId="77777777" w:rsidR="00295DA7" w:rsidRDefault="00295DA7">
      <w:pPr>
        <w:rPr>
          <w:rFonts w:ascii="Arial" w:eastAsia="Arial" w:hAnsi="Arial" w:cs="Arial"/>
          <w:b/>
          <w:bCs/>
        </w:rPr>
      </w:pPr>
    </w:p>
    <w:p w14:paraId="2B981FDD" w14:textId="77777777" w:rsidR="00295DA7" w:rsidRDefault="00295DA7">
      <w:pPr>
        <w:rPr>
          <w:rFonts w:ascii="Arial" w:eastAsia="Arial" w:hAnsi="Arial" w:cs="Arial"/>
          <w:b/>
          <w:bCs/>
        </w:rPr>
      </w:pPr>
    </w:p>
    <w:p w14:paraId="060B197C" w14:textId="77777777" w:rsidR="00295DA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User Stories</w:t>
      </w:r>
    </w:p>
    <w:p w14:paraId="4E03F3FD" w14:textId="1E27A769" w:rsidR="0025640F" w:rsidRPr="0025640F" w:rsidRDefault="00000000" w:rsidP="0025640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1945"/>
        <w:gridCol w:w="1261"/>
        <w:gridCol w:w="3847"/>
        <w:gridCol w:w="3483"/>
        <w:gridCol w:w="983"/>
        <w:gridCol w:w="1032"/>
      </w:tblGrid>
      <w:tr w:rsidR="0025640F" w:rsidRPr="0025640F" w14:paraId="0C1F8F26" w14:textId="77777777">
        <w:trPr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413E5" w14:textId="77777777" w:rsidR="0025640F" w:rsidRPr="0025640F" w:rsidRDefault="0025640F" w:rsidP="0025640F">
            <w:pPr>
              <w:rPr>
                <w:rFonts w:ascii="Arial" w:eastAsia="Arial" w:hAnsi="Arial" w:cs="Arial"/>
                <w:b/>
                <w:bCs/>
              </w:rPr>
            </w:pPr>
            <w:r w:rsidRPr="0025640F"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BE9A4" w14:textId="77777777" w:rsidR="0025640F" w:rsidRPr="0025640F" w:rsidRDefault="0025640F" w:rsidP="0025640F">
            <w:pPr>
              <w:rPr>
                <w:rFonts w:ascii="Arial" w:eastAsia="Arial" w:hAnsi="Arial" w:cs="Arial"/>
                <w:b/>
                <w:bCs/>
              </w:rPr>
            </w:pPr>
            <w:r w:rsidRPr="0025640F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F3448" w14:textId="77777777" w:rsidR="0025640F" w:rsidRPr="0025640F" w:rsidRDefault="0025640F" w:rsidP="0025640F">
            <w:pPr>
              <w:rPr>
                <w:rFonts w:ascii="Arial" w:eastAsia="Arial" w:hAnsi="Arial" w:cs="Arial"/>
                <w:b/>
                <w:bCs/>
              </w:rPr>
            </w:pPr>
            <w:r w:rsidRPr="0025640F"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5AA2A" w14:textId="77777777" w:rsidR="0025640F" w:rsidRPr="0025640F" w:rsidRDefault="0025640F" w:rsidP="0025640F">
            <w:pPr>
              <w:rPr>
                <w:rFonts w:ascii="Arial" w:eastAsia="Arial" w:hAnsi="Arial" w:cs="Arial"/>
                <w:b/>
                <w:bCs/>
              </w:rPr>
            </w:pPr>
            <w:r w:rsidRPr="0025640F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DD857" w14:textId="77777777" w:rsidR="0025640F" w:rsidRPr="0025640F" w:rsidRDefault="0025640F" w:rsidP="0025640F">
            <w:pPr>
              <w:rPr>
                <w:rFonts w:ascii="Arial" w:eastAsia="Arial" w:hAnsi="Arial" w:cs="Arial"/>
                <w:b/>
                <w:bCs/>
              </w:rPr>
            </w:pPr>
            <w:r w:rsidRPr="0025640F"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1353C" w14:textId="77777777" w:rsidR="0025640F" w:rsidRPr="0025640F" w:rsidRDefault="0025640F" w:rsidP="0025640F">
            <w:pPr>
              <w:rPr>
                <w:rFonts w:ascii="Arial" w:eastAsia="Arial" w:hAnsi="Arial" w:cs="Arial"/>
                <w:b/>
                <w:bCs/>
              </w:rPr>
            </w:pPr>
            <w:r w:rsidRPr="0025640F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13F80C" w14:textId="77777777" w:rsidR="0025640F" w:rsidRPr="0025640F" w:rsidRDefault="0025640F" w:rsidP="0025640F">
            <w:pPr>
              <w:rPr>
                <w:rFonts w:ascii="Arial" w:eastAsia="Arial" w:hAnsi="Arial" w:cs="Arial"/>
                <w:b/>
                <w:bCs/>
              </w:rPr>
            </w:pPr>
            <w:r w:rsidRPr="0025640F"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25640F" w:rsidRPr="0025640F" w14:paraId="62A001AA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34D6B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  <w:b/>
                <w:bCs/>
              </w:rPr>
              <w:t>Team Performance Strategist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DC695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Authentication &amp; Access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80B42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4C79B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As a team performance strategist, I can access the analytical portal securely to view benchmark dashboards.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A5D0E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I can log in and view the primary team performance analytics workspace.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08A19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EBAC6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Sprint-1</w:t>
            </w:r>
          </w:p>
        </w:tc>
      </w:tr>
      <w:tr w:rsidR="0025640F" w:rsidRPr="0025640F" w14:paraId="1ADBD834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CB864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AA1CD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Team Benchmark Analysis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E2EA1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FCBC0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As a team performance strategist, I want to compare championship point trajectories across seasons for top competitors and my team.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1868DA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Interactive line chart displays historical points across 17 seasons for selected teams.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B66CF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3F787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Sprint-1</w:t>
            </w:r>
          </w:p>
        </w:tc>
      </w:tr>
      <w:tr w:rsidR="0025640F" w:rsidRPr="0025640F" w14:paraId="7267DF69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1F46A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A8930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Tyre Strategy Analysis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DA185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A5629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As a team performance strategist, I want to evaluate starting tyre compound performance across different circuit types.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863FF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 xml:space="preserve">Heatmap displays starting compound vs. circuit type showing </w:t>
            </w:r>
            <w:proofErr w:type="gramStart"/>
            <w:r w:rsidRPr="0025640F">
              <w:rPr>
                <w:rFonts w:ascii="Arial" w:eastAsia="Arial" w:hAnsi="Arial" w:cs="Arial"/>
              </w:rPr>
              <w:t>AVG(</w:t>
            </w:r>
            <w:proofErr w:type="gramEnd"/>
            <w:r w:rsidRPr="0025640F">
              <w:rPr>
                <w:rFonts w:ascii="Arial" w:eastAsia="Arial" w:hAnsi="Arial" w:cs="Arial"/>
              </w:rPr>
              <w:t>points) with clear visual indicators.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10647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AA70F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Sprint-1</w:t>
            </w:r>
          </w:p>
        </w:tc>
      </w:tr>
      <w:tr w:rsidR="0025640F" w:rsidRPr="0025640F" w14:paraId="5F735722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2ADD1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2E958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Talent Evaluation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E9434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89AC8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As a team performance strategist, I want to identify top drivers ranked by total championship points to guide driver recruitment.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6C94B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Horizontal bar chart ranks top drivers descending by total cumulative points.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50587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21098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Sprint-1</w:t>
            </w:r>
          </w:p>
        </w:tc>
      </w:tr>
      <w:tr w:rsidR="0025640F" w:rsidRPr="0025640F" w14:paraId="0EB1F0D0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28ADE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  <w:b/>
                <w:bCs/>
              </w:rPr>
              <w:lastRenderedPageBreak/>
              <w:t>Motorsport Broadcast Analyst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6467C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Global Circuit Intelligence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AC2BC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D8F46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As a motorsport broadcast analyst, I want to identify which countries have hosted the highest number of Grand Prix rounds.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E3643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Bar chart displays host countries ranked by distinct race counts (</w:t>
            </w:r>
            <w:proofErr w:type="gramStart"/>
            <w:r w:rsidRPr="0025640F">
              <w:rPr>
                <w:rFonts w:ascii="Arial" w:eastAsia="Arial" w:hAnsi="Arial" w:cs="Arial"/>
              </w:rPr>
              <w:t>CNTD(</w:t>
            </w:r>
            <w:proofErr w:type="spellStart"/>
            <w:proofErr w:type="gramEnd"/>
            <w:r w:rsidRPr="0025640F">
              <w:rPr>
                <w:rFonts w:ascii="Arial" w:eastAsia="Arial" w:hAnsi="Arial" w:cs="Arial"/>
              </w:rPr>
              <w:t>race_id</w:t>
            </w:r>
            <w:proofErr w:type="spellEnd"/>
            <w:r w:rsidRPr="0025640F">
              <w:rPr>
                <w:rFonts w:ascii="Arial" w:eastAsia="Arial" w:hAnsi="Arial" w:cs="Arial"/>
              </w:rPr>
              <w:t>)).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48D45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C5D3E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Sprint-1</w:t>
            </w:r>
          </w:p>
        </w:tc>
      </w:tr>
      <w:tr w:rsidR="0025640F" w:rsidRPr="0025640F" w14:paraId="5F0C5121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01482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F9ADC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Driver Achievements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4EFBF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E35BE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As a motorsport broadcast analyst, I want to retrieve total podium counts by driver for live broadcast infographics.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0C58B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 xml:space="preserve">Horizontal bar chart displays total </w:t>
            </w:r>
            <w:proofErr w:type="gramStart"/>
            <w:r w:rsidRPr="0025640F">
              <w:rPr>
                <w:rFonts w:ascii="Arial" w:eastAsia="Arial" w:hAnsi="Arial" w:cs="Arial"/>
              </w:rPr>
              <w:t>SUM(</w:t>
            </w:r>
            <w:proofErr w:type="gramEnd"/>
            <w:r w:rsidRPr="0025640F">
              <w:rPr>
                <w:rFonts w:ascii="Arial" w:eastAsia="Arial" w:hAnsi="Arial" w:cs="Arial"/>
              </w:rPr>
              <w:t>podiums) per driver sorted descending.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7215E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7CBA6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Sprint-1</w:t>
            </w:r>
          </w:p>
        </w:tc>
      </w:tr>
      <w:tr w:rsidR="0025640F" w:rsidRPr="0025640F" w14:paraId="4A96178F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1572C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A1A50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Constructor Achievements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0351F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2B9BC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As a motorsport broadcast analyst, I want to compare podium finishes across all constructor teams for pre-race commentary.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C221D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 xml:space="preserve">Horizontal bar chart displays total </w:t>
            </w:r>
            <w:proofErr w:type="gramStart"/>
            <w:r w:rsidRPr="0025640F">
              <w:rPr>
                <w:rFonts w:ascii="Arial" w:eastAsia="Arial" w:hAnsi="Arial" w:cs="Arial"/>
              </w:rPr>
              <w:t>SUM(</w:t>
            </w:r>
            <w:proofErr w:type="gramEnd"/>
            <w:r w:rsidRPr="0025640F">
              <w:rPr>
                <w:rFonts w:ascii="Arial" w:eastAsia="Arial" w:hAnsi="Arial" w:cs="Arial"/>
              </w:rPr>
              <w:t>podiums) aggregated by team.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56A95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6AADF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Sprint-2</w:t>
            </w:r>
          </w:p>
        </w:tc>
      </w:tr>
      <w:tr w:rsidR="0025640F" w:rsidRPr="0025640F" w14:paraId="13CF102E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2AE2D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  <w:b/>
                <w:bCs/>
              </w:rPr>
              <w:t>Technical Regulation Analyst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0DD66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DNF Failure Diagnostics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A5F02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B981B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As a technical regulation analyst, I want to identify common DNF failure types across constructor teams to evaluate mechanical issues.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72F7C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Stacked bar chart shows DNF counts (</w:t>
            </w:r>
            <w:proofErr w:type="spellStart"/>
            <w:r w:rsidRPr="0025640F">
              <w:rPr>
                <w:rFonts w:ascii="Arial" w:eastAsia="Arial" w:hAnsi="Arial" w:cs="Arial"/>
              </w:rPr>
              <w:t>dnf</w:t>
            </w:r>
            <w:proofErr w:type="spellEnd"/>
            <w:r w:rsidRPr="0025640F">
              <w:rPr>
                <w:rFonts w:ascii="Arial" w:eastAsia="Arial" w:hAnsi="Arial" w:cs="Arial"/>
              </w:rPr>
              <w:t>=1) broken down by failure reasons per team.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55C32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ED431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Sprint-2</w:t>
            </w:r>
          </w:p>
        </w:tc>
      </w:tr>
      <w:tr w:rsidR="0025640F" w:rsidRPr="0025640F" w14:paraId="6ED1D9AC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C66EB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4F8CF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Circuit Reliability Analysis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9FE92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7EF45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As a technical regulation analyst, I want to compare DNF rates across permanent, street, and street/park circuits.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307CD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 xml:space="preserve">Bar chart shows </w:t>
            </w:r>
            <w:proofErr w:type="gramStart"/>
            <w:r w:rsidRPr="0025640F">
              <w:rPr>
                <w:rFonts w:ascii="Arial" w:eastAsia="Arial" w:hAnsi="Arial" w:cs="Arial"/>
              </w:rPr>
              <w:t>AVG(</w:t>
            </w:r>
            <w:proofErr w:type="spellStart"/>
            <w:proofErr w:type="gramEnd"/>
            <w:r w:rsidRPr="0025640F">
              <w:rPr>
                <w:rFonts w:ascii="Arial" w:eastAsia="Arial" w:hAnsi="Arial" w:cs="Arial"/>
              </w:rPr>
              <w:t>dnf</w:t>
            </w:r>
            <w:proofErr w:type="spellEnd"/>
            <w:r w:rsidRPr="0025640F">
              <w:rPr>
                <w:rFonts w:ascii="Arial" w:eastAsia="Arial" w:hAnsi="Arial" w:cs="Arial"/>
              </w:rPr>
              <w:t>) formatted as a percentage across circuit classifications.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F263A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A6859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Sprint-2</w:t>
            </w:r>
          </w:p>
        </w:tc>
      </w:tr>
      <w:tr w:rsidR="0025640F" w:rsidRPr="0025640F" w14:paraId="242C60B0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8964C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A8A00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Regulatory Impact Tracking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CD1CD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9A155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As a technical regulation analyst, I want to track driver race completion rates over 17 seasons to evaluate technical rule changes.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EF705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Line chart plots 1 - AVG([</w:t>
            </w:r>
            <w:proofErr w:type="spellStart"/>
            <w:r w:rsidRPr="0025640F">
              <w:rPr>
                <w:rFonts w:ascii="Arial" w:eastAsia="Arial" w:hAnsi="Arial" w:cs="Arial"/>
              </w:rPr>
              <w:t>dnf</w:t>
            </w:r>
            <w:proofErr w:type="spellEnd"/>
            <w:r w:rsidRPr="0025640F">
              <w:rPr>
                <w:rFonts w:ascii="Arial" w:eastAsia="Arial" w:hAnsi="Arial" w:cs="Arial"/>
              </w:rPr>
              <w:t>]) formatted as percentage over all recorded seasons.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75D0B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97438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Sprint-2</w:t>
            </w:r>
          </w:p>
        </w:tc>
      </w:tr>
      <w:tr w:rsidR="0025640F" w:rsidRPr="0025640F" w14:paraId="0CE417E7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5F955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  <w:b/>
                <w:bCs/>
              </w:rPr>
              <w:t>System Administrator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B10F7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Data Refresh &amp; Ingestion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69A77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08CB0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As a system administrator, I can ingest and map new multi-sheet Excel data without breaking dashboard views.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22462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Tableau data connectors update source tables cleanly while preserving calculated measures.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ACBC0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739E0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Sprint-1</w:t>
            </w:r>
          </w:p>
        </w:tc>
      </w:tr>
      <w:tr w:rsidR="0025640F" w:rsidRPr="0025640F" w14:paraId="0EF9C7E4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59E02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B8932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Interactive Layout &amp; Filtering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B0E2C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  <w:b/>
                <w:bCs/>
              </w:rPr>
              <w:t>USN-12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B5AA4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As a system administrator, I can provide cross-filtering so clicking a team or season updates all 9 dashboard charts dynamically.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1294F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Global dashboard filters and "Use as Filter" actions operate across all worksheets in &lt;2 seconds.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AA379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E48C0" w14:textId="77777777" w:rsidR="0025640F" w:rsidRPr="0025640F" w:rsidRDefault="0025640F" w:rsidP="0025640F">
            <w:pPr>
              <w:rPr>
                <w:rFonts w:ascii="Arial" w:eastAsia="Arial" w:hAnsi="Arial" w:cs="Arial"/>
              </w:rPr>
            </w:pPr>
            <w:r w:rsidRPr="0025640F">
              <w:rPr>
                <w:rFonts w:ascii="Arial" w:eastAsia="Arial" w:hAnsi="Arial" w:cs="Arial"/>
              </w:rPr>
              <w:t>Sprint-2</w:t>
            </w:r>
          </w:p>
        </w:tc>
      </w:tr>
    </w:tbl>
    <w:p w14:paraId="6A9B3E24" w14:textId="77777777" w:rsidR="0025640F" w:rsidRDefault="0025640F">
      <w:pPr>
        <w:rPr>
          <w:rFonts w:ascii="Arial" w:eastAsia="Arial" w:hAnsi="Arial" w:cs="Arial"/>
        </w:rPr>
      </w:pPr>
    </w:p>
    <w:sectPr w:rsidR="0025640F">
      <w:headerReference w:type="default" r:id="rId10"/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58723" w14:textId="77777777" w:rsidR="00E10DAB" w:rsidRDefault="00E10DAB">
      <w:pPr>
        <w:spacing w:after="0" w:line="240" w:lineRule="auto"/>
      </w:pPr>
      <w:r>
        <w:separator/>
      </w:r>
    </w:p>
  </w:endnote>
  <w:endnote w:type="continuationSeparator" w:id="0">
    <w:p w14:paraId="6417A3A8" w14:textId="77777777" w:rsidR="00E10DAB" w:rsidRDefault="00E10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5B76AA-0F7E-4473-9EEC-ABD350050E56}"/>
    <w:embedBold r:id="rId2" w:fontKey="{DD827D44-387C-40CB-B785-3EC5532C43C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F9AFE12-40B0-4E76-9C64-C9CC3071E29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805849BF-F833-4878-847F-C04F1C9F9773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5" w:fontKey="{FBCFC8B9-33E3-4F77-B1B3-0CE2CF4D5FF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AF812" w14:textId="77777777" w:rsidR="00E10DAB" w:rsidRDefault="00E10DAB">
      <w:pPr>
        <w:spacing w:after="0" w:line="240" w:lineRule="auto"/>
      </w:pPr>
      <w:r>
        <w:separator/>
      </w:r>
    </w:p>
  </w:footnote>
  <w:footnote w:type="continuationSeparator" w:id="0">
    <w:p w14:paraId="0138B7DB" w14:textId="77777777" w:rsidR="00E10DAB" w:rsidRDefault="00E10D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DF6D0" w14:textId="77777777" w:rsidR="00295DA7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EB28DB8" wp14:editId="12F391E8">
          <wp:simplePos x="0" y="0"/>
          <wp:positionH relativeFrom="page">
            <wp:posOffset>9667875</wp:posOffset>
          </wp:positionH>
          <wp:positionV relativeFrom="page">
            <wp:posOffset>259080</wp:posOffset>
          </wp:positionV>
          <wp:extent cx="864691" cy="395288"/>
          <wp:effectExtent l="0" t="0" r="0" b="0"/>
          <wp:wrapNone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5311E64" wp14:editId="6867A324">
          <wp:simplePos x="0" y="0"/>
          <wp:positionH relativeFrom="page">
            <wp:posOffset>161925</wp:posOffset>
          </wp:positionH>
          <wp:positionV relativeFrom="page">
            <wp:posOffset>163830</wp:posOffset>
          </wp:positionV>
          <wp:extent cx="1376363" cy="589870"/>
          <wp:effectExtent l="0" t="0" r="0" b="0"/>
          <wp:wrapNone/>
          <wp:docPr id="1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D4517"/>
    <w:multiLevelType w:val="multilevel"/>
    <w:tmpl w:val="9A84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978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DA7"/>
    <w:rsid w:val="0025640F"/>
    <w:rsid w:val="00295DA7"/>
    <w:rsid w:val="00384542"/>
    <w:rsid w:val="007574BF"/>
    <w:rsid w:val="00AD5123"/>
    <w:rsid w:val="00E10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11CFB"/>
  <w15:docId w15:val="{9BF23C53-F1E9-4537-A8D4-52B6AC503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2UA4n8X436z+KIVaFzPrelqaDg==">CgMxLjA4AHIhMTNMS2NOZlQxSVVPaXpJRGpWWFRJcFBVcjRFMFk0NFQx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243E321-CB3F-4E0C-A8B9-66870BF55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pranjali sharma</cp:lastModifiedBy>
  <cp:revision>2</cp:revision>
  <dcterms:created xsi:type="dcterms:W3CDTF">2022-09-18T16:51:00Z</dcterms:created>
  <dcterms:modified xsi:type="dcterms:W3CDTF">2026-10-29T19:17:00Z</dcterms:modified>
</cp:coreProperties>
</file>