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COLLEGEDUNIA · L1 LEAD QUALIFICATION CRM</w:t>
      </w:r>
    </w:p>
    <w:p>
      <w:pPr>
        <w:spacing w:after="160"/>
      </w:pPr>
      <w:r>
        <w:rPr>
          <w:rFonts w:ascii="Calibri" w:hAnsi="Calibri"/>
          <w:b/>
          <w:color w:val="1F2937"/>
          <w:sz w:val="52"/>
        </w:rPr>
        <w:t>Next version features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Editable product brief for User Management, working messaging channels, and NPF-driven lead churn — aligned to the live CollegeDunia CRM shell and Penpot designs.</w:t>
      </w:r>
    </w:p>
    <w:p>
      <w:pPr>
        <w:spacing w:before="160" w:after="160"/>
        <w:pBdr>
          <w:bottom w:val="single" w:sz="6" w:space="1" w:color="DDE3E8"/>
        </w:pBdr>
      </w:pPr>
    </w:p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OVERVIEW</w:t>
      </w:r>
    </w:p>
    <w:p>
      <w:pPr>
        <w:spacing w:after="160"/>
      </w:pPr>
      <w:r>
        <w:rPr>
          <w:rFonts w:ascii="Calibri" w:hAnsi="Calibri"/>
          <w:b/>
          <w:color w:val="1F2937"/>
          <w:sz w:val="36"/>
        </w:rPr>
        <w:t>What we are adding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Three capabilities that take today's admin-only, voicebot-first CRM to a role-aware, multi-channel, NPF-connected product.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Feature 1 — User Management</w:t>
      </w:r>
      <w:r>
        <w:rPr>
          <w:rFonts w:ascii="Calibri" w:hAnsi="Calibri"/>
          <w:b w:val="0"/>
          <w:color w:val="6B7280"/>
          <w:sz w:val="22"/>
        </w:rPr>
        <w:t xml:space="preserve"> — Admin, User (institute), and Agent views with channel grants and permissions.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Feature 2 — SMS · Email · WhatsApp</w:t>
      </w:r>
      <w:r>
        <w:rPr>
          <w:rFonts w:ascii="Calibri" w:hAnsi="Calibri"/>
          <w:b w:val="0"/>
          <w:color w:val="6B7280"/>
          <w:sz w:val="22"/>
        </w:rPr>
        <w:t xml:space="preserve"> — Make non-voice channels work using the same ChannelWorkspace flow as Voicebot.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Feature 3 — NPF leads + churn</w:t>
      </w:r>
      <w:r>
        <w:rPr>
          <w:rFonts w:ascii="Calibri" w:hAnsi="Calibri"/>
          <w:b w:val="0"/>
          <w:color w:val="6B7280"/>
          <w:sz w:val="22"/>
        </w:rPr>
        <w:t xml:space="preserve"> — Reflect Meritto/NPF data and select leads to nudge via any channel.</w:t>
      </w:r>
    </w:p>
    <w:p>
      <w:pPr>
        <w:spacing w:before="160" w:after="160"/>
        <w:pBdr>
          <w:bottom w:val="single" w:sz="6" w:space="1" w:color="DDE3E8"/>
        </w:pBdr>
      </w:pPr>
    </w:p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FEATURE 1</w:t>
      </w:r>
    </w:p>
    <w:p>
      <w:pPr>
        <w:spacing w:after="160"/>
      </w:pPr>
      <w:r>
        <w:rPr>
          <w:rFonts w:ascii="Calibri" w:hAnsi="Calibri"/>
          <w:b/>
          <w:color w:val="1F2937"/>
          <w:sz w:val="36"/>
        </w:rPr>
        <w:t>User Management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Today only an open Admin institute picker exists. Next version introduces login + three roles: Admin (CollegeDunia), User (the institute itself, 1:1), and Agent (campaign runner on granted channels only).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Agents can upload leads, run campaigns, and view analytics on allowed channels — they cannot see spend, archive, or pause/resume. No admin impersonation in this release.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Admin (CollegeDunia)</w:t>
      </w:r>
      <w:r>
        <w:rPr>
          <w:rFonts w:ascii="Calibri" w:hAnsi="Calibri"/>
          <w:b w:val="0"/>
          <w:color w:val="6B7280"/>
          <w:sz w:val="22"/>
        </w:rPr>
        <w:t xml:space="preserve"> — Create Users, set institute-allowed channels, manage agents and grants.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User (Institute = User)</w:t>
      </w:r>
      <w:r>
        <w:rPr>
          <w:rFonts w:ascii="Calibri" w:hAnsi="Calibri"/>
          <w:b w:val="0"/>
          <w:color w:val="6B7280"/>
          <w:sz w:val="22"/>
        </w:rPr>
        <w:t xml:space="preserve"> — Full client dashboard: all channels, expense, pause/archive, manage agents.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Agent (Channel operator)</w:t>
      </w:r>
      <w:r>
        <w:rPr>
          <w:rFonts w:ascii="Calibri" w:hAnsi="Calibri"/>
          <w:b w:val="0"/>
          <w:color w:val="6B7280"/>
          <w:sz w:val="22"/>
        </w:rPr>
        <w:t xml:space="preserve"> — Only granted channels; primary job is running campaigns.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Design: Penpot · page 01 User Management</w:t>
      </w:r>
    </w:p>
    <w:p>
      <w:pPr>
        <w:spacing w:before="160" w:after="160"/>
        <w:pBdr>
          <w:bottom w:val="single" w:sz="6" w:space="1" w:color="DDE3E8"/>
        </w:pBdr>
      </w:pPr>
    </w:p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FEATURE 2</w:t>
      </w:r>
    </w:p>
    <w:p>
      <w:pPr>
        <w:spacing w:after="160"/>
      </w:pPr>
      <w:r>
        <w:rPr>
          <w:rFonts w:ascii="Calibri" w:hAnsi="Calibri"/>
          <w:b/>
          <w:color w:val="1F2937"/>
          <w:sz w:val="36"/>
        </w:rPr>
        <w:t>Working SMS, Email &amp; WhatsApp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SMS, Email, and WhatsApp already share the Voicebot ChannelWorkspace UI (campaigns, upload CSV, analytics, leads) but Run Campaign is hidden and there is no send backend — only Voicebot pushes to Convin today.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Next version enables Run on these channels with the same CRM screens, modals, KPIs, and lead lifecycle — so messaging works like Voicebot without inventing a separate product UI.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Same flow</w:t>
      </w:r>
      <w:r>
        <w:rPr>
          <w:rFonts w:ascii="Calibri" w:hAnsi="Calibri"/>
          <w:b w:val="0"/>
          <w:color w:val="6B7280"/>
          <w:sz w:val="22"/>
        </w:rPr>
        <w:t xml:space="preserve"> — list → create → upload → Run → Outcome · Analytics → Detailed · lifecycle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Run modal</w:t>
      </w:r>
      <w:r>
        <w:rPr>
          <w:rFonts w:ascii="Calibri" w:hAnsi="Calibri"/>
          <w:b w:val="0"/>
          <w:color w:val="6B7280"/>
          <w:sz w:val="22"/>
        </w:rPr>
        <w:t xml:space="preserve"> — Mirrors Voicebot type picker (B.Tech / MBBS / MBA / Online Courses)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Lead table</w:t>
      </w:r>
      <w:r>
        <w:rPr>
          <w:rFonts w:ascii="Calibri" w:hAnsi="Calibri"/>
          <w:b w:val="0"/>
          <w:color w:val="6B7280"/>
          <w:sz w:val="22"/>
        </w:rPr>
        <w:t xml:space="preserve"> — Attempts use sms / email / whatsapp message counters; no Recording column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Design: Penpot · page 02 Messaging Channels (CRM)</w:t>
      </w:r>
    </w:p>
    <w:p>
      <w:pPr>
        <w:spacing w:before="160" w:after="160"/>
        <w:pBdr>
          <w:bottom w:val="single" w:sz="6" w:space="1" w:color="DDE3E8"/>
        </w:pBdr>
      </w:pPr>
    </w:p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FEATURE 3</w:t>
      </w:r>
    </w:p>
    <w:p>
      <w:pPr>
        <w:spacing w:after="160"/>
      </w:pPr>
      <w:r>
        <w:rPr>
          <w:rFonts w:ascii="Calibri" w:hAnsi="Calibri"/>
          <w:b/>
          <w:color w:val="1F2937"/>
          <w:sz w:val="36"/>
        </w:rPr>
        <w:t>NPF data + select leads to churn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Meritto / NPF lead data (Primary · Secondary · Tertiary, Paid / Submitted applications, enrolment, instance, campaign origin) is reflected on the CollegeDunia dashboard and All Leads — same CRM shell, NPF fields and KPIs.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Users multi-select leads (e.g. form filled but admission incomplete, window closing) and churn via any channel as Reminder, Application form, or Follow-up — then push into the existing channel campaign Run flow.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Example</w:t>
      </w:r>
      <w:r>
        <w:rPr>
          <w:rFonts w:ascii="Calibri" w:hAnsi="Calibri"/>
          <w:b w:val="0"/>
          <w:color w:val="6B7280"/>
          <w:sz w:val="22"/>
        </w:rPr>
        <w:t xml:space="preserve"> — Student filled the form, paid or submitted, but did not enrol. Select those Primary leads → Reminder → SMS/WhatsApp/Email/Voicebot → send before the window closes.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Fits current CRM</w:t>
      </w:r>
      <w:r>
        <w:rPr>
          <w:rFonts w:ascii="Calibri" w:hAnsi="Calibri"/>
          <w:b w:val="0"/>
          <w:color w:val="6B7280"/>
          <w:sz w:val="22"/>
        </w:rPr>
        <w:t xml:space="preserve"> — Extends All Leads / Dashboard filters and the existing RunLeadPicker + ChannelWorkspace Run pattern — not a separate Meritto clone.</w:t>
      </w:r>
    </w:p>
    <w:p>
      <w:pPr>
        <w:spacing w:after="160" w:line="324" w:lineRule="auto"/>
      </w:pPr>
      <w:r>
        <w:rPr>
          <w:rFonts w:ascii="Calibri" w:hAnsi="Calibri"/>
          <w:b w:val="0"/>
          <w:color w:val="6B7280"/>
          <w:sz w:val="22"/>
        </w:rPr>
        <w:t>Design: Penpot · page 03 NPF Leads · Channel Churn</w:t>
      </w:r>
    </w:p>
    <w:p>
      <w:pPr>
        <w:spacing w:before="160" w:after="160"/>
        <w:pBdr>
          <w:bottom w:val="single" w:sz="6" w:space="1" w:color="DDE3E8"/>
        </w:pBdr>
      </w:pPr>
    </w:p>
    <w:p>
      <w:pPr>
        <w:spacing w:before="120" w:after="80"/>
      </w:pPr>
      <w:r>
        <w:rPr>
          <w:rFonts w:ascii="Calibri" w:hAnsi="Calibri"/>
          <w:b/>
          <w:color w:val="3D6B8C"/>
          <w:sz w:val="20"/>
        </w:rPr>
        <w:t>SUMMARY</w:t>
      </w:r>
    </w:p>
    <w:p>
      <w:pPr>
        <w:spacing w:after="160"/>
      </w:pPr>
      <w:r>
        <w:rPr>
          <w:rFonts w:ascii="Calibri" w:hAnsi="Calibri"/>
          <w:b/>
          <w:color w:val="1F2937"/>
          <w:sz w:val="36"/>
        </w:rPr>
        <w:t>One-line takeaways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User Management</w:t>
      </w:r>
      <w:r>
        <w:rPr>
          <w:rFonts w:ascii="Calibri" w:hAnsi="Calibri"/>
          <w:b w:val="0"/>
          <w:color w:val="6B7280"/>
          <w:sz w:val="22"/>
        </w:rPr>
        <w:t xml:space="preserve"> — Role-based Admin / User / Agent access so institutes and channel agents use the CRM safely.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Messaging channels</w:t>
      </w:r>
      <w:r>
        <w:rPr>
          <w:rFonts w:ascii="Calibri" w:hAnsi="Calibri"/>
          <w:b w:val="0"/>
          <w:color w:val="6B7280"/>
          <w:sz w:val="22"/>
        </w:rPr>
        <w:t xml:space="preserve"> — SMS, Email, WhatsApp become runnable inside the same campaign workspace as Voicebot.</w:t>
      </w:r>
    </w:p>
    <w:p>
      <w:pPr>
        <w:pStyle w:val="ListBullet"/>
        <w:spacing w:after="120"/>
      </w:pPr>
      <w:r>
        <w:rPr>
          <w:rFonts w:ascii="Calibri" w:hAnsi="Calibri"/>
          <w:b/>
          <w:color w:val="1F2937"/>
          <w:sz w:val="22"/>
        </w:rPr>
        <w:t>NPF churn</w:t>
      </w:r>
      <w:r>
        <w:rPr>
          <w:rFonts w:ascii="Calibri" w:hAnsi="Calibri"/>
          <w:b w:val="0"/>
          <w:color w:val="6B7280"/>
          <w:sz w:val="22"/>
        </w:rPr>
        <w:t xml:space="preserve"> — Meritto lead stages on our dashboard; pick leads and nudge them on any channel before deadlines slip.</w:t>
      </w:r>
    </w:p>
    <w:p>
      <w:pPr>
        <w:spacing w:before="320"/>
      </w:pPr>
      <w:r>
        <w:rPr>
          <w:rFonts w:ascii="Calibri" w:hAnsi="Calibri"/>
          <w:b/>
          <w:color w:val="1F2937"/>
          <w:sz w:val="22"/>
        </w:rPr>
        <w:t xml:space="preserve">Design source: </w:t>
      </w:r>
      <w:r>
        <w:rPr>
          <w:rFonts w:ascii="Calibri" w:hAnsi="Calibri"/>
          <w:b w:val="0"/>
          <w:color w:val="6B7280"/>
          <w:sz w:val="22"/>
        </w:rPr>
        <w:t>Penpot file "CollegeDunia next-version UI" — pages 01 User Management, 02 Messaging Channels (CRM), 03 NPF Leads · Channel Churn.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