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E9318" w14:textId="77777777" w:rsidR="00982C39" w:rsidRPr="003206B0" w:rsidRDefault="00982C39" w:rsidP="00982C39">
      <w:pPr>
        <w:jc w:val="center"/>
        <w:rPr>
          <w:rFonts w:ascii="Sagona" w:hAnsi="Sagona" w:cs="Li Alinur Banglaborno Unicode"/>
          <w:b/>
          <w:bCs/>
          <w:sz w:val="32"/>
          <w:szCs w:val="32"/>
          <w:lang w:bidi="bn-IN"/>
        </w:rPr>
      </w:pPr>
      <w:r w:rsidRPr="003206B0">
        <w:rPr>
          <w:rFonts w:ascii="Sagona" w:hAnsi="Sagona" w:cs="Li Alinur Banglaborno Unicode"/>
          <w:b/>
          <w:bCs/>
          <w:sz w:val="32"/>
          <w:szCs w:val="32"/>
          <w:lang w:bidi="bn-IN"/>
        </w:rPr>
        <w:t>The Purpose and Design of the Cosmos</w:t>
      </w:r>
    </w:p>
    <w:p w14:paraId="269DCCAC"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 </w:t>
      </w:r>
    </w:p>
    <w:p w14:paraId="0EC1AADE" w14:textId="77777777" w:rsidR="00982C39" w:rsidRPr="0005453F" w:rsidRDefault="00982C39" w:rsidP="00982C39">
      <w:pPr>
        <w:jc w:val="center"/>
        <w:rPr>
          <w:rFonts w:ascii="Amasis MT Pro" w:hAnsi="Amasis MT Pro" w:cs="Li Alinur Banglaborno Unicode"/>
          <w:i/>
          <w:iCs/>
          <w:lang w:bidi="bn-IN"/>
        </w:rPr>
      </w:pPr>
      <w:r w:rsidRPr="0005453F">
        <w:rPr>
          <w:rFonts w:ascii="Amasis MT Pro" w:hAnsi="Amasis MT Pro" w:cs="Li Alinur Banglaborno Unicode"/>
          <w:i/>
          <w:iCs/>
          <w:lang w:bidi="bn-IN"/>
        </w:rPr>
        <w:t>Some people look for value in their lives through material success, through personal relationships. But being blessed with the intellect to decipher the nature’s deepest secret gives enough meaning to our life. These words from Michio Kaku will profusely enhance your fundamental connectedness to the universe.</w:t>
      </w:r>
    </w:p>
    <w:p w14:paraId="36C4CBF5"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We have been brought up to believe that there is a certain standard of perfection for men and women. But do we really become so over time? Do we truly understand what or why it is termed "Perfect"? A situation or system is said to be perfect when each component is acted upon in order, either sequentially or systematically. In our society, perfection is often looked upon as an ultimatum. But from a broader perspective, this is not the case. According to Stephen Hawking—</w:t>
      </w:r>
      <w:r w:rsidRPr="00E57169">
        <w:rPr>
          <w:rFonts w:ascii="Amasis MT Pro" w:hAnsi="Amasis MT Pro" w:cs="Li Alinur Banglaborno Unicode"/>
          <w:b/>
          <w:bCs/>
          <w:i/>
          <w:iCs/>
          <w:lang w:bidi="bn-IN"/>
        </w:rPr>
        <w:t>“One of the basic rules of the universe is that nothing is perfect. Perfection simply doesn’t exist... Without imperfection, neither you nor I would exist.”</w:t>
      </w:r>
    </w:p>
    <w:p w14:paraId="36D15085"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The concept of perfection easily unravels when confronted with even the slightest disorder or disturbance, which is ubiquitous in any system. Therefore, absolute perfection is an unattainable ideal. Subsequently, complexities arise, and systems tend to gravitate towards disorder. More specifically, the second law of thermodynamics states that “as one goes forward in time, the net entropy (degree of disorder) of any isolated or closed system will always increase (or at least stay the same).” Basically, entropy is a measure of the disorder of the universe on both macro and microscopic levels, an important mental model as it applies to every part of our lives. Contemplating entropy will fundamentally change our perspective on the world.</w:t>
      </w:r>
    </w:p>
    <w:p w14:paraId="170AC1FB" w14:textId="77777777" w:rsidR="00982C39" w:rsidRPr="005575A5" w:rsidRDefault="00982C39" w:rsidP="005575A5">
      <w:pPr>
        <w:jc w:val="center"/>
        <w:rPr>
          <w:rFonts w:ascii="Amasis MT Pro" w:hAnsi="Amasis MT Pro" w:cs="Li Alinur Banglaborno Unicode"/>
          <w:b/>
          <w:bCs/>
          <w:i/>
          <w:iCs/>
          <w:sz w:val="32"/>
          <w:szCs w:val="32"/>
          <w:lang w:bidi="bn-IN"/>
        </w:rPr>
      </w:pPr>
      <w:r w:rsidRPr="005575A5">
        <w:rPr>
          <w:rFonts w:ascii="Amasis MT Pro" w:hAnsi="Amasis MT Pro" w:cs="Li Alinur Banglaborno Unicode"/>
          <w:b/>
          <w:bCs/>
          <w:i/>
          <w:iCs/>
          <w:sz w:val="32"/>
          <w:szCs w:val="32"/>
          <w:lang w:bidi="bn-IN"/>
        </w:rPr>
        <w:t>Disorder is not a mistake; it is our default. Order is always artificial and temporary.</w:t>
      </w:r>
    </w:p>
    <w:p w14:paraId="12C06E7D" w14:textId="77777777" w:rsidR="00982C39" w:rsidRPr="002C5023" w:rsidRDefault="00982C39" w:rsidP="00982C39">
      <w:pPr>
        <w:jc w:val="both"/>
        <w:rPr>
          <w:rFonts w:ascii="Amasis MT Pro" w:hAnsi="Amasis MT Pro" w:cs="Li Alinur Banglaborno Unicode"/>
          <w:b/>
          <w:bCs/>
          <w:sz w:val="24"/>
          <w:szCs w:val="24"/>
          <w:lang w:bidi="bn-IN"/>
        </w:rPr>
      </w:pPr>
      <w:r w:rsidRPr="002C5023">
        <w:rPr>
          <w:rFonts w:ascii="Amasis MT Pro" w:hAnsi="Amasis MT Pro" w:cs="Li Alinur Banglaborno Unicode"/>
          <w:b/>
          <w:bCs/>
          <w:sz w:val="24"/>
          <w:szCs w:val="24"/>
          <w:lang w:bidi="bn-IN"/>
        </w:rPr>
        <w:t>The Discovery of Entropy:</w:t>
      </w:r>
    </w:p>
    <w:p w14:paraId="7B5B5CA4"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The idea of entropy was attributed to </w:t>
      </w:r>
      <w:proofErr w:type="spellStart"/>
      <w:r w:rsidRPr="003206B0">
        <w:rPr>
          <w:rFonts w:ascii="Amasis MT Pro" w:hAnsi="Amasis MT Pro" w:cs="Li Alinur Banglaborno Unicode"/>
          <w:lang w:bidi="bn-IN"/>
        </w:rPr>
        <w:t>Rudlof</w:t>
      </w:r>
      <w:proofErr w:type="spellEnd"/>
      <w:r w:rsidRPr="003206B0">
        <w:rPr>
          <w:rFonts w:ascii="Amasis MT Pro" w:hAnsi="Amasis MT Pro" w:cs="Li Alinur Banglaborno Unicode"/>
          <w:lang w:bidi="bn-IN"/>
        </w:rPr>
        <w:t xml:space="preserve"> </w:t>
      </w:r>
      <w:proofErr w:type="spellStart"/>
      <w:r w:rsidRPr="003206B0">
        <w:rPr>
          <w:rFonts w:ascii="Amasis MT Pro" w:hAnsi="Amasis MT Pro" w:cs="Li Alinur Banglaborno Unicode"/>
          <w:lang w:bidi="bn-IN"/>
        </w:rPr>
        <w:t>Clausins</w:t>
      </w:r>
      <w:proofErr w:type="spellEnd"/>
      <w:r w:rsidRPr="003206B0">
        <w:rPr>
          <w:rFonts w:ascii="Amasis MT Pro" w:hAnsi="Amasis MT Pro" w:cs="Li Alinur Banglaborno Unicode"/>
          <w:lang w:bidi="bn-IN"/>
        </w:rPr>
        <w:t xml:space="preserve"> (1822–1888), a German mathematician and physicist. During his research work on the conversion of heat into work, he observed the transmission of heat from a body at a high temperature to a lower one. The same mechanism is followed when coffee cools down and the heat from coffee flows into the room, naturally and spontaneously. But if you want to heat the cold water to enjoy your coffee, you need to do some work—you need a power source to heat the water. From this idea comes his statement of the 2nd law of thermodynamics.</w:t>
      </w:r>
    </w:p>
    <w:p w14:paraId="7AFDF85C" w14:textId="77777777" w:rsidR="00982C39" w:rsidRPr="002C5023" w:rsidRDefault="00982C39" w:rsidP="00982C39">
      <w:pPr>
        <w:jc w:val="both"/>
        <w:rPr>
          <w:rFonts w:ascii="Amasis MT Pro" w:hAnsi="Amasis MT Pro" w:cs="Li Alinur Banglaborno Unicode"/>
          <w:b/>
          <w:bCs/>
          <w:sz w:val="24"/>
          <w:szCs w:val="24"/>
          <w:lang w:bidi="bn-IN"/>
        </w:rPr>
      </w:pPr>
      <w:r w:rsidRPr="002C5023">
        <w:rPr>
          <w:rFonts w:ascii="Amasis MT Pro" w:hAnsi="Amasis MT Pro" w:cs="Li Alinur Banglaborno Unicode"/>
          <w:b/>
          <w:bCs/>
          <w:sz w:val="24"/>
          <w:szCs w:val="24"/>
          <w:lang w:bidi="bn-IN"/>
        </w:rPr>
        <w:t>The Connection between Time and Entropy:</w:t>
      </w:r>
    </w:p>
    <w:p w14:paraId="7C2DDA21" w14:textId="03F6E6E7" w:rsidR="00982C39" w:rsidRPr="003206B0" w:rsidRDefault="00982C39" w:rsidP="00982C39">
      <w:pPr>
        <w:jc w:val="both"/>
        <w:rPr>
          <w:rFonts w:ascii="Amasis MT Pro" w:hAnsi="Amasis MT Pro" w:cs="Li Alinur Banglaborno Unicode"/>
          <w:lang w:bidi="bn-IN"/>
        </w:rPr>
      </w:pPr>
      <w:r>
        <w:rPr>
          <w:rFonts w:ascii="Amasis MT Pro" w:hAnsi="Amasis MT Pro" w:cs="Li Alinur Banglaborno Unicode"/>
          <w:noProof/>
          <w:lang w:bidi="bn-IN"/>
        </w:rPr>
        <w:drawing>
          <wp:anchor distT="0" distB="0" distL="114300" distR="114300" simplePos="0" relativeHeight="251660288" behindDoc="1" locked="0" layoutInCell="1" allowOverlap="1" wp14:anchorId="317B4049" wp14:editId="605E0D21">
            <wp:simplePos x="0" y="0"/>
            <wp:positionH relativeFrom="column">
              <wp:posOffset>2436841</wp:posOffset>
            </wp:positionH>
            <wp:positionV relativeFrom="paragraph">
              <wp:posOffset>1637665</wp:posOffset>
            </wp:positionV>
            <wp:extent cx="1223645" cy="1729740"/>
            <wp:effectExtent l="0" t="0" r="0" b="0"/>
            <wp:wrapTight wrapText="bothSides">
              <wp:wrapPolygon edited="0">
                <wp:start x="6053" y="7612"/>
                <wp:lineTo x="4035" y="9040"/>
                <wp:lineTo x="3363" y="10229"/>
                <wp:lineTo x="3699" y="11894"/>
                <wp:lineTo x="5380" y="13084"/>
                <wp:lineTo x="5717" y="13559"/>
                <wp:lineTo x="15469" y="13559"/>
                <wp:lineTo x="15805" y="13084"/>
                <wp:lineTo x="17486" y="11894"/>
                <wp:lineTo x="18159" y="10467"/>
                <wp:lineTo x="16814" y="8802"/>
                <wp:lineTo x="14796" y="7612"/>
                <wp:lineTo x="6053" y="7612"/>
              </wp:wrapPolygon>
            </wp:wrapTight>
            <wp:docPr id="6211274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2741" name="Picture 1" descr="A black and white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23645" cy="1729740"/>
                    </a:xfrm>
                    <a:prstGeom prst="rect">
                      <a:avLst/>
                    </a:prstGeom>
                  </pic:spPr>
                </pic:pic>
              </a:graphicData>
            </a:graphic>
          </wp:anchor>
        </w:drawing>
      </w:r>
      <w:r w:rsidRPr="003C1D5E">
        <w:rPr>
          <w:noProof/>
        </w:rPr>
        <w:drawing>
          <wp:anchor distT="0" distB="0" distL="114300" distR="114300" simplePos="0" relativeHeight="251659264" behindDoc="0" locked="0" layoutInCell="1" allowOverlap="1" wp14:anchorId="132A9850" wp14:editId="3204E876">
            <wp:simplePos x="0" y="0"/>
            <wp:positionH relativeFrom="column">
              <wp:posOffset>48491</wp:posOffset>
            </wp:positionH>
            <wp:positionV relativeFrom="paragraph">
              <wp:posOffset>209262</wp:posOffset>
            </wp:positionV>
            <wp:extent cx="1998980" cy="1377950"/>
            <wp:effectExtent l="19050" t="19050" r="20320" b="12700"/>
            <wp:wrapThrough wrapText="bothSides">
              <wp:wrapPolygon edited="0">
                <wp:start x="-206" y="-299"/>
                <wp:lineTo x="-206" y="21500"/>
                <wp:lineTo x="21614" y="21500"/>
                <wp:lineTo x="21614" y="-299"/>
                <wp:lineTo x="-206" y="-299"/>
              </wp:wrapPolygon>
            </wp:wrapThrough>
            <wp:docPr id="646288662" name="Picture 1" descr="A diagram of a person's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88662" name="Picture 1" descr="A diagram of a person's growth&#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8980" cy="137795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3206B0">
        <w:rPr>
          <w:rFonts w:ascii="Amasis MT Pro" w:hAnsi="Amasis MT Pro" w:cs="Li Alinur Banglaborno Unicode"/>
          <w:lang w:bidi="bn-IN"/>
        </w:rPr>
        <w:t>Entropy is a key concept that lends validity to the existence of time, as it consistently decreases as we move</w:t>
      </w:r>
      <w:r>
        <w:rPr>
          <w:rFonts w:ascii="Amasis MT Pro" w:hAnsi="Amasis MT Pro" w:cs="Li Alinur Banglaborno Unicode"/>
          <w:lang w:bidi="bn-IN"/>
        </w:rPr>
        <w:t xml:space="preserve"> </w:t>
      </w:r>
      <w:r w:rsidRPr="003206B0">
        <w:rPr>
          <w:rFonts w:ascii="Amasis MT Pro" w:hAnsi="Amasis MT Pro" w:cs="Li Alinur Banglaborno Unicode"/>
          <w:lang w:bidi="bn-IN"/>
        </w:rPr>
        <w:t xml:space="preserve">forward in time. We experience a single direction, or “Arrow of Time”, from the past to the future. From this point, a question arises—can we change the course of events? Most scientists will tell you </w:t>
      </w:r>
      <w:proofErr w:type="gramStart"/>
      <w:r w:rsidRPr="003206B0">
        <w:rPr>
          <w:rFonts w:ascii="Amasis MT Pro" w:hAnsi="Amasis MT Pro" w:cs="Li Alinur Banglaborno Unicode"/>
          <w:lang w:bidi="bn-IN"/>
        </w:rPr>
        <w:t>“no</w:t>
      </w:r>
      <w:proofErr w:type="gramEnd"/>
      <w:r w:rsidRPr="003206B0">
        <w:rPr>
          <w:rFonts w:ascii="Amasis MT Pro" w:hAnsi="Amasis MT Pro" w:cs="Li Alinur Banglaborno Unicode"/>
          <w:lang w:bidi="bn-IN"/>
        </w:rPr>
        <w:t>”. Causal determinism forbids it. Time loops have a significant impact on the principle of causality on the relationship between cause and effect. Therefore, everything is mutually dependent. The past does not just influence the future, the future also influences the past. It is just like the question of the chicken and the egg. We can no longer say which of the two came first. Everything is connected to everything else.</w:t>
      </w:r>
    </w:p>
    <w:p w14:paraId="061615CF"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There is a switch point at the junction in the loop of time. The moment that allows things to run in one direction or the other. You do something, or you don’t. A line that meets itself again in the loop creates two possible paths: along the outer edge of the line or along the inner edge of the line. And yet it is the same line. Two overlapping realities. On one of these paths, you are a painter, on the other, you are a singer. Both possibilities recur in the loop, again and again, one triggering the other. Scientists call it </w:t>
      </w:r>
      <w:r w:rsidRPr="005575A5">
        <w:rPr>
          <w:rFonts w:ascii="Amasis MT Pro" w:hAnsi="Amasis MT Pro" w:cs="Li Alinur Banglaborno Unicode"/>
          <w:b/>
          <w:bCs/>
          <w:lang w:bidi="bn-IN"/>
        </w:rPr>
        <w:t>Quantum Entanglement</w:t>
      </w:r>
      <w:r w:rsidRPr="003206B0">
        <w:rPr>
          <w:rFonts w:ascii="Amasis MT Pro" w:hAnsi="Amasis MT Pro" w:cs="Li Alinur Banglaborno Unicode"/>
          <w:lang w:bidi="bn-IN"/>
        </w:rPr>
        <w:t>.</w:t>
      </w:r>
    </w:p>
    <w:p w14:paraId="184F5662"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It is human nature to believe that we play a role in our own lives and destiny. Everyone should adhere to it. As Brian Cox said, “The Arrow of Time dictates that as each moment passes, things change, and once </w:t>
      </w:r>
      <w:r w:rsidRPr="003206B0">
        <w:rPr>
          <w:rFonts w:ascii="Amasis MT Pro" w:hAnsi="Amasis MT Pro" w:cs="Li Alinur Banglaborno Unicode"/>
          <w:lang w:bidi="bn-IN"/>
        </w:rPr>
        <w:lastRenderedPageBreak/>
        <w:t>these changes have happened, they are never undone. Permanent change is a fundamental part of what it means to be human. We all age as the years pass by—people are born, they live, and they die. It’s part of the joy and tragedy of our lives, but out there in the universe, those grand and epic cycles appear eternal and unchanging. But that’s an illusion. In the life of the universe, just as in our lives, everything is irreversibly changing.”</w:t>
      </w:r>
    </w:p>
    <w:p w14:paraId="36B19936" w14:textId="77777777" w:rsidR="00982C39" w:rsidRPr="002C5023" w:rsidRDefault="00982C39" w:rsidP="00982C39">
      <w:pPr>
        <w:jc w:val="both"/>
        <w:rPr>
          <w:rFonts w:ascii="Amasis MT Pro" w:hAnsi="Amasis MT Pro" w:cs="Li Alinur Banglaborno Unicode"/>
          <w:b/>
          <w:bCs/>
          <w:sz w:val="24"/>
          <w:szCs w:val="24"/>
          <w:lang w:bidi="bn-IN"/>
        </w:rPr>
      </w:pPr>
      <w:r w:rsidRPr="002C5023">
        <w:rPr>
          <w:rFonts w:ascii="Amasis MT Pro" w:hAnsi="Amasis MT Pro" w:cs="Li Alinur Banglaborno Unicode"/>
          <w:b/>
          <w:bCs/>
          <w:sz w:val="24"/>
          <w:szCs w:val="24"/>
          <w:lang w:bidi="bn-IN"/>
        </w:rPr>
        <w:t>The Teleology of the Universe:</w:t>
      </w:r>
    </w:p>
    <w:p w14:paraId="564F7B84"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If everything has a purpose, and if so, who decides this purpose? Coincidence? God? Or is it us? Are we actually </w:t>
      </w:r>
      <w:proofErr w:type="gramStart"/>
      <w:r w:rsidRPr="003206B0">
        <w:rPr>
          <w:rFonts w:ascii="Amasis MT Pro" w:hAnsi="Amasis MT Pro" w:cs="Li Alinur Banglaborno Unicode"/>
          <w:lang w:bidi="bn-IN"/>
        </w:rPr>
        <w:t>free</w:t>
      </w:r>
      <w:proofErr w:type="gramEnd"/>
      <w:r w:rsidRPr="003206B0">
        <w:rPr>
          <w:rFonts w:ascii="Amasis MT Pro" w:hAnsi="Amasis MT Pro" w:cs="Li Alinur Banglaborno Unicode"/>
          <w:lang w:bidi="bn-IN"/>
        </w:rPr>
        <w:t xml:space="preserve"> in our actions? Or is it all created in an eternally recurring cycle? And we can only obey the laws of nature and are nothing but slaves of space and time. Mankind has always been puzzled over its origin and its genesis. Are we created by God or a product of evolution? If we could see yesterday and tomorrow at the same time, the origin and the end, the entire universe in a single moment, we might find the answers to the biggest question of all. What are we and where do we come from? What drives us and what are our purposes? Why do we decide one thing against another? But does it matter whether the decision is based upon the consequences of a series of causal links? Or whether it stems from an undefined feeling inside us? That perhaps everything in our lives boils down to this one moment. We are part of a puzzle. The pieces of a jigsaw puzzle should be put together since everything had to happen the way it always has. Nobody can do everything, but everybody can do something. Let them do that on their own. That’s how the cosmic balance of the system should be maintained through the fabric of space-time. If one can sing well, let him/her be a singer. Don’t impose him/her forcefully with a mere tag of a scientist. Everyone should follow through with what is assigned to them only. Otherwise, it will create chaos. All our lives are somehow connected.</w:t>
      </w:r>
    </w:p>
    <w:p w14:paraId="42425B0F" w14:textId="77777777" w:rsidR="00982C39" w:rsidRPr="002C5023" w:rsidRDefault="00982C39" w:rsidP="00982C39">
      <w:pPr>
        <w:jc w:val="both"/>
        <w:rPr>
          <w:rFonts w:ascii="Amasis MT Pro" w:hAnsi="Amasis MT Pro" w:cs="Li Alinur Banglaborno Unicode"/>
          <w:b/>
          <w:bCs/>
          <w:sz w:val="24"/>
          <w:szCs w:val="24"/>
          <w:lang w:bidi="bn-IN"/>
        </w:rPr>
      </w:pPr>
      <w:r w:rsidRPr="002C5023">
        <w:rPr>
          <w:rFonts w:ascii="Amasis MT Pro" w:hAnsi="Amasis MT Pro" w:cs="Li Alinur Banglaborno Unicode"/>
          <w:b/>
          <w:bCs/>
          <w:sz w:val="24"/>
          <w:szCs w:val="24"/>
          <w:lang w:bidi="bn-IN"/>
        </w:rPr>
        <w:t>Made for each Other</w:t>
      </w:r>
    </w:p>
    <w:p w14:paraId="06AC1BB4" w14:textId="584EFE5E"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On the other hand, every element of the cosmos and the structure of the universe permits life to exist. The anthropic perspective of the quantum cosmological models predicts the structure of the universe probabilistically. The laws of nature are so arranged that life and consciousness are possible. Is there any deity who deliberately arranged these laws to make life possible, or are we the by-products of a series of lucky accidents or coincidences? As physicist Freeman Dyson once said, “It’s as if the universe knew that we were coming.” The idea that the fine-tuning of the physical constants </w:t>
      </w:r>
      <w:r w:rsidR="005575A5" w:rsidRPr="003206B0">
        <w:rPr>
          <w:rFonts w:ascii="Amasis MT Pro" w:hAnsi="Amasis MT Pro" w:cs="Li Alinur Banglaborno Unicode"/>
          <w:lang w:bidi="bn-IN"/>
        </w:rPr>
        <w:t>was</w:t>
      </w:r>
      <w:r w:rsidRPr="003206B0">
        <w:rPr>
          <w:rFonts w:ascii="Amasis MT Pro" w:hAnsi="Amasis MT Pro" w:cs="Li Alinur Banglaborno Unicode"/>
          <w:lang w:bidi="bn-IN"/>
        </w:rPr>
        <w:t xml:space="preserve"> not an accident but implies a grand design of the universe. Every element in this universe has its own purpose to serve. We are not free in what we do, because we are not free in what we desire. We cannot overcome what is deep within us.</w:t>
      </w:r>
    </w:p>
    <w:p w14:paraId="13AF8649"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xml:space="preserve">In the end, there is a subliminal connection between these two seemingly incompatible perceptions, leading to our own existence in the universe. Our life is defined as everything in between birth and </w:t>
      </w:r>
      <w:proofErr w:type="gramStart"/>
      <w:r w:rsidRPr="003206B0">
        <w:rPr>
          <w:rFonts w:ascii="Amasis MT Pro" w:hAnsi="Amasis MT Pro" w:cs="Li Alinur Banglaborno Unicode"/>
          <w:lang w:bidi="bn-IN"/>
        </w:rPr>
        <w:t>death</w:t>
      </w:r>
      <w:proofErr w:type="gramEnd"/>
      <w:r w:rsidRPr="003206B0">
        <w:rPr>
          <w:rFonts w:ascii="Amasis MT Pro" w:hAnsi="Amasis MT Pro" w:cs="Li Alinur Banglaborno Unicode"/>
          <w:lang w:bidi="bn-IN"/>
        </w:rPr>
        <w:t xml:space="preserve"> and it exists there ad infinitum. Thus, we exist in this universe, and therefore the universe exists in a way that it allows observers to come into existence.</w:t>
      </w:r>
    </w:p>
    <w:p w14:paraId="4FBF5358" w14:textId="77777777" w:rsidR="00982C39" w:rsidRPr="002C5023" w:rsidRDefault="00982C39" w:rsidP="00982C39">
      <w:pPr>
        <w:jc w:val="both"/>
        <w:rPr>
          <w:rFonts w:ascii="Amasis MT Pro" w:hAnsi="Amasis MT Pro" w:cs="Li Alinur Banglaborno Unicode"/>
          <w:b/>
          <w:bCs/>
          <w:lang w:bidi="bn-IN"/>
        </w:rPr>
      </w:pPr>
      <w:r w:rsidRPr="002C5023">
        <w:rPr>
          <w:rFonts w:ascii="Amasis MT Pro" w:hAnsi="Amasis MT Pro" w:cs="Li Alinur Banglaborno Unicode"/>
          <w:b/>
          <w:bCs/>
          <w:lang w:bidi="bn-IN"/>
        </w:rPr>
        <w:t>Reference:</w:t>
      </w:r>
    </w:p>
    <w:p w14:paraId="79ED32FA"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Netflix acclaimed TV Series Dark.</w:t>
      </w:r>
    </w:p>
    <w:p w14:paraId="1BC9A320"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Entropy: The Hidden Force That Complicates Life</w:t>
      </w:r>
    </w:p>
    <w:p w14:paraId="2183B14F" w14:textId="77777777" w:rsidR="00982C39" w:rsidRPr="003206B0" w:rsidRDefault="00982C39" w:rsidP="00982C39">
      <w:pPr>
        <w:jc w:val="both"/>
        <w:rPr>
          <w:rFonts w:ascii="Amasis MT Pro" w:hAnsi="Amasis MT Pro" w:cs="Li Alinur Banglaborno Unicode"/>
          <w:lang w:bidi="bn-IN"/>
        </w:rPr>
      </w:pPr>
      <w:r w:rsidRPr="003206B0">
        <w:rPr>
          <w:rFonts w:ascii="Amasis MT Pro" w:hAnsi="Amasis MT Pro" w:cs="Li Alinur Banglaborno Unicode"/>
          <w:lang w:bidi="bn-IN"/>
        </w:rPr>
        <w:t>• Parallel World by Michio Kaku</w:t>
      </w:r>
    </w:p>
    <w:p w14:paraId="4B2C6B86" w14:textId="5435DD65" w:rsidR="000720B0" w:rsidRDefault="00982C39" w:rsidP="00982C39">
      <w:r w:rsidRPr="003206B0">
        <w:rPr>
          <w:rFonts w:ascii="Amasis MT Pro" w:hAnsi="Amasis MT Pro" w:cs="Li Alinur Banglaborno Unicode"/>
          <w:lang w:bidi="bn-IN"/>
        </w:rPr>
        <w:t>• Anthropic Principle | Cosmology | Britannica</w:t>
      </w:r>
    </w:p>
    <w:sectPr w:rsidR="000720B0" w:rsidSect="00982C39">
      <w:type w:val="continuous"/>
      <w:pgSz w:w="11907" w:h="16840" w:code="9"/>
      <w:pgMar w:top="1135" w:right="1134" w:bottom="1276" w:left="1134" w:header="709" w:footer="476"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agona">
    <w:charset w:val="00"/>
    <w:family w:val="auto"/>
    <w:pitch w:val="variable"/>
    <w:sig w:usb0="8000002F" w:usb1="0000000A" w:usb2="00000000" w:usb3="00000000" w:csb0="00000001" w:csb1="00000000"/>
  </w:font>
  <w:font w:name="Li Alinur Banglaborno Unicode">
    <w:altName w:val="Shonar Bangla"/>
    <w:panose1 w:val="02000600000000000000"/>
    <w:charset w:val="00"/>
    <w:family w:val="auto"/>
    <w:pitch w:val="variable"/>
    <w:sig w:usb0="00010003" w:usb1="00000000" w:usb2="00000000" w:usb3="00000000" w:csb0="00000001" w:csb1="00000000"/>
  </w:font>
  <w:font w:name="Amasis MT Pro">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39"/>
    <w:rsid w:val="000720B0"/>
    <w:rsid w:val="00273FC6"/>
    <w:rsid w:val="005575A5"/>
    <w:rsid w:val="006416C8"/>
    <w:rsid w:val="00671542"/>
    <w:rsid w:val="00982C39"/>
    <w:rsid w:val="00D35BF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237F"/>
  <w15:chartTrackingRefBased/>
  <w15:docId w15:val="{62D03264-D8AE-4D3F-BFB3-E2C0C6F1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39"/>
    <w:pPr>
      <w:spacing w:after="80" w:line="240" w:lineRule="auto"/>
    </w:pPr>
  </w:style>
  <w:style w:type="paragraph" w:styleId="Heading1">
    <w:name w:val="heading 1"/>
    <w:basedOn w:val="Normal"/>
    <w:next w:val="Normal"/>
    <w:link w:val="Heading1Char"/>
    <w:uiPriority w:val="9"/>
    <w:qFormat/>
    <w:rsid w:val="00982C39"/>
    <w:pPr>
      <w:keepNext/>
      <w:keepLines/>
      <w:spacing w:before="36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C39"/>
    <w:pPr>
      <w:keepNext/>
      <w:keepLines/>
      <w:spacing w:before="16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C39"/>
    <w:pPr>
      <w:keepNext/>
      <w:keepLines/>
      <w:spacing w:before="16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C39"/>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C39"/>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C39"/>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C39"/>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C39"/>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C39"/>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C39"/>
    <w:rPr>
      <w:rFonts w:eastAsiaTheme="majorEastAsia" w:cstheme="majorBidi"/>
      <w:color w:val="272727" w:themeColor="text1" w:themeTint="D8"/>
    </w:rPr>
  </w:style>
  <w:style w:type="paragraph" w:styleId="Title">
    <w:name w:val="Title"/>
    <w:basedOn w:val="Normal"/>
    <w:next w:val="Normal"/>
    <w:link w:val="TitleChar"/>
    <w:uiPriority w:val="10"/>
    <w:qFormat/>
    <w:rsid w:val="00982C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C39"/>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C39"/>
    <w:pPr>
      <w:spacing w:before="160" w:after="160" w:line="259" w:lineRule="auto"/>
      <w:jc w:val="center"/>
    </w:pPr>
    <w:rPr>
      <w:i/>
      <w:iCs/>
      <w:color w:val="404040" w:themeColor="text1" w:themeTint="BF"/>
    </w:rPr>
  </w:style>
  <w:style w:type="character" w:customStyle="1" w:styleId="QuoteChar">
    <w:name w:val="Quote Char"/>
    <w:basedOn w:val="DefaultParagraphFont"/>
    <w:link w:val="Quote"/>
    <w:uiPriority w:val="29"/>
    <w:rsid w:val="00982C39"/>
    <w:rPr>
      <w:i/>
      <w:iCs/>
      <w:color w:val="404040" w:themeColor="text1" w:themeTint="BF"/>
    </w:rPr>
  </w:style>
  <w:style w:type="paragraph" w:styleId="ListParagraph">
    <w:name w:val="List Paragraph"/>
    <w:basedOn w:val="Normal"/>
    <w:uiPriority w:val="34"/>
    <w:qFormat/>
    <w:rsid w:val="00982C39"/>
    <w:pPr>
      <w:spacing w:after="160" w:line="259" w:lineRule="auto"/>
      <w:ind w:left="720"/>
      <w:contextualSpacing/>
    </w:pPr>
  </w:style>
  <w:style w:type="character" w:styleId="IntenseEmphasis">
    <w:name w:val="Intense Emphasis"/>
    <w:basedOn w:val="DefaultParagraphFont"/>
    <w:uiPriority w:val="21"/>
    <w:qFormat/>
    <w:rsid w:val="00982C39"/>
    <w:rPr>
      <w:i/>
      <w:iCs/>
      <w:color w:val="0F4761" w:themeColor="accent1" w:themeShade="BF"/>
    </w:rPr>
  </w:style>
  <w:style w:type="paragraph" w:styleId="IntenseQuote">
    <w:name w:val="Intense Quote"/>
    <w:basedOn w:val="Normal"/>
    <w:next w:val="Normal"/>
    <w:link w:val="IntenseQuoteChar"/>
    <w:uiPriority w:val="30"/>
    <w:qFormat/>
    <w:rsid w:val="00982C3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C39"/>
    <w:rPr>
      <w:i/>
      <w:iCs/>
      <w:color w:val="0F4761" w:themeColor="accent1" w:themeShade="BF"/>
    </w:rPr>
  </w:style>
  <w:style w:type="character" w:styleId="IntenseReference">
    <w:name w:val="Intense Reference"/>
    <w:basedOn w:val="DefaultParagraphFont"/>
    <w:uiPriority w:val="32"/>
    <w:qFormat/>
    <w:rsid w:val="00982C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 PRAMANIK</dc:creator>
  <cp:keywords/>
  <dc:description/>
  <cp:lastModifiedBy>SAMRIT PRAMANIK</cp:lastModifiedBy>
  <cp:revision>2</cp:revision>
  <dcterms:created xsi:type="dcterms:W3CDTF">2024-11-18T20:54:00Z</dcterms:created>
  <dcterms:modified xsi:type="dcterms:W3CDTF">2024-11-18T21:00:00Z</dcterms:modified>
</cp:coreProperties>
</file>