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B7CC7" w14:textId="77777777" w:rsidR="009C2AA6" w:rsidRDefault="009C2AA6" w:rsidP="009C2AA6">
      <w:pPr>
        <w:pBdr>
          <w:top w:val="nil"/>
          <w:left w:val="nil"/>
          <w:bottom w:val="nil"/>
          <w:right w:val="nil"/>
          <w:between w:val="nil"/>
        </w:pBdr>
        <w:spacing w:before="0" w:line="240" w:lineRule="auto"/>
        <w:jc w:val="center"/>
        <w:rPr>
          <w:b/>
          <w:bCs/>
          <w:color w:val="000000"/>
        </w:rPr>
      </w:pPr>
      <w:r>
        <w:rPr>
          <w:noProof/>
          <w:lang w:val="en-IN"/>
        </w:rPr>
        <w:drawing>
          <wp:anchor distT="0" distB="0" distL="114300" distR="114300" simplePos="0" relativeHeight="251659264" behindDoc="0" locked="0" layoutInCell="1" hidden="0" allowOverlap="1" wp14:anchorId="41B3A3E3" wp14:editId="23A3165B">
            <wp:simplePos x="0" y="0"/>
            <wp:positionH relativeFrom="column">
              <wp:posOffset>1</wp:posOffset>
            </wp:positionH>
            <wp:positionV relativeFrom="paragraph">
              <wp:posOffset>176</wp:posOffset>
            </wp:positionV>
            <wp:extent cx="5582285" cy="1513840"/>
            <wp:effectExtent l="0" t="0" r="0" b="0"/>
            <wp:wrapSquare wrapText="bothSides" distT="0" distB="0" distL="114300" distR="114300"/>
            <wp:docPr id="2312308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582285" cy="1513840"/>
                    </a:xfrm>
                    <a:prstGeom prst="rect">
                      <a:avLst/>
                    </a:prstGeom>
                    <a:ln/>
                  </pic:spPr>
                </pic:pic>
              </a:graphicData>
            </a:graphic>
          </wp:anchor>
        </w:drawing>
      </w:r>
    </w:p>
    <w:p w14:paraId="675EC28C" w14:textId="77777777" w:rsidR="009C2AA6" w:rsidRDefault="009C2AA6" w:rsidP="009C2AA6">
      <w:pPr>
        <w:pBdr>
          <w:top w:val="nil"/>
          <w:left w:val="nil"/>
          <w:bottom w:val="nil"/>
          <w:right w:val="nil"/>
          <w:between w:val="nil"/>
        </w:pBdr>
        <w:spacing w:before="0" w:line="240" w:lineRule="auto"/>
        <w:jc w:val="center"/>
        <w:rPr>
          <w:b/>
          <w:bCs/>
          <w:color w:val="000000"/>
        </w:rPr>
      </w:pPr>
    </w:p>
    <w:p w14:paraId="395A500C" w14:textId="77777777" w:rsidR="009C2AA6" w:rsidRDefault="009C2AA6" w:rsidP="009C2AA6">
      <w:pPr>
        <w:pBdr>
          <w:top w:val="nil"/>
          <w:left w:val="nil"/>
          <w:bottom w:val="nil"/>
          <w:right w:val="nil"/>
          <w:between w:val="nil"/>
        </w:pBdr>
        <w:spacing w:before="0" w:line="240" w:lineRule="auto"/>
        <w:jc w:val="center"/>
        <w:rPr>
          <w:b/>
          <w:bCs/>
          <w:color w:val="000000"/>
        </w:rPr>
      </w:pPr>
      <w:r>
        <w:rPr>
          <w:b/>
          <w:bCs/>
          <w:color w:val="000000"/>
        </w:rPr>
        <w:t>A MINI PROJECT REPORT</w:t>
      </w:r>
    </w:p>
    <w:p w14:paraId="58BDB85F" w14:textId="77777777" w:rsidR="009C2AA6" w:rsidRDefault="009C2AA6" w:rsidP="009C2AA6">
      <w:pPr>
        <w:pBdr>
          <w:top w:val="nil"/>
          <w:left w:val="nil"/>
          <w:bottom w:val="nil"/>
          <w:right w:val="nil"/>
          <w:between w:val="nil"/>
        </w:pBdr>
        <w:spacing w:before="0" w:line="240" w:lineRule="auto"/>
        <w:jc w:val="center"/>
        <w:rPr>
          <w:b/>
          <w:bCs/>
          <w:color w:val="000000"/>
        </w:rPr>
      </w:pPr>
    </w:p>
    <w:p w14:paraId="0156F074" w14:textId="77777777" w:rsidR="009C2AA6" w:rsidRDefault="009C2AA6" w:rsidP="009C2AA6">
      <w:pPr>
        <w:pBdr>
          <w:top w:val="nil"/>
          <w:left w:val="nil"/>
          <w:bottom w:val="nil"/>
          <w:right w:val="nil"/>
          <w:between w:val="nil"/>
        </w:pBdr>
        <w:spacing w:before="0" w:line="240" w:lineRule="auto"/>
        <w:jc w:val="center"/>
        <w:rPr>
          <w:b/>
          <w:bCs/>
          <w:color w:val="000000"/>
        </w:rPr>
      </w:pPr>
      <w:r>
        <w:rPr>
          <w:b/>
          <w:bCs/>
          <w:color w:val="000000"/>
        </w:rPr>
        <w:t>ON</w:t>
      </w:r>
    </w:p>
    <w:p w14:paraId="7F5340BE" w14:textId="77777777" w:rsidR="009C2AA6" w:rsidRDefault="009C2AA6" w:rsidP="009C2AA6">
      <w:pPr>
        <w:pBdr>
          <w:top w:val="nil"/>
          <w:left w:val="nil"/>
          <w:bottom w:val="nil"/>
          <w:right w:val="nil"/>
          <w:between w:val="nil"/>
        </w:pBdr>
        <w:spacing w:before="0" w:line="240" w:lineRule="auto"/>
        <w:jc w:val="center"/>
        <w:rPr>
          <w:b/>
          <w:bCs/>
          <w:color w:val="000000"/>
        </w:rPr>
      </w:pPr>
    </w:p>
    <w:p w14:paraId="37E7B87A" w14:textId="77777777" w:rsidR="009C2AA6" w:rsidRDefault="009C2AA6" w:rsidP="009C2AA6">
      <w:pPr>
        <w:pBdr>
          <w:top w:val="nil"/>
          <w:left w:val="nil"/>
          <w:bottom w:val="nil"/>
          <w:right w:val="nil"/>
          <w:between w:val="nil"/>
        </w:pBdr>
        <w:spacing w:before="0" w:line="240" w:lineRule="auto"/>
        <w:jc w:val="center"/>
        <w:rPr>
          <w:b/>
          <w:bCs/>
          <w:color w:val="000000"/>
          <w:sz w:val="36"/>
          <w:szCs w:val="36"/>
        </w:rPr>
      </w:pPr>
      <w:r>
        <w:rPr>
          <w:b/>
          <w:bCs/>
          <w:color w:val="000000"/>
          <w:sz w:val="36"/>
          <w:szCs w:val="36"/>
        </w:rPr>
        <w:t>“RETAIL MARKET BASKET INTELLIGENCE”</w:t>
      </w:r>
    </w:p>
    <w:p w14:paraId="4F9D04A6" w14:textId="77777777" w:rsidR="009C2AA6" w:rsidRDefault="009C2AA6" w:rsidP="009C2AA6">
      <w:pPr>
        <w:pBdr>
          <w:top w:val="nil"/>
          <w:left w:val="nil"/>
          <w:bottom w:val="nil"/>
          <w:right w:val="nil"/>
          <w:between w:val="nil"/>
        </w:pBdr>
        <w:spacing w:before="0" w:line="240" w:lineRule="auto"/>
        <w:jc w:val="center"/>
        <w:rPr>
          <w:b/>
          <w:bCs/>
          <w:color w:val="000000"/>
          <w:sz w:val="36"/>
          <w:szCs w:val="36"/>
        </w:rPr>
      </w:pPr>
    </w:p>
    <w:p w14:paraId="72C50BDA" w14:textId="77777777" w:rsidR="00A74D86" w:rsidRDefault="00A74D86" w:rsidP="009C2AA6">
      <w:pPr>
        <w:pBdr>
          <w:top w:val="nil"/>
          <w:left w:val="nil"/>
          <w:bottom w:val="nil"/>
          <w:right w:val="nil"/>
          <w:between w:val="nil"/>
        </w:pBdr>
        <w:spacing w:before="0" w:line="240" w:lineRule="auto"/>
        <w:jc w:val="center"/>
        <w:rPr>
          <w:b/>
          <w:bCs/>
          <w:color w:val="000000"/>
          <w:sz w:val="36"/>
          <w:szCs w:val="36"/>
        </w:rPr>
      </w:pPr>
    </w:p>
    <w:p w14:paraId="55C83676" w14:textId="77777777" w:rsidR="009C2AA6" w:rsidRPr="009C2AA6" w:rsidRDefault="009C2AA6" w:rsidP="009C2AA6">
      <w:pPr>
        <w:pBdr>
          <w:top w:val="nil"/>
          <w:left w:val="nil"/>
          <w:bottom w:val="nil"/>
          <w:right w:val="nil"/>
          <w:between w:val="nil"/>
        </w:pBdr>
        <w:spacing w:before="0" w:line="240" w:lineRule="auto"/>
        <w:jc w:val="center"/>
        <w:rPr>
          <w:color w:val="000000"/>
          <w:sz w:val="32"/>
          <w:szCs w:val="32"/>
        </w:rPr>
      </w:pPr>
      <w:r w:rsidRPr="009C2AA6">
        <w:rPr>
          <w:color w:val="000000"/>
          <w:sz w:val="32"/>
          <w:szCs w:val="32"/>
        </w:rPr>
        <w:t>For the Course</w:t>
      </w:r>
    </w:p>
    <w:p w14:paraId="7CDE24C1" w14:textId="77777777" w:rsidR="009C2AA6" w:rsidRDefault="009D01CA" w:rsidP="009C2AA6">
      <w:pPr>
        <w:pBdr>
          <w:top w:val="nil"/>
          <w:left w:val="nil"/>
          <w:bottom w:val="nil"/>
          <w:right w:val="nil"/>
          <w:between w:val="nil"/>
        </w:pBdr>
        <w:spacing w:before="0" w:line="240" w:lineRule="auto"/>
        <w:jc w:val="center"/>
        <w:rPr>
          <w:color w:val="000000"/>
          <w:sz w:val="28"/>
          <w:szCs w:val="28"/>
        </w:rPr>
      </w:pPr>
      <w:r>
        <w:rPr>
          <w:b/>
          <w:bCs/>
          <w:color w:val="000000"/>
          <w:sz w:val="36"/>
          <w:szCs w:val="36"/>
        </w:rPr>
        <w:t>Data Mining</w:t>
      </w:r>
    </w:p>
    <w:p w14:paraId="713502C9" w14:textId="77777777" w:rsidR="009C2AA6" w:rsidRDefault="009C2AA6" w:rsidP="009C2AA6">
      <w:pPr>
        <w:pBdr>
          <w:top w:val="nil"/>
          <w:left w:val="nil"/>
          <w:bottom w:val="nil"/>
          <w:right w:val="nil"/>
          <w:between w:val="nil"/>
        </w:pBdr>
        <w:spacing w:before="0" w:line="240" w:lineRule="auto"/>
        <w:jc w:val="center"/>
        <w:rPr>
          <w:color w:val="000000"/>
          <w:sz w:val="28"/>
          <w:szCs w:val="28"/>
        </w:rPr>
      </w:pPr>
    </w:p>
    <w:p w14:paraId="19B8D0D5" w14:textId="77777777" w:rsidR="009C2AA6" w:rsidRDefault="009C2AA6" w:rsidP="009C2AA6">
      <w:pPr>
        <w:pBdr>
          <w:top w:val="nil"/>
          <w:left w:val="nil"/>
          <w:bottom w:val="nil"/>
          <w:right w:val="nil"/>
          <w:between w:val="nil"/>
        </w:pBdr>
        <w:spacing w:before="0" w:line="240" w:lineRule="auto"/>
        <w:jc w:val="center"/>
        <w:rPr>
          <w:color w:val="000000"/>
          <w:sz w:val="28"/>
          <w:szCs w:val="28"/>
        </w:rPr>
      </w:pPr>
    </w:p>
    <w:p w14:paraId="62303FF0" w14:textId="77777777" w:rsidR="009C2AA6" w:rsidRDefault="009C2AA6" w:rsidP="009C2AA6">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089EA176" w14:textId="77777777" w:rsidR="00A74D86" w:rsidRDefault="00A74D86" w:rsidP="009C2AA6">
      <w:pPr>
        <w:pBdr>
          <w:top w:val="nil"/>
          <w:left w:val="nil"/>
          <w:bottom w:val="nil"/>
          <w:right w:val="nil"/>
          <w:between w:val="nil"/>
        </w:pBdr>
        <w:spacing w:before="0" w:line="240" w:lineRule="auto"/>
        <w:jc w:val="center"/>
        <w:rPr>
          <w:color w:val="000000"/>
          <w:sz w:val="28"/>
          <w:szCs w:val="28"/>
        </w:rPr>
      </w:pPr>
    </w:p>
    <w:p w14:paraId="7011BBBE" w14:textId="77777777" w:rsidR="004D7161" w:rsidRDefault="00F025A6" w:rsidP="00A74D86">
      <w:pPr>
        <w:pBdr>
          <w:top w:val="nil"/>
          <w:left w:val="nil"/>
          <w:bottom w:val="nil"/>
          <w:right w:val="nil"/>
          <w:between w:val="nil"/>
        </w:pBdr>
        <w:spacing w:before="0" w:line="360" w:lineRule="auto"/>
        <w:jc w:val="center"/>
        <w:rPr>
          <w:color w:val="000000"/>
          <w:sz w:val="28"/>
          <w:szCs w:val="28"/>
        </w:rPr>
      </w:pPr>
      <w:r>
        <w:rPr>
          <w:color w:val="000000"/>
          <w:sz w:val="28"/>
          <w:szCs w:val="28"/>
        </w:rPr>
        <w:t>Tanmay Sankulwar — PRN: 24070521058</w:t>
      </w:r>
    </w:p>
    <w:p w14:paraId="735C54E4" w14:textId="77777777" w:rsidR="004D7161" w:rsidRDefault="00F025A6" w:rsidP="00A74D86">
      <w:pPr>
        <w:pBdr>
          <w:top w:val="nil"/>
          <w:left w:val="nil"/>
          <w:bottom w:val="nil"/>
          <w:right w:val="nil"/>
          <w:between w:val="nil"/>
        </w:pBdr>
        <w:spacing w:before="0" w:line="360" w:lineRule="auto"/>
        <w:jc w:val="center"/>
        <w:rPr>
          <w:color w:val="000000"/>
          <w:sz w:val="28"/>
          <w:szCs w:val="28"/>
        </w:rPr>
      </w:pPr>
      <w:r>
        <w:rPr>
          <w:color w:val="000000"/>
          <w:sz w:val="28"/>
          <w:szCs w:val="28"/>
        </w:rPr>
        <w:t>Semester V, Section A</w:t>
      </w:r>
    </w:p>
    <w:p w14:paraId="3831AC2F" w14:textId="77777777" w:rsidR="004D7161" w:rsidRDefault="00F025A6" w:rsidP="00A74D86">
      <w:pPr>
        <w:pBdr>
          <w:top w:val="nil"/>
          <w:left w:val="nil"/>
          <w:bottom w:val="nil"/>
          <w:right w:val="nil"/>
          <w:between w:val="nil"/>
        </w:pBdr>
        <w:spacing w:before="0" w:line="360" w:lineRule="auto"/>
        <w:jc w:val="center"/>
        <w:rPr>
          <w:color w:val="000000"/>
          <w:sz w:val="28"/>
          <w:szCs w:val="28"/>
        </w:rPr>
      </w:pPr>
      <w:r>
        <w:rPr>
          <w:color w:val="000000"/>
          <w:sz w:val="28"/>
          <w:szCs w:val="28"/>
        </w:rPr>
        <w:t>Atharv Sankulwar — PRN: 24070521075</w:t>
      </w:r>
    </w:p>
    <w:p w14:paraId="64A75C91" w14:textId="77777777" w:rsidR="004D7161" w:rsidRDefault="00F025A6" w:rsidP="00A74D86">
      <w:pPr>
        <w:pBdr>
          <w:top w:val="nil"/>
          <w:left w:val="nil"/>
          <w:bottom w:val="nil"/>
          <w:right w:val="nil"/>
          <w:between w:val="nil"/>
        </w:pBdr>
        <w:spacing w:before="0" w:line="360" w:lineRule="auto"/>
        <w:jc w:val="center"/>
        <w:rPr>
          <w:color w:val="000000"/>
          <w:sz w:val="28"/>
          <w:szCs w:val="28"/>
        </w:rPr>
      </w:pPr>
      <w:r>
        <w:rPr>
          <w:color w:val="000000"/>
          <w:sz w:val="28"/>
          <w:szCs w:val="28"/>
        </w:rPr>
        <w:t>Semester V, Section B</w:t>
      </w:r>
    </w:p>
    <w:p w14:paraId="03970A2F" w14:textId="77777777" w:rsidR="004D7161" w:rsidRDefault="00F025A6" w:rsidP="00A74D86">
      <w:pPr>
        <w:pBdr>
          <w:top w:val="nil"/>
          <w:left w:val="nil"/>
          <w:bottom w:val="nil"/>
          <w:right w:val="nil"/>
          <w:between w:val="nil"/>
        </w:pBdr>
        <w:spacing w:before="0" w:line="360" w:lineRule="auto"/>
        <w:jc w:val="center"/>
        <w:rPr>
          <w:color w:val="000000"/>
          <w:sz w:val="28"/>
          <w:szCs w:val="28"/>
        </w:rPr>
      </w:pPr>
      <w:r>
        <w:rPr>
          <w:color w:val="000000"/>
          <w:sz w:val="28"/>
          <w:szCs w:val="28"/>
        </w:rPr>
        <w:t>Samruddhi Kalbande — PRN: 24070521278</w:t>
      </w:r>
    </w:p>
    <w:p w14:paraId="546E68F1" w14:textId="77777777" w:rsidR="004D7161" w:rsidRDefault="00F025A6" w:rsidP="00A74D86">
      <w:pPr>
        <w:pBdr>
          <w:top w:val="nil"/>
          <w:left w:val="nil"/>
          <w:bottom w:val="nil"/>
          <w:right w:val="nil"/>
          <w:between w:val="nil"/>
        </w:pBdr>
        <w:spacing w:before="0" w:line="360" w:lineRule="auto"/>
        <w:jc w:val="center"/>
        <w:rPr>
          <w:color w:val="000000"/>
          <w:sz w:val="28"/>
          <w:szCs w:val="28"/>
        </w:rPr>
      </w:pPr>
      <w:r>
        <w:rPr>
          <w:color w:val="000000"/>
          <w:sz w:val="28"/>
          <w:szCs w:val="28"/>
        </w:rPr>
        <w:t>Semester V, Section A</w:t>
      </w:r>
    </w:p>
    <w:p w14:paraId="2ABCC469" w14:textId="77777777" w:rsidR="009C2AA6" w:rsidRDefault="009C2AA6" w:rsidP="00A74D86">
      <w:pPr>
        <w:pBdr>
          <w:top w:val="nil"/>
          <w:left w:val="nil"/>
          <w:bottom w:val="nil"/>
          <w:right w:val="nil"/>
          <w:between w:val="nil"/>
        </w:pBdr>
        <w:spacing w:before="0" w:line="360" w:lineRule="auto"/>
        <w:jc w:val="center"/>
        <w:rPr>
          <w:color w:val="000000"/>
          <w:sz w:val="28"/>
          <w:szCs w:val="28"/>
        </w:rPr>
      </w:pPr>
    </w:p>
    <w:p w14:paraId="77621776" w14:textId="77777777" w:rsidR="009C2AA6" w:rsidRDefault="009C2AA6" w:rsidP="00A74D86">
      <w:pPr>
        <w:pBdr>
          <w:top w:val="nil"/>
          <w:left w:val="nil"/>
          <w:bottom w:val="nil"/>
          <w:right w:val="nil"/>
          <w:between w:val="nil"/>
        </w:pBdr>
        <w:spacing w:before="0" w:line="240" w:lineRule="auto"/>
        <w:rPr>
          <w:b/>
          <w:bCs/>
          <w:color w:val="000000"/>
          <w:sz w:val="28"/>
          <w:szCs w:val="28"/>
        </w:rPr>
      </w:pPr>
    </w:p>
    <w:p w14:paraId="092B031B" w14:textId="77777777" w:rsidR="009C2AA6" w:rsidRDefault="009C2AA6" w:rsidP="009C2AA6">
      <w:pPr>
        <w:pBdr>
          <w:top w:val="nil"/>
          <w:left w:val="nil"/>
          <w:bottom w:val="nil"/>
          <w:right w:val="nil"/>
          <w:between w:val="nil"/>
        </w:pBdr>
        <w:spacing w:before="0" w:line="240" w:lineRule="auto"/>
        <w:jc w:val="center"/>
        <w:rPr>
          <w:b/>
          <w:bCs/>
          <w:color w:val="000000"/>
          <w:sz w:val="28"/>
          <w:szCs w:val="28"/>
        </w:rPr>
      </w:pPr>
    </w:p>
    <w:p w14:paraId="5222D263" w14:textId="77777777" w:rsidR="009C2AA6" w:rsidRDefault="009C2AA6" w:rsidP="009C2AA6">
      <w:pPr>
        <w:pBdr>
          <w:top w:val="nil"/>
          <w:left w:val="nil"/>
          <w:bottom w:val="nil"/>
          <w:right w:val="nil"/>
          <w:between w:val="nil"/>
        </w:pBdr>
        <w:spacing w:before="0" w:line="240" w:lineRule="auto"/>
        <w:jc w:val="center"/>
        <w:rPr>
          <w:b/>
          <w:bCs/>
          <w:color w:val="000000"/>
          <w:sz w:val="28"/>
          <w:szCs w:val="28"/>
        </w:rPr>
      </w:pPr>
    </w:p>
    <w:p w14:paraId="1CEE06EB" w14:textId="77777777" w:rsidR="009C2AA6" w:rsidRDefault="009C2AA6" w:rsidP="009C2AA6">
      <w:pPr>
        <w:pBdr>
          <w:top w:val="nil"/>
          <w:left w:val="nil"/>
          <w:bottom w:val="nil"/>
          <w:right w:val="nil"/>
          <w:between w:val="nil"/>
        </w:pBdr>
        <w:spacing w:before="0" w:line="240" w:lineRule="auto"/>
        <w:jc w:val="center"/>
        <w:rPr>
          <w:b/>
          <w:bCs/>
          <w:color w:val="000000"/>
          <w:sz w:val="28"/>
          <w:szCs w:val="28"/>
        </w:rPr>
      </w:pPr>
    </w:p>
    <w:p w14:paraId="76D25B73" w14:textId="77777777" w:rsidR="009C2AA6" w:rsidRDefault="009C2AA6" w:rsidP="00A74D86">
      <w:pPr>
        <w:pBdr>
          <w:top w:val="nil"/>
          <w:left w:val="nil"/>
          <w:bottom w:val="nil"/>
          <w:right w:val="nil"/>
          <w:between w:val="nil"/>
        </w:pBdr>
        <w:spacing w:before="0" w:line="240" w:lineRule="auto"/>
        <w:rPr>
          <w:b/>
          <w:bCs/>
          <w:color w:val="000000"/>
          <w:sz w:val="28"/>
          <w:szCs w:val="28"/>
        </w:rPr>
      </w:pPr>
    </w:p>
    <w:p w14:paraId="7F0B3D57" w14:textId="77777777" w:rsidR="009C2AA6" w:rsidRDefault="009C2AA6" w:rsidP="009C2AA6">
      <w:pPr>
        <w:pBdr>
          <w:top w:val="nil"/>
          <w:left w:val="nil"/>
          <w:bottom w:val="nil"/>
          <w:right w:val="nil"/>
          <w:between w:val="nil"/>
        </w:pBdr>
        <w:spacing w:before="0" w:line="240" w:lineRule="auto"/>
        <w:jc w:val="center"/>
        <w:rPr>
          <w:b/>
          <w:bCs/>
          <w:color w:val="000000"/>
          <w:sz w:val="28"/>
          <w:szCs w:val="28"/>
        </w:rPr>
      </w:pPr>
    </w:p>
    <w:p w14:paraId="6D3D2877" w14:textId="77777777" w:rsidR="009C2AA6" w:rsidRDefault="009C2AA6" w:rsidP="009C2AA6">
      <w:pPr>
        <w:pBdr>
          <w:top w:val="nil"/>
          <w:left w:val="nil"/>
          <w:bottom w:val="nil"/>
          <w:right w:val="nil"/>
          <w:between w:val="nil"/>
        </w:pBdr>
        <w:spacing w:before="0" w:after="120" w:line="240" w:lineRule="auto"/>
        <w:jc w:val="center"/>
        <w:rPr>
          <w:b/>
          <w:bCs/>
          <w:color w:val="000000"/>
        </w:rPr>
      </w:pPr>
      <w:r>
        <w:rPr>
          <w:b/>
          <w:bCs/>
          <w:color w:val="000000"/>
        </w:rPr>
        <w:t>DEPARTMENT OF COMPUTER SCIENCE AND ENGINEERING</w:t>
      </w:r>
    </w:p>
    <w:p w14:paraId="5E4652CB" w14:textId="77777777" w:rsidR="009C2AA6" w:rsidRDefault="009C2AA6" w:rsidP="009C2AA6">
      <w:pPr>
        <w:pBdr>
          <w:top w:val="nil"/>
          <w:left w:val="nil"/>
          <w:bottom w:val="nil"/>
          <w:right w:val="nil"/>
          <w:between w:val="nil"/>
        </w:pBdr>
        <w:spacing w:before="0" w:after="120" w:line="240" w:lineRule="auto"/>
        <w:jc w:val="center"/>
        <w:rPr>
          <w:b/>
          <w:bCs/>
        </w:rPr>
      </w:pPr>
      <w:r>
        <w:rPr>
          <w:b/>
          <w:bCs/>
        </w:rPr>
        <w:t>AY 2026-27</w:t>
      </w:r>
    </w:p>
    <w:p w14:paraId="4AE30F6F" w14:textId="77777777" w:rsidR="009C2AA6" w:rsidRDefault="009C2AA6" w:rsidP="009C2AA6">
      <w:pPr>
        <w:pBdr>
          <w:top w:val="nil"/>
          <w:left w:val="nil"/>
          <w:bottom w:val="nil"/>
          <w:right w:val="nil"/>
          <w:between w:val="nil"/>
        </w:pBdr>
        <w:spacing w:before="0" w:after="120" w:line="240" w:lineRule="auto"/>
        <w:jc w:val="center"/>
      </w:pPr>
      <w:r>
        <w:rPr>
          <w:b/>
          <w:bCs/>
        </w:rPr>
        <w:t xml:space="preserve">Batch: 2024-28 </w:t>
      </w:r>
    </w:p>
    <w:p w14:paraId="03D3FF6D" w14:textId="77777777" w:rsidR="004D7161" w:rsidRDefault="00F025A6">
      <w:pPr>
        <w:keepNext/>
        <w:pageBreakBefore/>
        <w:spacing w:before="0" w:after="240" w:line="240" w:lineRule="auto"/>
        <w:jc w:val="center"/>
      </w:pPr>
      <w:r>
        <w:rPr>
          <w:b/>
          <w:bCs/>
          <w:sz w:val="28"/>
          <w:szCs w:val="28"/>
        </w:rPr>
        <w:lastRenderedPageBreak/>
        <w:t>Abstract</w:t>
      </w:r>
    </w:p>
    <w:p w14:paraId="76FAB3DD" w14:textId="77777777" w:rsidR="004D7161" w:rsidRDefault="00F025A6" w:rsidP="00A74D86">
      <w:pPr>
        <w:spacing w:line="360" w:lineRule="auto"/>
      </w:pPr>
      <w:r>
        <w:t>Retail businesses generate large volumes of transaction data that can be analysed to identify product categories that frequently occur together in shopping baskets. Market basket analysis uses association-rule mining techniques to discover such relationships and present them in an interpretable form. This project, Retail Market Basket Intelligence, implements a retail transaction analysis workflow using Apriori and FP-Growth.</w:t>
      </w:r>
    </w:p>
    <w:p w14:paraId="0AD31921" w14:textId="77777777" w:rsidR="004D7161" w:rsidRDefault="00F025A6" w:rsidP="00A74D86">
      <w:pPr>
        <w:spacing w:line="360" w:lineRule="auto"/>
      </w:pPr>
      <w:r>
        <w:t>The system processes retail transaction data, constructs customer baskets, identifies frequent itemsets, generates association rules, and evaluates the rules using support, confidence, and lift. The implementation analyses 2,636,756 baskets containing 46 broad product categories. Under the selected thresholds, both algorithms produced 1,469 frequent itemsets and 2,772 association rules. In the recorded full-data experiment, Apriori completed in 12.76 seconds, while FP-Growth completed in 35.54 seconds.</w:t>
      </w:r>
    </w:p>
    <w:p w14:paraId="5F77B392" w14:textId="77777777" w:rsidR="004D7161" w:rsidRDefault="00F025A6" w:rsidP="00A74D86">
      <w:pPr>
        <w:spacing w:line="360" w:lineRule="auto"/>
      </w:pPr>
      <w:r>
        <w:t>An interactive Streamlit dashboard presents frequent itemsets, association rules, product-category recommendations, algorithm comparisons, and business-oriented insights such as product bundles, potential shelf-placement combinations, and promotional combinations. The dataset contains broad product categories rather than individual SKUs, and the proposed business applications require real-world validation.</w:t>
      </w:r>
    </w:p>
    <w:p w14:paraId="0E30C4CE" w14:textId="77777777" w:rsidR="004D7161" w:rsidRDefault="00F025A6" w:rsidP="00A74D86">
      <w:pPr>
        <w:spacing w:line="360" w:lineRule="auto"/>
      </w:pPr>
      <w:r>
        <w:rPr>
          <w:b/>
          <w:bCs/>
        </w:rPr>
        <w:t>Keywords:</w:t>
      </w:r>
      <w:r>
        <w:t xml:space="preserve"> Market Basket Analysis, Association Rules, Support, Confidence, Lift, Apriori, FP-Growth.</w:t>
      </w:r>
    </w:p>
    <w:p w14:paraId="7FFAC15D" w14:textId="77777777" w:rsidR="004D7161" w:rsidRDefault="00F025A6">
      <w:pPr>
        <w:keepNext/>
        <w:pageBreakBefore/>
        <w:spacing w:before="0" w:after="240" w:line="240" w:lineRule="auto"/>
        <w:jc w:val="center"/>
      </w:pPr>
      <w:r>
        <w:rPr>
          <w:b/>
          <w:bCs/>
          <w:sz w:val="28"/>
          <w:szCs w:val="28"/>
        </w:rPr>
        <w:lastRenderedPageBreak/>
        <w:t>Table of Contents</w:t>
      </w:r>
    </w:p>
    <w:p w14:paraId="51D90545" w14:textId="77777777" w:rsidR="004D7161" w:rsidRDefault="00F025A6">
      <w:pPr>
        <w:spacing w:before="0" w:line="360" w:lineRule="auto"/>
        <w:ind w:left="720"/>
        <w:jc w:val="left"/>
      </w:pPr>
      <w:r>
        <w:t>1. Introduction</w:t>
      </w:r>
    </w:p>
    <w:p w14:paraId="0DAC04E8" w14:textId="77777777" w:rsidR="004D7161" w:rsidRDefault="00F025A6">
      <w:pPr>
        <w:spacing w:before="0" w:line="360" w:lineRule="auto"/>
        <w:ind w:left="720"/>
        <w:jc w:val="left"/>
      </w:pPr>
      <w:r>
        <w:t>2. Problem Statement and Objectives</w:t>
      </w:r>
    </w:p>
    <w:p w14:paraId="1B44EDC8" w14:textId="77777777" w:rsidR="004D7161" w:rsidRDefault="00F025A6">
      <w:pPr>
        <w:spacing w:before="0" w:line="360" w:lineRule="auto"/>
        <w:ind w:left="720"/>
        <w:jc w:val="left"/>
      </w:pPr>
      <w:r>
        <w:t>3. Scope and Limitations</w:t>
      </w:r>
    </w:p>
    <w:p w14:paraId="3E62DFA8" w14:textId="77777777" w:rsidR="004D7161" w:rsidRDefault="00F025A6">
      <w:pPr>
        <w:spacing w:before="0" w:line="360" w:lineRule="auto"/>
        <w:ind w:left="720"/>
        <w:jc w:val="left"/>
      </w:pPr>
      <w:r>
        <w:t>4. Dataset Description</w:t>
      </w:r>
    </w:p>
    <w:p w14:paraId="722B0D3D" w14:textId="77777777" w:rsidR="004D7161" w:rsidRDefault="00F025A6">
      <w:pPr>
        <w:spacing w:before="0" w:line="360" w:lineRule="auto"/>
        <w:ind w:left="720"/>
        <w:jc w:val="left"/>
      </w:pPr>
      <w:r>
        <w:t>5. Theoretical Background</w:t>
      </w:r>
    </w:p>
    <w:p w14:paraId="78A7DBDC" w14:textId="77777777" w:rsidR="004D7161" w:rsidRDefault="00F025A6">
      <w:pPr>
        <w:spacing w:before="0" w:line="360" w:lineRule="auto"/>
        <w:ind w:left="720"/>
        <w:jc w:val="left"/>
      </w:pPr>
      <w:r>
        <w:t>6. Algorithms Used</w:t>
      </w:r>
    </w:p>
    <w:p w14:paraId="5AAA8D1E" w14:textId="77777777" w:rsidR="004D7161" w:rsidRDefault="00F025A6">
      <w:pPr>
        <w:spacing w:before="0" w:line="360" w:lineRule="auto"/>
        <w:ind w:left="720"/>
        <w:jc w:val="left"/>
      </w:pPr>
      <w:r>
        <w:t>7. System Methodology</w:t>
      </w:r>
    </w:p>
    <w:p w14:paraId="5BF49E06" w14:textId="77777777" w:rsidR="004D7161" w:rsidRDefault="00F025A6">
      <w:pPr>
        <w:spacing w:before="0" w:line="360" w:lineRule="auto"/>
        <w:ind w:left="720"/>
        <w:jc w:val="left"/>
      </w:pPr>
      <w:r>
        <w:t>8. Implementation Details</w:t>
      </w:r>
    </w:p>
    <w:p w14:paraId="525F3C1F" w14:textId="77777777" w:rsidR="004D7161" w:rsidRDefault="00F025A6">
      <w:pPr>
        <w:spacing w:before="0" w:line="360" w:lineRule="auto"/>
        <w:ind w:left="720"/>
        <w:jc w:val="left"/>
      </w:pPr>
      <w:r>
        <w:t>9. Experimental Results and Analysis</w:t>
      </w:r>
    </w:p>
    <w:p w14:paraId="2A925957" w14:textId="77777777" w:rsidR="004D7161" w:rsidRDefault="00F025A6">
      <w:pPr>
        <w:spacing w:before="0" w:line="360" w:lineRule="auto"/>
        <w:ind w:left="720"/>
        <w:jc w:val="left"/>
      </w:pPr>
      <w:r>
        <w:t>10. Important Association Rule</w:t>
      </w:r>
    </w:p>
    <w:p w14:paraId="4B7A1D8B" w14:textId="77777777" w:rsidR="004D7161" w:rsidRDefault="00F025A6">
      <w:pPr>
        <w:spacing w:before="0" w:line="360" w:lineRule="auto"/>
        <w:ind w:left="720"/>
        <w:jc w:val="left"/>
      </w:pPr>
      <w:r>
        <w:t>11. Streamlit Dashboard</w:t>
      </w:r>
    </w:p>
    <w:p w14:paraId="26CC4D84" w14:textId="77777777" w:rsidR="004D7161" w:rsidRDefault="00F025A6">
      <w:pPr>
        <w:spacing w:before="0" w:line="360" w:lineRule="auto"/>
        <w:ind w:left="720"/>
        <w:jc w:val="left"/>
      </w:pPr>
      <w:r>
        <w:t>12. Business Applications</w:t>
      </w:r>
    </w:p>
    <w:p w14:paraId="06C689A3" w14:textId="77777777" w:rsidR="004D7161" w:rsidRDefault="00F025A6">
      <w:pPr>
        <w:spacing w:before="0" w:line="360" w:lineRule="auto"/>
        <w:ind w:left="720"/>
        <w:jc w:val="left"/>
      </w:pPr>
      <w:r>
        <w:t>13. Testing and Validation</w:t>
      </w:r>
    </w:p>
    <w:p w14:paraId="099AED0A" w14:textId="77777777" w:rsidR="004D7161" w:rsidRDefault="00F025A6">
      <w:pPr>
        <w:spacing w:before="0" w:line="360" w:lineRule="auto"/>
        <w:ind w:left="720"/>
        <w:jc w:val="left"/>
      </w:pPr>
      <w:r>
        <w:t>14. Challenges and Learning Outcomes</w:t>
      </w:r>
    </w:p>
    <w:p w14:paraId="17843C4D" w14:textId="77777777" w:rsidR="004D7161" w:rsidRDefault="00F025A6">
      <w:pPr>
        <w:spacing w:before="0" w:line="360" w:lineRule="auto"/>
        <w:ind w:left="720"/>
        <w:jc w:val="left"/>
      </w:pPr>
      <w:r>
        <w:t>15. Future Enhancements</w:t>
      </w:r>
    </w:p>
    <w:p w14:paraId="470A1B22" w14:textId="77777777" w:rsidR="004D7161" w:rsidRDefault="00F025A6">
      <w:pPr>
        <w:spacing w:before="0" w:line="360" w:lineRule="auto"/>
        <w:ind w:left="720"/>
        <w:jc w:val="left"/>
      </w:pPr>
      <w:r>
        <w:t>16. Conclusion</w:t>
      </w:r>
    </w:p>
    <w:p w14:paraId="69BFB3ED" w14:textId="77777777" w:rsidR="004D7161" w:rsidRDefault="00F025A6">
      <w:pPr>
        <w:spacing w:before="0" w:line="360" w:lineRule="auto"/>
        <w:ind w:left="720"/>
        <w:jc w:val="left"/>
      </w:pPr>
      <w:r>
        <w:t>17. References</w:t>
      </w:r>
    </w:p>
    <w:p w14:paraId="7A667D5C" w14:textId="77777777" w:rsidR="004D7161" w:rsidRDefault="00F025A6">
      <w:pPr>
        <w:spacing w:before="0" w:line="360" w:lineRule="auto"/>
        <w:ind w:left="720"/>
        <w:jc w:val="left"/>
      </w:pPr>
      <w:r>
        <w:t>Appendix A. Project Links</w:t>
      </w:r>
    </w:p>
    <w:p w14:paraId="48E432B3" w14:textId="77777777" w:rsidR="004D7161" w:rsidRDefault="00F025A6">
      <w:pPr>
        <w:spacing w:before="0" w:line="360" w:lineRule="auto"/>
        <w:ind w:left="720"/>
        <w:jc w:val="left"/>
      </w:pPr>
      <w:r>
        <w:t>Appendix B. Summary of Key Results</w:t>
      </w:r>
    </w:p>
    <w:p w14:paraId="7579D5AA" w14:textId="77777777" w:rsidR="004D7161" w:rsidRDefault="00F025A6">
      <w:pPr>
        <w:pStyle w:val="Heading1"/>
        <w:pageBreakBefore/>
      </w:pPr>
      <w:r>
        <w:lastRenderedPageBreak/>
        <w:t>1. Introduction</w:t>
      </w:r>
    </w:p>
    <w:p w14:paraId="5E06D663" w14:textId="77777777" w:rsidR="004D7161" w:rsidRDefault="00F025A6">
      <w:pPr>
        <w:pStyle w:val="Heading2"/>
      </w:pPr>
      <w:r>
        <w:t>1.1 Background</w:t>
      </w:r>
    </w:p>
    <w:p w14:paraId="475B8914" w14:textId="77777777" w:rsidR="004D7161" w:rsidRDefault="00F025A6">
      <w:r>
        <w:t>Retail organisations collect transaction data whenever customers purchase products through online or offline channels. These records contain information about which products or product categories appear together in the same transaction. Analysing such data can reveal patterns that are not easily visible through manual inspection.</w:t>
      </w:r>
    </w:p>
    <w:p w14:paraId="1DA69A70" w14:textId="77777777" w:rsidR="004D7161" w:rsidRDefault="00F025A6">
      <w:r>
        <w:t>Market basket analysis is a data-mining technique used to identify items or categories purchased together. It can help retailers explore possible cross-selling, product bundling, recommendations, and merchandising opportunities.</w:t>
      </w:r>
    </w:p>
    <w:p w14:paraId="1B7F69D2" w14:textId="77777777" w:rsidR="004D7161" w:rsidRDefault="00F025A6">
      <w:pPr>
        <w:pStyle w:val="Heading2"/>
      </w:pPr>
      <w:r>
        <w:t>1.2 Project Overview</w:t>
      </w:r>
    </w:p>
    <w:p w14:paraId="020B5A6F" w14:textId="77777777" w:rsidR="004D7161" w:rsidRDefault="00F025A6">
      <w:r>
        <w:t>Retail Market Basket Intelligence is a Python-based project that analyses retail transaction data using Apriori and FP-Growth. It includes data preprocessing, basket construction, frequent-itemset mining, association-rule generation, evaluation metrics, and an interactive dashboard.</w:t>
      </w:r>
    </w:p>
    <w:p w14:paraId="08991032" w14:textId="77777777" w:rsidR="004D7161" w:rsidRDefault="00F025A6">
      <w:pPr>
        <w:pStyle w:val="Heading2"/>
      </w:pPr>
      <w:r>
        <w:t>1.3 Motivation</w:t>
      </w:r>
    </w:p>
    <w:p w14:paraId="730F06A9" w14:textId="77777777" w:rsidR="004D7161" w:rsidRDefault="00F025A6">
      <w:pPr>
        <w:numPr>
          <w:ilvl w:val="0"/>
          <w:numId w:val="1"/>
        </w:numPr>
        <w:spacing w:before="0" w:line="360" w:lineRule="auto"/>
      </w:pPr>
      <w:r>
        <w:t>Discover product categories that commonly occur together.</w:t>
      </w:r>
    </w:p>
    <w:p w14:paraId="227F7095" w14:textId="77777777" w:rsidR="004D7161" w:rsidRDefault="00F025A6">
      <w:pPr>
        <w:numPr>
          <w:ilvl w:val="0"/>
          <w:numId w:val="1"/>
        </w:numPr>
        <w:spacing w:before="0" w:line="360" w:lineRule="auto"/>
      </w:pPr>
      <w:r>
        <w:t>Identify frequent combinations and association rules.</w:t>
      </w:r>
    </w:p>
    <w:p w14:paraId="0E0EBDC1" w14:textId="77777777" w:rsidR="004D7161" w:rsidRDefault="00F025A6">
      <w:pPr>
        <w:numPr>
          <w:ilvl w:val="0"/>
          <w:numId w:val="1"/>
        </w:numPr>
        <w:spacing w:before="0" w:line="360" w:lineRule="auto"/>
      </w:pPr>
      <w:r>
        <w:t>Compare two frequent-pattern mining algorithms.</w:t>
      </w:r>
    </w:p>
    <w:p w14:paraId="66923C60" w14:textId="77777777" w:rsidR="004D7161" w:rsidRDefault="00F025A6">
      <w:pPr>
        <w:numPr>
          <w:ilvl w:val="0"/>
          <w:numId w:val="1"/>
        </w:numPr>
        <w:spacing w:before="0" w:line="360" w:lineRule="auto"/>
      </w:pPr>
      <w:r>
        <w:t>Present results in a more interpretable form than raw transactions.</w:t>
      </w:r>
    </w:p>
    <w:p w14:paraId="13230F9C" w14:textId="77777777" w:rsidR="004D7161" w:rsidRDefault="00F025A6">
      <w:pPr>
        <w:numPr>
          <w:ilvl w:val="0"/>
          <w:numId w:val="1"/>
        </w:numPr>
        <w:spacing w:before="0" w:line="360" w:lineRule="auto"/>
      </w:pPr>
      <w:r>
        <w:t>Explore possible applications in retail planning and recommendations.</w:t>
      </w:r>
    </w:p>
    <w:p w14:paraId="431A9A41" w14:textId="77777777" w:rsidR="004D7161" w:rsidRDefault="00F025A6">
      <w:pPr>
        <w:pStyle w:val="Heading2"/>
      </w:pPr>
      <w:r>
        <w:t>1.4 Need for the Project</w:t>
      </w:r>
    </w:p>
    <w:p w14:paraId="6E9C8D7F" w14:textId="77777777" w:rsidR="004D7161" w:rsidRDefault="00F025A6">
      <w:r>
        <w:t>Manual examination of millions of transaction records is impractical. Automated association-rule mining can produce a structured collection of patterns for analysis. This project demonstrates the practical use of support, confidence, and lift and compares Apriori with FP-Growth on the same data.</w:t>
      </w:r>
    </w:p>
    <w:p w14:paraId="06ED31D5" w14:textId="77777777" w:rsidR="004D7161" w:rsidRDefault="00F025A6">
      <w:pPr>
        <w:pStyle w:val="Heading1"/>
      </w:pPr>
      <w:r>
        <w:lastRenderedPageBreak/>
        <w:t>2. Problem Statement and Objectives</w:t>
      </w:r>
    </w:p>
    <w:p w14:paraId="549D730C" w14:textId="77777777" w:rsidR="004D7161" w:rsidRDefault="00F025A6">
      <w:pPr>
        <w:pStyle w:val="Heading2"/>
      </w:pPr>
      <w:r>
        <w:t>2.1 Problem Statement</w:t>
      </w:r>
    </w:p>
    <w:p w14:paraId="375375D1" w14:textId="77777777" w:rsidR="004D7161" w:rsidRDefault="00F025A6">
      <w:r>
        <w:t>Retail transaction datasets can contain millions of product records, making it difficult to identify meaningful product-category relationships manually. A system is required to preprocess these records into shopping baskets, discover frequent itemsets, generate association rules, and present the results through an accessible interface.</w:t>
      </w:r>
    </w:p>
    <w:p w14:paraId="17DBA054" w14:textId="77777777" w:rsidR="004D7161" w:rsidRDefault="00F025A6">
      <w:pPr>
        <w:pStyle w:val="Heading2"/>
      </w:pPr>
      <w:r>
        <w:t>2.2 Objectives</w:t>
      </w:r>
    </w:p>
    <w:p w14:paraId="5FA28257" w14:textId="77777777" w:rsidR="004D7161" w:rsidRDefault="00F025A6">
      <w:pPr>
        <w:numPr>
          <w:ilvl w:val="0"/>
          <w:numId w:val="1"/>
        </w:numPr>
        <w:spacing w:before="0" w:line="360" w:lineRule="auto"/>
      </w:pPr>
      <w:r>
        <w:t>Preprocess retail transaction data and construct transaction baskets.</w:t>
      </w:r>
    </w:p>
    <w:p w14:paraId="786F3CE9" w14:textId="77777777" w:rsidR="004D7161" w:rsidRDefault="00F025A6">
      <w:pPr>
        <w:numPr>
          <w:ilvl w:val="0"/>
          <w:numId w:val="1"/>
        </w:numPr>
        <w:spacing w:before="0" w:line="360" w:lineRule="auto"/>
      </w:pPr>
      <w:r>
        <w:t>Represent each basket using the product categories present in it.</w:t>
      </w:r>
    </w:p>
    <w:p w14:paraId="5E80B9C4" w14:textId="77777777" w:rsidR="004D7161" w:rsidRDefault="00F025A6">
      <w:pPr>
        <w:numPr>
          <w:ilvl w:val="0"/>
          <w:numId w:val="1"/>
        </w:numPr>
        <w:spacing w:before="0" w:line="360" w:lineRule="auto"/>
      </w:pPr>
      <w:r>
        <w:t>Implement Apriori and FP-Growth for frequent-itemset mining.</w:t>
      </w:r>
    </w:p>
    <w:p w14:paraId="0B638F9D" w14:textId="77777777" w:rsidR="004D7161" w:rsidRDefault="00F025A6">
      <w:pPr>
        <w:numPr>
          <w:ilvl w:val="0"/>
          <w:numId w:val="1"/>
        </w:numPr>
        <w:spacing w:before="0" w:line="360" w:lineRule="auto"/>
      </w:pPr>
      <w:r>
        <w:t>Generate association rules using support, confidence, and lift.</w:t>
      </w:r>
    </w:p>
    <w:p w14:paraId="058933BC" w14:textId="77777777" w:rsidR="004D7161" w:rsidRDefault="00F025A6">
      <w:pPr>
        <w:numPr>
          <w:ilvl w:val="0"/>
          <w:numId w:val="1"/>
        </w:numPr>
        <w:spacing w:before="0" w:line="360" w:lineRule="auto"/>
      </w:pPr>
      <w:r>
        <w:t>Compare the algorithms using recorded runtime and output counts.</w:t>
      </w:r>
    </w:p>
    <w:p w14:paraId="7B926186" w14:textId="77777777" w:rsidR="004D7161" w:rsidRDefault="00F025A6">
      <w:pPr>
        <w:numPr>
          <w:ilvl w:val="0"/>
          <w:numId w:val="1"/>
        </w:numPr>
        <w:spacing w:before="0" w:line="360" w:lineRule="auto"/>
      </w:pPr>
      <w:r>
        <w:t>Develop an interactive Streamlit dashboard.</w:t>
      </w:r>
    </w:p>
    <w:p w14:paraId="39B454A8" w14:textId="77777777" w:rsidR="004D7161" w:rsidRDefault="00F025A6">
      <w:pPr>
        <w:numPr>
          <w:ilvl w:val="0"/>
          <w:numId w:val="1"/>
        </w:numPr>
        <w:spacing w:before="0" w:line="360" w:lineRule="auto"/>
      </w:pPr>
      <w:r>
        <w:t>Identify potential product bundles, recommendations, shelf-placement combinations, and promotional combinations.</w:t>
      </w:r>
    </w:p>
    <w:p w14:paraId="562077FD" w14:textId="77777777" w:rsidR="004D7161" w:rsidRDefault="00F025A6">
      <w:pPr>
        <w:numPr>
          <w:ilvl w:val="0"/>
          <w:numId w:val="1"/>
        </w:numPr>
        <w:spacing w:before="0" w:line="360" w:lineRule="auto"/>
      </w:pPr>
      <w:r>
        <w:t>Document limitations of association-rule mining and the dataset.</w:t>
      </w:r>
    </w:p>
    <w:p w14:paraId="36A7FF46" w14:textId="77777777" w:rsidR="004D7161" w:rsidRDefault="00F025A6">
      <w:pPr>
        <w:pStyle w:val="Heading2"/>
      </w:pPr>
      <w:r>
        <w:t>2.3 Expected Outcomes</w:t>
      </w:r>
    </w:p>
    <w:p w14:paraId="65F8FC84" w14:textId="77777777" w:rsidR="004D7161" w:rsidRDefault="00F025A6">
      <w:r>
        <w:t>The expected outcome is a working analytical system that processes retail transactions, produces frequent itemsets and association rules, compares two mining algorithms, and displays results through a dashboard. The system is a decision-support and educational tool; it does not automatically make inventory, pricing, or merchandising decisions.</w:t>
      </w:r>
    </w:p>
    <w:p w14:paraId="1BFC36DC" w14:textId="77777777" w:rsidR="004D7161" w:rsidRDefault="00F025A6">
      <w:pPr>
        <w:pStyle w:val="Heading1"/>
      </w:pPr>
      <w:r>
        <w:t>3. Scope and Limitations</w:t>
      </w:r>
    </w:p>
    <w:p w14:paraId="35D166C5" w14:textId="77777777" w:rsidR="004D7161" w:rsidRDefault="00F025A6">
      <w:pPr>
        <w:pStyle w:val="Heading2"/>
      </w:pPr>
      <w:r>
        <w:t>3.1 Scope</w:t>
      </w:r>
    </w:p>
    <w:p w14:paraId="3D606D08" w14:textId="77777777" w:rsidR="004D7161" w:rsidRDefault="00F025A6">
      <w:pPr>
        <w:numPr>
          <w:ilvl w:val="0"/>
          <w:numId w:val="1"/>
        </w:numPr>
        <w:spacing w:before="0" w:line="360" w:lineRule="auto"/>
      </w:pPr>
      <w:r>
        <w:t>Retail transaction preprocessing and basket construction.</w:t>
      </w:r>
    </w:p>
    <w:p w14:paraId="3743A11A" w14:textId="77777777" w:rsidR="004D7161" w:rsidRDefault="00F025A6">
      <w:pPr>
        <w:numPr>
          <w:ilvl w:val="0"/>
          <w:numId w:val="1"/>
        </w:numPr>
        <w:spacing w:before="0" w:line="360" w:lineRule="auto"/>
      </w:pPr>
      <w:r>
        <w:t>Category-level frequent-itemset mining and association-rule generation.</w:t>
      </w:r>
    </w:p>
    <w:p w14:paraId="38882A14" w14:textId="77777777" w:rsidR="004D7161" w:rsidRDefault="00F025A6">
      <w:pPr>
        <w:numPr>
          <w:ilvl w:val="0"/>
          <w:numId w:val="1"/>
        </w:numPr>
        <w:spacing w:before="0" w:line="360" w:lineRule="auto"/>
      </w:pPr>
      <w:r>
        <w:t>Apriori and FP-Growth comparison.</w:t>
      </w:r>
    </w:p>
    <w:p w14:paraId="5AC30D9E" w14:textId="77777777" w:rsidR="004D7161" w:rsidRDefault="00F025A6">
      <w:pPr>
        <w:numPr>
          <w:ilvl w:val="0"/>
          <w:numId w:val="1"/>
        </w:numPr>
        <w:spacing w:before="0" w:line="360" w:lineRule="auto"/>
      </w:pPr>
      <w:r>
        <w:t>Interactive dashboard-based exploration.</w:t>
      </w:r>
    </w:p>
    <w:p w14:paraId="07EE43C3" w14:textId="77777777" w:rsidR="004D7161" w:rsidRDefault="00F025A6">
      <w:pPr>
        <w:numPr>
          <w:ilvl w:val="0"/>
          <w:numId w:val="1"/>
        </w:numPr>
        <w:spacing w:before="0" w:line="360" w:lineRule="auto"/>
      </w:pPr>
      <w:r>
        <w:t>Rule-based business insight generation.</w:t>
      </w:r>
    </w:p>
    <w:p w14:paraId="5AAA4FC1" w14:textId="77777777" w:rsidR="004D7161" w:rsidRDefault="00F025A6">
      <w:pPr>
        <w:pStyle w:val="Heading2"/>
      </w:pPr>
      <w:r>
        <w:lastRenderedPageBreak/>
        <w:t>3.2 Limitations</w:t>
      </w:r>
    </w:p>
    <w:p w14:paraId="52C276A1" w14:textId="77777777" w:rsidR="004D7161" w:rsidRDefault="00F025A6">
      <w:pPr>
        <w:numPr>
          <w:ilvl w:val="0"/>
          <w:numId w:val="1"/>
        </w:numPr>
        <w:spacing w:before="0" w:line="360" w:lineRule="auto"/>
      </w:pPr>
      <w:r>
        <w:rPr>
          <w:b/>
          <w:bCs/>
        </w:rPr>
        <w:t>Category-level analysis:</w:t>
      </w:r>
      <w:r>
        <w:t xml:space="preserve"> The data represents broad product categories rather than individual products or SKUs.</w:t>
      </w:r>
    </w:p>
    <w:p w14:paraId="094DDE53" w14:textId="77777777" w:rsidR="004D7161" w:rsidRDefault="00F025A6">
      <w:pPr>
        <w:numPr>
          <w:ilvl w:val="0"/>
          <w:numId w:val="1"/>
        </w:numPr>
        <w:spacing w:before="0" w:line="360" w:lineRule="auto"/>
      </w:pPr>
      <w:r>
        <w:rPr>
          <w:b/>
          <w:bCs/>
        </w:rPr>
        <w:t>Association is not causation:</w:t>
      </w:r>
      <w:r>
        <w:t xml:space="preserve"> A rule does not prove that buying one category causes another purchase.</w:t>
      </w:r>
    </w:p>
    <w:p w14:paraId="0B56D5D8" w14:textId="77777777" w:rsidR="004D7161" w:rsidRDefault="00F025A6">
      <w:pPr>
        <w:numPr>
          <w:ilvl w:val="0"/>
          <w:numId w:val="1"/>
        </w:numPr>
        <w:spacing w:before="0" w:line="360" w:lineRule="auto"/>
      </w:pPr>
      <w:r>
        <w:rPr>
          <w:b/>
          <w:bCs/>
        </w:rPr>
        <w:t>No controlled business evaluation:</w:t>
      </w:r>
      <w:r>
        <w:t xml:space="preserve"> Suggested bundles, placements, and promotions have not been experimentally validated for sales uplift.</w:t>
      </w:r>
    </w:p>
    <w:p w14:paraId="1D568215" w14:textId="77777777" w:rsidR="004D7161" w:rsidRDefault="00F025A6">
      <w:pPr>
        <w:numPr>
          <w:ilvl w:val="0"/>
          <w:numId w:val="1"/>
        </w:numPr>
        <w:spacing w:before="0" w:line="360" w:lineRule="auto"/>
      </w:pPr>
      <w:r>
        <w:rPr>
          <w:b/>
          <w:bCs/>
        </w:rPr>
        <w:t>Anonymized date codes:</w:t>
      </w:r>
      <w:r>
        <w:t xml:space="preserve"> Codes such as D001 are identifiers, not actual calendar dates.</w:t>
      </w:r>
    </w:p>
    <w:p w14:paraId="1AC92577" w14:textId="77777777" w:rsidR="004D7161" w:rsidRDefault="00F025A6">
      <w:pPr>
        <w:numPr>
          <w:ilvl w:val="0"/>
          <w:numId w:val="1"/>
        </w:numPr>
        <w:spacing w:before="0" w:line="360" w:lineRule="auto"/>
      </w:pPr>
      <w:r>
        <w:rPr>
          <w:b/>
          <w:bCs/>
        </w:rPr>
        <w:t>Parameter dependence:</w:t>
      </w:r>
      <w:r>
        <w:t xml:space="preserve"> Results depend on support, confidence, lift, and itemset-length thresholds.</w:t>
      </w:r>
    </w:p>
    <w:p w14:paraId="31AF04CC" w14:textId="77777777" w:rsidR="004D7161" w:rsidRDefault="00F025A6">
      <w:pPr>
        <w:numPr>
          <w:ilvl w:val="0"/>
          <w:numId w:val="1"/>
        </w:numPr>
        <w:spacing w:before="0" w:line="360" w:lineRule="auto"/>
      </w:pPr>
      <w:r>
        <w:rPr>
          <w:b/>
          <w:bCs/>
        </w:rPr>
        <w:t>Runtime dependence:</w:t>
      </w:r>
      <w:r>
        <w:t xml:space="preserve"> Runtimes apply to the recorded experiment and its environment.</w:t>
      </w:r>
    </w:p>
    <w:p w14:paraId="2257D34A" w14:textId="77777777" w:rsidR="004D7161" w:rsidRDefault="00F025A6">
      <w:pPr>
        <w:numPr>
          <w:ilvl w:val="0"/>
          <w:numId w:val="1"/>
        </w:numPr>
        <w:spacing w:before="0" w:line="360" w:lineRule="auto"/>
      </w:pPr>
      <w:r>
        <w:rPr>
          <w:b/>
          <w:bCs/>
        </w:rPr>
        <w:t>Precomputed results:</w:t>
      </w:r>
      <w:r>
        <w:t xml:space="preserve"> The dashboard mainly filters saved mining outputs rather than rerunning mining for every interaction.</w:t>
      </w:r>
    </w:p>
    <w:p w14:paraId="1E5174CF" w14:textId="77777777" w:rsidR="004D7161" w:rsidRDefault="00F025A6">
      <w:pPr>
        <w:pStyle w:val="Heading1"/>
      </w:pPr>
      <w:r>
        <w:t>4. Dataset Description</w:t>
      </w:r>
    </w:p>
    <w:p w14:paraId="35FAE225" w14:textId="77777777" w:rsidR="004D7161" w:rsidRDefault="00F025A6">
      <w:pPr>
        <w:pStyle w:val="Heading2"/>
      </w:pPr>
      <w:r>
        <w:t>4.1 Dataset Source</w:t>
      </w:r>
    </w:p>
    <w:p w14:paraId="74C28113" w14:textId="77777777" w:rsidR="004D7161" w:rsidRDefault="00F025A6">
      <w:r>
        <w:t>The project uses the anonymized retail transaction dataset ARHyMST, version 1.0. The dataset was published on June 21, 2026; this publication date is not evidence that the underlying transactions occurred in 2026.</w:t>
      </w:r>
    </w:p>
    <w:p w14:paraId="64DEBBB9" w14:textId="77777777" w:rsidR="004D7161" w:rsidRDefault="00F025A6">
      <w:pPr>
        <w:spacing w:before="0" w:line="360" w:lineRule="auto"/>
        <w:jc w:val="left"/>
      </w:pPr>
      <w:r>
        <w:rPr>
          <w:b/>
          <w:bCs/>
        </w:rPr>
        <w:t>Dataset:</w:t>
      </w:r>
      <w:r>
        <w:t xml:space="preserve"> https://zenodo.org/records/20788609</w:t>
      </w:r>
    </w:p>
    <w:p w14:paraId="4FD491EE" w14:textId="77777777" w:rsidR="004D7161" w:rsidRDefault="00F025A6">
      <w:pPr>
        <w:spacing w:before="0" w:line="360" w:lineRule="auto"/>
        <w:jc w:val="left"/>
      </w:pPr>
      <w:r>
        <w:rPr>
          <w:b/>
          <w:bCs/>
        </w:rPr>
        <w:t>Related repository:</w:t>
      </w:r>
      <w:r>
        <w:t xml:space="preserve"> https://github.com/sasapgd/arhymst-market-basket-analysis</w:t>
      </w:r>
    </w:p>
    <w:p w14:paraId="28EF3C9E" w14:textId="77777777" w:rsidR="004D7161" w:rsidRDefault="00F025A6">
      <w:pPr>
        <w:spacing w:before="0" w:line="360" w:lineRule="auto"/>
        <w:jc w:val="left"/>
      </w:pPr>
      <w:r>
        <w:rPr>
          <w:b/>
          <w:bCs/>
        </w:rPr>
        <w:t>Related article:</w:t>
      </w:r>
      <w:r>
        <w:t xml:space="preserve"> https://journals.plos.org/plosone/article?id=10.1371/journal.pone.0356990</w:t>
      </w:r>
    </w:p>
    <w:p w14:paraId="7CF5351D" w14:textId="77777777" w:rsidR="004D7161" w:rsidRDefault="00F025A6">
      <w:pPr>
        <w:pStyle w:val="Heading2"/>
      </w:pPr>
      <w:r>
        <w:lastRenderedPageBreak/>
        <w:t>4.2 Dataset Characteristics</w:t>
      </w:r>
    </w:p>
    <w:p w14:paraId="660390D2" w14:textId="77777777" w:rsidR="004D7161" w:rsidRDefault="004D7161">
      <w:pPr>
        <w:keepNext/>
        <w:spacing w:before="120" w:line="240" w:lineRule="auto"/>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600"/>
        <w:gridCol w:w="5426"/>
      </w:tblGrid>
      <w:tr w:rsidR="004D7161" w14:paraId="2EA89C2A" w14:textId="77777777">
        <w:trPr>
          <w:cantSplit/>
          <w:tblHeader/>
          <w:jc w:val="center"/>
        </w:trPr>
        <w:tc>
          <w:tcPr>
            <w:tcW w:w="3600" w:type="dxa"/>
            <w:shd w:val="clear" w:color="auto" w:fill="D9D9D9"/>
            <w:vAlign w:val="center"/>
          </w:tcPr>
          <w:p w14:paraId="31D7A8B9" w14:textId="77777777" w:rsidR="004D7161" w:rsidRDefault="00F025A6">
            <w:pPr>
              <w:keepNext/>
              <w:spacing w:before="0" w:line="240" w:lineRule="auto"/>
              <w:jc w:val="left"/>
            </w:pPr>
            <w:r>
              <w:rPr>
                <w:b/>
                <w:bCs/>
              </w:rPr>
              <w:t>Attribute</w:t>
            </w:r>
          </w:p>
        </w:tc>
        <w:tc>
          <w:tcPr>
            <w:tcW w:w="5426" w:type="dxa"/>
            <w:shd w:val="clear" w:color="auto" w:fill="D9D9D9"/>
            <w:vAlign w:val="center"/>
          </w:tcPr>
          <w:p w14:paraId="39709248" w14:textId="77777777" w:rsidR="004D7161" w:rsidRDefault="00F025A6">
            <w:pPr>
              <w:keepNext/>
              <w:spacing w:before="0" w:line="240" w:lineRule="auto"/>
              <w:jc w:val="left"/>
            </w:pPr>
            <w:r>
              <w:rPr>
                <w:b/>
                <w:bCs/>
              </w:rPr>
              <w:t>Description</w:t>
            </w:r>
          </w:p>
        </w:tc>
      </w:tr>
      <w:tr w:rsidR="004D7161" w14:paraId="53A24952" w14:textId="77777777">
        <w:trPr>
          <w:cantSplit/>
          <w:jc w:val="center"/>
        </w:trPr>
        <w:tc>
          <w:tcPr>
            <w:tcW w:w="3600" w:type="dxa"/>
            <w:vAlign w:val="center"/>
          </w:tcPr>
          <w:p w14:paraId="157BC017" w14:textId="77777777" w:rsidR="004D7161" w:rsidRDefault="00F025A6">
            <w:pPr>
              <w:keepNext/>
              <w:spacing w:before="0" w:line="240" w:lineRule="auto"/>
              <w:jc w:val="left"/>
            </w:pPr>
            <w:r>
              <w:t>Raw product records</w:t>
            </w:r>
          </w:p>
        </w:tc>
        <w:tc>
          <w:tcPr>
            <w:tcW w:w="5426" w:type="dxa"/>
            <w:vAlign w:val="center"/>
          </w:tcPr>
          <w:p w14:paraId="4784FB1C" w14:textId="77777777" w:rsidR="004D7161" w:rsidRDefault="00F025A6">
            <w:pPr>
              <w:keepNext/>
              <w:spacing w:before="0" w:line="240" w:lineRule="auto"/>
              <w:jc w:val="left"/>
            </w:pPr>
            <w:r>
              <w:t>14,913,174</w:t>
            </w:r>
          </w:p>
        </w:tc>
      </w:tr>
      <w:tr w:rsidR="004D7161" w14:paraId="73DB9162" w14:textId="77777777">
        <w:trPr>
          <w:cantSplit/>
          <w:jc w:val="center"/>
        </w:trPr>
        <w:tc>
          <w:tcPr>
            <w:tcW w:w="3600" w:type="dxa"/>
            <w:vAlign w:val="center"/>
          </w:tcPr>
          <w:p w14:paraId="13E3BB10" w14:textId="77777777" w:rsidR="004D7161" w:rsidRDefault="00F025A6">
            <w:pPr>
              <w:keepNext/>
              <w:spacing w:before="0" w:line="240" w:lineRule="auto"/>
              <w:jc w:val="left"/>
            </w:pPr>
            <w:r>
              <w:t>Number of CSV files</w:t>
            </w:r>
          </w:p>
        </w:tc>
        <w:tc>
          <w:tcPr>
            <w:tcW w:w="5426" w:type="dxa"/>
            <w:vAlign w:val="center"/>
          </w:tcPr>
          <w:p w14:paraId="228C1A59" w14:textId="77777777" w:rsidR="004D7161" w:rsidRDefault="00F025A6">
            <w:pPr>
              <w:keepNext/>
              <w:spacing w:before="0" w:line="240" w:lineRule="auto"/>
              <w:jc w:val="left"/>
            </w:pPr>
            <w:r>
              <w:t>22</w:t>
            </w:r>
          </w:p>
        </w:tc>
      </w:tr>
      <w:tr w:rsidR="004D7161" w14:paraId="07AD58C9" w14:textId="77777777">
        <w:trPr>
          <w:cantSplit/>
          <w:jc w:val="center"/>
        </w:trPr>
        <w:tc>
          <w:tcPr>
            <w:tcW w:w="3600" w:type="dxa"/>
            <w:vAlign w:val="center"/>
          </w:tcPr>
          <w:p w14:paraId="496560A0" w14:textId="77777777" w:rsidR="004D7161" w:rsidRDefault="00F025A6">
            <w:pPr>
              <w:keepNext/>
              <w:spacing w:before="0" w:line="240" w:lineRule="auto"/>
              <w:jc w:val="left"/>
            </w:pPr>
            <w:r>
              <w:t>Constructed baskets</w:t>
            </w:r>
          </w:p>
        </w:tc>
        <w:tc>
          <w:tcPr>
            <w:tcW w:w="5426" w:type="dxa"/>
            <w:vAlign w:val="center"/>
          </w:tcPr>
          <w:p w14:paraId="5138B610" w14:textId="77777777" w:rsidR="004D7161" w:rsidRDefault="00F025A6">
            <w:pPr>
              <w:keepNext/>
              <w:spacing w:before="0" w:line="240" w:lineRule="auto"/>
              <w:jc w:val="left"/>
            </w:pPr>
            <w:r>
              <w:t>2,636,756</w:t>
            </w:r>
          </w:p>
        </w:tc>
      </w:tr>
      <w:tr w:rsidR="004D7161" w14:paraId="1BFF2AAF" w14:textId="77777777">
        <w:trPr>
          <w:cantSplit/>
          <w:jc w:val="center"/>
        </w:trPr>
        <w:tc>
          <w:tcPr>
            <w:tcW w:w="3600" w:type="dxa"/>
            <w:vAlign w:val="center"/>
          </w:tcPr>
          <w:p w14:paraId="2033C9C0" w14:textId="77777777" w:rsidR="004D7161" w:rsidRDefault="00F025A6">
            <w:pPr>
              <w:keepNext/>
              <w:spacing w:before="0" w:line="240" w:lineRule="auto"/>
              <w:jc w:val="left"/>
            </w:pPr>
            <w:r>
              <w:t>Broad product categories</w:t>
            </w:r>
          </w:p>
        </w:tc>
        <w:tc>
          <w:tcPr>
            <w:tcW w:w="5426" w:type="dxa"/>
            <w:vAlign w:val="center"/>
          </w:tcPr>
          <w:p w14:paraId="7DCF7D19" w14:textId="77777777" w:rsidR="004D7161" w:rsidRDefault="00F025A6">
            <w:pPr>
              <w:keepNext/>
              <w:spacing w:before="0" w:line="240" w:lineRule="auto"/>
              <w:jc w:val="left"/>
            </w:pPr>
            <w:r>
              <w:t>46</w:t>
            </w:r>
          </w:p>
        </w:tc>
      </w:tr>
      <w:tr w:rsidR="004D7161" w14:paraId="319D7D68" w14:textId="77777777">
        <w:trPr>
          <w:cantSplit/>
          <w:jc w:val="center"/>
        </w:trPr>
        <w:tc>
          <w:tcPr>
            <w:tcW w:w="3600" w:type="dxa"/>
            <w:vAlign w:val="center"/>
          </w:tcPr>
          <w:p w14:paraId="27154621" w14:textId="77777777" w:rsidR="004D7161" w:rsidRDefault="00F025A6">
            <w:pPr>
              <w:keepNext/>
              <w:spacing w:before="0" w:line="240" w:lineRule="auto"/>
              <w:jc w:val="left"/>
            </w:pPr>
            <w:r>
              <w:t>Customers represented</w:t>
            </w:r>
          </w:p>
        </w:tc>
        <w:tc>
          <w:tcPr>
            <w:tcW w:w="5426" w:type="dxa"/>
            <w:vAlign w:val="center"/>
          </w:tcPr>
          <w:p w14:paraId="76302F8F" w14:textId="77777777" w:rsidR="004D7161" w:rsidRDefault="00F025A6">
            <w:pPr>
              <w:keepNext/>
              <w:spacing w:before="0" w:line="240" w:lineRule="auto"/>
              <w:jc w:val="left"/>
            </w:pPr>
            <w:r>
              <w:t>61,298</w:t>
            </w:r>
          </w:p>
        </w:tc>
      </w:tr>
      <w:tr w:rsidR="004D7161" w14:paraId="6BAAF91D" w14:textId="77777777">
        <w:trPr>
          <w:cantSplit/>
          <w:jc w:val="center"/>
        </w:trPr>
        <w:tc>
          <w:tcPr>
            <w:tcW w:w="3600" w:type="dxa"/>
            <w:vAlign w:val="center"/>
          </w:tcPr>
          <w:p w14:paraId="01E0CD63" w14:textId="77777777" w:rsidR="004D7161" w:rsidRDefault="00F025A6">
            <w:pPr>
              <w:keepNext/>
              <w:spacing w:before="0" w:line="240" w:lineRule="auto"/>
              <w:jc w:val="left"/>
            </w:pPr>
            <w:r>
              <w:t>Anonymized date codes</w:t>
            </w:r>
          </w:p>
        </w:tc>
        <w:tc>
          <w:tcPr>
            <w:tcW w:w="5426" w:type="dxa"/>
            <w:vAlign w:val="center"/>
          </w:tcPr>
          <w:p w14:paraId="2833F0D6" w14:textId="77777777" w:rsidR="004D7161" w:rsidRDefault="00F025A6">
            <w:pPr>
              <w:keepNext/>
              <w:spacing w:before="0" w:line="240" w:lineRule="auto"/>
              <w:jc w:val="left"/>
            </w:pPr>
            <w:r>
              <w:t>278</w:t>
            </w:r>
          </w:p>
        </w:tc>
      </w:tr>
      <w:tr w:rsidR="004D7161" w14:paraId="2733EC8B" w14:textId="77777777">
        <w:trPr>
          <w:cantSplit/>
          <w:jc w:val="center"/>
        </w:trPr>
        <w:tc>
          <w:tcPr>
            <w:tcW w:w="3600" w:type="dxa"/>
            <w:vAlign w:val="center"/>
          </w:tcPr>
          <w:p w14:paraId="1923C74C" w14:textId="77777777" w:rsidR="004D7161" w:rsidRDefault="00F025A6">
            <w:pPr>
              <w:keepNext/>
              <w:spacing w:before="0" w:line="240" w:lineRule="auto"/>
              <w:jc w:val="left"/>
            </w:pPr>
            <w:r>
              <w:t>Sales channels</w:t>
            </w:r>
          </w:p>
        </w:tc>
        <w:tc>
          <w:tcPr>
            <w:tcW w:w="5426" w:type="dxa"/>
            <w:vAlign w:val="center"/>
          </w:tcPr>
          <w:p w14:paraId="0CA16888" w14:textId="77777777" w:rsidR="004D7161" w:rsidRDefault="00F025A6">
            <w:pPr>
              <w:keepNext/>
              <w:spacing w:before="0" w:line="240" w:lineRule="auto"/>
              <w:jc w:val="left"/>
            </w:pPr>
            <w:r>
              <w:t>ONLINE and OFFLINE</w:t>
            </w:r>
          </w:p>
        </w:tc>
      </w:tr>
      <w:tr w:rsidR="004D7161" w14:paraId="76549664" w14:textId="77777777">
        <w:trPr>
          <w:cantSplit/>
          <w:jc w:val="center"/>
        </w:trPr>
        <w:tc>
          <w:tcPr>
            <w:tcW w:w="3600" w:type="dxa"/>
            <w:vAlign w:val="center"/>
          </w:tcPr>
          <w:p w14:paraId="0E0660BF" w14:textId="77777777" w:rsidR="004D7161" w:rsidRDefault="00F025A6">
            <w:pPr>
              <w:keepNext/>
              <w:spacing w:before="0" w:line="240" w:lineRule="auto"/>
              <w:jc w:val="left"/>
            </w:pPr>
            <w:r>
              <w:t>Basket representation</w:t>
            </w:r>
          </w:p>
        </w:tc>
        <w:tc>
          <w:tcPr>
            <w:tcW w:w="5426" w:type="dxa"/>
            <w:vAlign w:val="center"/>
          </w:tcPr>
          <w:p w14:paraId="25BA4778" w14:textId="77777777" w:rsidR="004D7161" w:rsidRDefault="00F025A6">
            <w:pPr>
              <w:keepNext/>
              <w:spacing w:before="0" w:line="240" w:lineRule="auto"/>
              <w:jc w:val="left"/>
            </w:pPr>
            <w:r>
              <w:t>Customer + date code + channel</w:t>
            </w:r>
          </w:p>
        </w:tc>
      </w:tr>
      <w:tr w:rsidR="004D7161" w14:paraId="78B61A98" w14:textId="77777777">
        <w:trPr>
          <w:cantSplit/>
          <w:jc w:val="center"/>
        </w:trPr>
        <w:tc>
          <w:tcPr>
            <w:tcW w:w="3600" w:type="dxa"/>
            <w:vAlign w:val="center"/>
          </w:tcPr>
          <w:p w14:paraId="261A6554" w14:textId="77777777" w:rsidR="004D7161" w:rsidRDefault="00F025A6">
            <w:pPr>
              <w:keepNext/>
              <w:spacing w:before="0" w:line="240" w:lineRule="auto"/>
              <w:jc w:val="left"/>
            </w:pPr>
            <w:r>
              <w:t>Matrix dimensions</w:t>
            </w:r>
          </w:p>
        </w:tc>
        <w:tc>
          <w:tcPr>
            <w:tcW w:w="5426" w:type="dxa"/>
            <w:vAlign w:val="center"/>
          </w:tcPr>
          <w:p w14:paraId="5DAE09AD" w14:textId="77777777" w:rsidR="004D7161" w:rsidRDefault="00F025A6">
            <w:pPr>
              <w:keepNext/>
              <w:spacing w:before="0" w:line="240" w:lineRule="auto"/>
              <w:jc w:val="left"/>
            </w:pPr>
            <w:r>
              <w:t>2,636,756 × 46</w:t>
            </w:r>
          </w:p>
        </w:tc>
      </w:tr>
      <w:tr w:rsidR="004D7161" w14:paraId="5D422E55" w14:textId="77777777">
        <w:trPr>
          <w:cantSplit/>
          <w:jc w:val="center"/>
        </w:trPr>
        <w:tc>
          <w:tcPr>
            <w:tcW w:w="3600" w:type="dxa"/>
            <w:vAlign w:val="center"/>
          </w:tcPr>
          <w:p w14:paraId="7D2736DF" w14:textId="77777777" w:rsidR="004D7161" w:rsidRDefault="00F025A6">
            <w:pPr>
              <w:keepNext/>
              <w:spacing w:before="0" w:line="240" w:lineRule="auto"/>
              <w:jc w:val="left"/>
            </w:pPr>
            <w:r>
              <w:t>Nonzero matrix entries</w:t>
            </w:r>
          </w:p>
        </w:tc>
        <w:tc>
          <w:tcPr>
            <w:tcW w:w="5426" w:type="dxa"/>
            <w:vAlign w:val="center"/>
          </w:tcPr>
          <w:p w14:paraId="6470FA60" w14:textId="77777777" w:rsidR="004D7161" w:rsidRDefault="00F025A6">
            <w:pPr>
              <w:keepNext/>
              <w:spacing w:before="0" w:line="240" w:lineRule="auto"/>
              <w:jc w:val="left"/>
            </w:pPr>
            <w:r>
              <w:t>14,580,960</w:t>
            </w:r>
          </w:p>
        </w:tc>
      </w:tr>
      <w:tr w:rsidR="004D7161" w14:paraId="6897B2BD" w14:textId="77777777">
        <w:trPr>
          <w:cantSplit/>
          <w:jc w:val="center"/>
        </w:trPr>
        <w:tc>
          <w:tcPr>
            <w:tcW w:w="3600" w:type="dxa"/>
            <w:vAlign w:val="center"/>
          </w:tcPr>
          <w:p w14:paraId="4EF85D94" w14:textId="77777777" w:rsidR="004D7161" w:rsidRDefault="00F025A6">
            <w:pPr>
              <w:spacing w:before="0" w:line="240" w:lineRule="auto"/>
              <w:jc w:val="left"/>
            </w:pPr>
            <w:r>
              <w:t>Matrix sparsity</w:t>
            </w:r>
          </w:p>
        </w:tc>
        <w:tc>
          <w:tcPr>
            <w:tcW w:w="5426" w:type="dxa"/>
            <w:vAlign w:val="center"/>
          </w:tcPr>
          <w:p w14:paraId="292AC36B" w14:textId="77777777" w:rsidR="004D7161" w:rsidRDefault="00F025A6">
            <w:pPr>
              <w:spacing w:before="0" w:line="240" w:lineRule="auto"/>
              <w:jc w:val="left"/>
            </w:pPr>
            <w:r>
              <w:t>Approximately 87.98%</w:t>
            </w:r>
          </w:p>
        </w:tc>
      </w:tr>
    </w:tbl>
    <w:p w14:paraId="1EB0F8D2" w14:textId="77777777" w:rsidR="004D7161" w:rsidRDefault="004D7161">
      <w:pPr>
        <w:spacing w:before="0" w:line="240" w:lineRule="auto"/>
      </w:pPr>
    </w:p>
    <w:p w14:paraId="064642F2" w14:textId="77777777" w:rsidR="004D7161" w:rsidRDefault="00F025A6">
      <w:pPr>
        <w:pStyle w:val="Heading2"/>
      </w:pPr>
      <w:r>
        <w:t>4.3 Basket Definition</w:t>
      </w:r>
    </w:p>
    <w:p w14:paraId="5082E94C" w14:textId="77777777" w:rsidR="004D7161" w:rsidRDefault="00F025A6">
      <w:r>
        <w:t>A basket is defined using the combination of customer identifier, anonymized date code, and channel. Product categories belonging to the same combination are grouped together. The date codes are anonymized identifiers and should not be interpreted as verified calendar dates.</w:t>
      </w:r>
    </w:p>
    <w:p w14:paraId="493CE8F8" w14:textId="77777777" w:rsidR="004D7161" w:rsidRDefault="00F025A6">
      <w:pPr>
        <w:pStyle w:val="Heading2"/>
      </w:pPr>
      <w:r>
        <w:t>4.4 Data Preprocessing</w:t>
      </w:r>
    </w:p>
    <w:p w14:paraId="40C23C33" w14:textId="77777777" w:rsidR="004D7161" w:rsidRDefault="00F025A6">
      <w:pPr>
        <w:numPr>
          <w:ilvl w:val="0"/>
          <w:numId w:val="1"/>
        </w:numPr>
        <w:spacing w:before="0" w:line="360" w:lineRule="auto"/>
      </w:pPr>
      <w:r>
        <w:t>Read and inspect the source CSV files.</w:t>
      </w:r>
    </w:p>
    <w:p w14:paraId="768C3CA7" w14:textId="77777777" w:rsidR="004D7161" w:rsidRDefault="00F025A6">
      <w:pPr>
        <w:numPr>
          <w:ilvl w:val="0"/>
          <w:numId w:val="1"/>
        </w:numPr>
        <w:spacing w:before="0" w:line="360" w:lineRule="auto"/>
      </w:pPr>
      <w:r>
        <w:t>Identify records with missing required fields and exclude unusable records.</w:t>
      </w:r>
    </w:p>
    <w:p w14:paraId="7CFFC17C" w14:textId="77777777" w:rsidR="004D7161" w:rsidRDefault="00F025A6">
      <w:pPr>
        <w:numPr>
          <w:ilvl w:val="0"/>
          <w:numId w:val="1"/>
        </w:numPr>
        <w:spacing w:before="0" w:line="360" w:lineRule="auto"/>
      </w:pPr>
      <w:r>
        <w:t>Construct basket identifiers from customer, date code, and channel.</w:t>
      </w:r>
    </w:p>
    <w:p w14:paraId="7AAEA4C2" w14:textId="77777777" w:rsidR="004D7161" w:rsidRDefault="00F025A6">
      <w:pPr>
        <w:numPr>
          <w:ilvl w:val="0"/>
          <w:numId w:val="1"/>
        </w:numPr>
        <w:spacing w:before="0" w:line="360" w:lineRule="auto"/>
      </w:pPr>
      <w:r>
        <w:t>Group product categories by basket.</w:t>
      </w:r>
    </w:p>
    <w:p w14:paraId="18F3AA47" w14:textId="77777777" w:rsidR="004D7161" w:rsidRDefault="00F025A6">
      <w:pPr>
        <w:numPr>
          <w:ilvl w:val="0"/>
          <w:numId w:val="1"/>
        </w:numPr>
        <w:spacing w:before="0" w:line="360" w:lineRule="auto"/>
      </w:pPr>
      <w:r>
        <w:t>Represent each basket as a set, so a repeated category within one basket is represented once for itemset mining.</w:t>
      </w:r>
    </w:p>
    <w:p w14:paraId="56D82CC0" w14:textId="77777777" w:rsidR="004D7161" w:rsidRDefault="00F025A6">
      <w:pPr>
        <w:numPr>
          <w:ilvl w:val="0"/>
          <w:numId w:val="1"/>
        </w:numPr>
        <w:spacing w:before="0" w:line="360" w:lineRule="auto"/>
      </w:pPr>
      <w:r>
        <w:t>Create a sparse basket-category matrix and save processed data and metadata.</w:t>
      </w:r>
    </w:p>
    <w:p w14:paraId="3E399C1D" w14:textId="77777777" w:rsidR="004D7161" w:rsidRDefault="00F025A6">
      <w:r>
        <w:t>Repeated categories within a basket are collapsed through set-based basket construction. This is not a claim that all duplicate raw rows were globally removed.</w:t>
      </w:r>
    </w:p>
    <w:p w14:paraId="4326E09F" w14:textId="77777777" w:rsidR="004D7161" w:rsidRDefault="00F025A6">
      <w:pPr>
        <w:pStyle w:val="Heading2"/>
      </w:pPr>
      <w:r>
        <w:lastRenderedPageBreak/>
        <w:t>4.5 Suitability of the Dataset</w:t>
      </w:r>
    </w:p>
    <w:p w14:paraId="458416AB" w14:textId="77777777" w:rsidR="004D7161" w:rsidRDefault="00F025A6">
      <w:r>
        <w:t>The dataset is suitable for market basket analysis because it contains a large number of transaction baskets and a defined set of product categories. The sparse representation is appropriate because each basket contains only a subset of the 46 available categories.</w:t>
      </w:r>
    </w:p>
    <w:p w14:paraId="77666EF7" w14:textId="77777777" w:rsidR="004D7161" w:rsidRDefault="00F025A6">
      <w:pPr>
        <w:pStyle w:val="Heading1"/>
      </w:pPr>
      <w:r>
        <w:t>5. Theoretical Background</w:t>
      </w:r>
    </w:p>
    <w:p w14:paraId="2FBBF98F" w14:textId="77777777" w:rsidR="004D7161" w:rsidRDefault="00F025A6">
      <w:pPr>
        <w:pStyle w:val="Heading2"/>
      </w:pPr>
      <w:r>
        <w:t>5.1 Market Basket Analysis</w:t>
      </w:r>
    </w:p>
    <w:p w14:paraId="5961B84B" w14:textId="77777777" w:rsidR="004D7161" w:rsidRDefault="00F025A6">
      <w:r>
        <w:t>Market basket analysis identifies items or categories that tend to appear together in transactions. In this project, the unit of analysis is a basket and the items are the broad product categories present in it.</w:t>
      </w:r>
    </w:p>
    <w:p w14:paraId="14E7EAD1" w14:textId="77777777" w:rsidR="004D7161" w:rsidRDefault="00F025A6">
      <w:pPr>
        <w:pStyle w:val="Heading2"/>
      </w:pPr>
      <w:r>
        <w:t>5.2 Frequent Itemsets</w:t>
      </w:r>
    </w:p>
    <w:p w14:paraId="2028180A" w14:textId="77777777" w:rsidR="004D7161" w:rsidRDefault="00F025A6">
      <w:r>
        <w:t>An itemset is a collection of one or more items. A frequent itemset is one whose support is at least the selected minimum-support threshold. Frequency identifies combinations that occur often enough for further analysis, but does not establish that the items have a meaningful relationship beyond individual popularity.</w:t>
      </w:r>
    </w:p>
    <w:p w14:paraId="3D2EEF61" w14:textId="77777777" w:rsidR="004D7161" w:rsidRDefault="00F025A6">
      <w:pPr>
        <w:pStyle w:val="Heading2"/>
      </w:pPr>
      <w:r>
        <w:t>5.3 Association Rules</w:t>
      </w:r>
    </w:p>
    <w:p w14:paraId="4CA23B79" w14:textId="77777777" w:rsidR="004D7161" w:rsidRDefault="00F025A6">
      <w:r>
        <w:t>An association rule is written as X → Y, where X is the antecedent and Y is the consequent. It describes an observed association between itemsets. The rule direction matters: X → Y and Y → X can have different confidence values.</w:t>
      </w:r>
    </w:p>
    <w:p w14:paraId="06D065A1" w14:textId="77777777" w:rsidR="004D7161" w:rsidRDefault="00F025A6">
      <w:pPr>
        <w:pStyle w:val="Heading2"/>
      </w:pPr>
      <w:r>
        <w:t>5.4 Support</w:t>
      </w:r>
    </w:p>
    <w:p w14:paraId="03D78EB5" w14:textId="77777777" w:rsidR="004D7161" w:rsidRDefault="00F025A6">
      <w:r>
        <w:t>Support measures the proportion of all baskets containing the items in an itemset. For a rule X → Y, rule support is the proportion of baskets containing both X and Y.</w:t>
      </w:r>
    </w:p>
    <w:p w14:paraId="7F8A7896" w14:textId="77777777" w:rsidR="004D7161" w:rsidRDefault="00F025A6">
      <w:pPr>
        <w:spacing w:before="120" w:after="120" w:line="240" w:lineRule="auto"/>
        <w:jc w:val="center"/>
      </w:pPr>
      <w:r>
        <w:rPr>
          <w:i/>
          <w:iCs/>
        </w:rPr>
        <w:t>Support(X → Y) = Count(X ∪ Y) / N</w:t>
      </w:r>
    </w:p>
    <w:p w14:paraId="7E411397" w14:textId="77777777" w:rsidR="004D7161" w:rsidRDefault="00F025A6">
      <w:r>
        <w:lastRenderedPageBreak/>
        <w:t>Here, N is the total number of baskets. Higher support means the combination occurs in more baskets.</w:t>
      </w:r>
    </w:p>
    <w:p w14:paraId="219986DC" w14:textId="77777777" w:rsidR="004D7161" w:rsidRDefault="00F025A6">
      <w:pPr>
        <w:pStyle w:val="Heading2"/>
      </w:pPr>
      <w:r>
        <w:t>5.5 Confidence</w:t>
      </w:r>
    </w:p>
    <w:p w14:paraId="19D77B45" w14:textId="77777777" w:rsidR="004D7161" w:rsidRDefault="00F025A6">
      <w:pPr>
        <w:spacing w:before="120" w:after="120" w:line="240" w:lineRule="auto"/>
        <w:jc w:val="center"/>
      </w:pPr>
      <w:r>
        <w:rPr>
          <w:i/>
          <w:iCs/>
        </w:rPr>
        <w:t>Confidence(X → Y) = Support(X ∪ Y) / Support(X)</w:t>
      </w:r>
    </w:p>
    <w:p w14:paraId="7AA0B545" w14:textId="77777777" w:rsidR="004D7161" w:rsidRDefault="00F025A6">
      <w:r>
        <w:t>Confidence measures the proportion of baskets containing X that also contain Y. A confidence of 0.32 means approximately 32% of baskets containing the antecedent also contain the consequent.</w:t>
      </w:r>
    </w:p>
    <w:p w14:paraId="0257028B" w14:textId="77777777" w:rsidR="004D7161" w:rsidRDefault="00F025A6">
      <w:pPr>
        <w:pStyle w:val="Heading2"/>
      </w:pPr>
      <w:r>
        <w:t>5.6 Lift</w:t>
      </w:r>
    </w:p>
    <w:p w14:paraId="5F094651" w14:textId="77777777" w:rsidR="004D7161" w:rsidRDefault="00F025A6">
      <w:pPr>
        <w:spacing w:before="120" w:after="120" w:line="240" w:lineRule="auto"/>
        <w:jc w:val="center"/>
      </w:pPr>
      <w:r>
        <w:rPr>
          <w:i/>
          <w:iCs/>
        </w:rPr>
        <w:t>Lift(X → Y) = Confidence(X → Y) / Support(Y)</w:t>
      </w:r>
    </w:p>
    <w:p w14:paraId="01DB77A2" w14:textId="77777777" w:rsidR="004D7161" w:rsidRDefault="00F025A6">
      <w:r>
        <w:t>Lift compares the observed co-occurrence with that expected under independence. Lift above 1 indicates co-occurrence more often than expected under independence; lift equal to 1 is consistent with independence under this measure; lift below 1 indicates co-occurrence less often than expected. Lift does not measure profitability or causation.</w:t>
      </w:r>
    </w:p>
    <w:p w14:paraId="5B89430A" w14:textId="77777777" w:rsidR="004D7161" w:rsidRDefault="00F025A6">
      <w:pPr>
        <w:pStyle w:val="Heading1"/>
      </w:pPr>
      <w:r>
        <w:t>6. Algorithms Used</w:t>
      </w:r>
    </w:p>
    <w:p w14:paraId="3BDDB186" w14:textId="77777777" w:rsidR="004D7161" w:rsidRDefault="00F025A6">
      <w:pPr>
        <w:pStyle w:val="Heading2"/>
      </w:pPr>
      <w:r>
        <w:t>6.1 Apriori Algorithm</w:t>
      </w:r>
    </w:p>
    <w:p w14:paraId="42F038D2" w14:textId="77777777" w:rsidR="004D7161" w:rsidRDefault="00F025A6">
      <w:r>
        <w:t>Apriori uses the downward-closure property: if an itemset is frequent, all its non-empty subsets must also be frequent. Conversely, if an itemset is infrequent, any larger itemset containing it cannot be frequent.</w:t>
      </w:r>
    </w:p>
    <w:p w14:paraId="14C0B3A6" w14:textId="77777777" w:rsidR="004D7161" w:rsidRDefault="00F025A6">
      <w:r>
        <w:rPr>
          <w:b/>
          <w:bCs/>
        </w:rPr>
        <w:t>Working principle:</w:t>
      </w:r>
    </w:p>
    <w:p w14:paraId="3FB8953C" w14:textId="77777777" w:rsidR="004D7161" w:rsidRDefault="00F025A6">
      <w:pPr>
        <w:numPr>
          <w:ilvl w:val="0"/>
          <w:numId w:val="1"/>
        </w:numPr>
        <w:spacing w:before="0" w:line="360" w:lineRule="auto"/>
      </w:pPr>
      <w:r>
        <w:t>Count support for individual items and retain those meeting minimum support.</w:t>
      </w:r>
    </w:p>
    <w:p w14:paraId="274205E6" w14:textId="77777777" w:rsidR="004D7161" w:rsidRDefault="00F025A6">
      <w:pPr>
        <w:numPr>
          <w:ilvl w:val="0"/>
          <w:numId w:val="1"/>
        </w:numPr>
        <w:spacing w:before="0" w:line="360" w:lineRule="auto"/>
      </w:pPr>
      <w:r>
        <w:t>Generate candidate itemsets of increasing size from frequent itemsets.</w:t>
      </w:r>
    </w:p>
    <w:p w14:paraId="2AE91FFF" w14:textId="77777777" w:rsidR="004D7161" w:rsidRDefault="00F025A6">
      <w:pPr>
        <w:numPr>
          <w:ilvl w:val="0"/>
          <w:numId w:val="1"/>
        </w:numPr>
        <w:spacing w:before="0" w:line="360" w:lineRule="auto"/>
      </w:pPr>
      <w:r>
        <w:t>Prune candidates whose subsets cannot satisfy the frequent-itemset requirement.</w:t>
      </w:r>
    </w:p>
    <w:p w14:paraId="4C7D5280" w14:textId="77777777" w:rsidR="004D7161" w:rsidRDefault="00F025A6">
      <w:pPr>
        <w:numPr>
          <w:ilvl w:val="0"/>
          <w:numId w:val="1"/>
        </w:numPr>
        <w:spacing w:before="0" w:line="360" w:lineRule="auto"/>
      </w:pPr>
      <w:r>
        <w:t>Count candidate supports and continue until no more candidates are found or the maximum length is reached.</w:t>
      </w:r>
    </w:p>
    <w:p w14:paraId="7ED2E2AB" w14:textId="77777777" w:rsidR="004D7161" w:rsidRDefault="00F025A6">
      <w:pPr>
        <w:numPr>
          <w:ilvl w:val="0"/>
          <w:numId w:val="1"/>
        </w:numPr>
        <w:spacing w:before="0" w:line="360" w:lineRule="auto"/>
      </w:pPr>
      <w:r>
        <w:t>Generate association rules and filter them using confidence and lift.</w:t>
      </w:r>
    </w:p>
    <w:p w14:paraId="7B4EC915" w14:textId="77777777" w:rsidR="004D7161" w:rsidRDefault="00F025A6">
      <w:r>
        <w:rPr>
          <w:b/>
          <w:bCs/>
        </w:rPr>
        <w:lastRenderedPageBreak/>
        <w:t>Advantages:</w:t>
      </w:r>
      <w:r>
        <w:t xml:space="preserve"> Conceptually straightforward, easy to explain, and useful for interpretable itemset mining.</w:t>
      </w:r>
    </w:p>
    <w:p w14:paraId="18851A5A" w14:textId="77777777" w:rsidR="004D7161" w:rsidRDefault="00F025A6">
      <w:r>
        <w:rPr>
          <w:b/>
          <w:bCs/>
        </w:rPr>
        <w:t>Limitations:</w:t>
      </w:r>
      <w:r>
        <w:t xml:space="preserve"> Candidate generation and repeated support evaluation can become expensive when many combinations are frequent.</w:t>
      </w:r>
    </w:p>
    <w:p w14:paraId="45509B94" w14:textId="77777777" w:rsidR="004D7161" w:rsidRDefault="00F025A6">
      <w:pPr>
        <w:pStyle w:val="Heading2"/>
      </w:pPr>
      <w:r>
        <w:t>6.2 FP-Growth Algorithm</w:t>
      </w:r>
    </w:p>
    <w:p w14:paraId="406D4F0A" w14:textId="77777777" w:rsidR="004D7161" w:rsidRDefault="00F025A6">
      <w:r>
        <w:t>FP-Growth discovers frequent itemsets using a compressed representation called an FP-tree and avoids the explicit candidate-generation approach characteristic of Apriori.</w:t>
      </w:r>
    </w:p>
    <w:p w14:paraId="3C7DF70B" w14:textId="77777777" w:rsidR="004D7161" w:rsidRDefault="00F025A6">
      <w:r>
        <w:rPr>
          <w:b/>
          <w:bCs/>
        </w:rPr>
        <w:t>Working principle:</w:t>
      </w:r>
    </w:p>
    <w:p w14:paraId="477B349E" w14:textId="77777777" w:rsidR="004D7161" w:rsidRDefault="00F025A6">
      <w:pPr>
        <w:numPr>
          <w:ilvl w:val="0"/>
          <w:numId w:val="1"/>
        </w:numPr>
        <w:spacing w:before="0" w:line="360" w:lineRule="auto"/>
      </w:pPr>
      <w:r>
        <w:t>Count item frequencies and remove items below minimum support.</w:t>
      </w:r>
    </w:p>
    <w:p w14:paraId="5C9E6026" w14:textId="77777777" w:rsidR="004D7161" w:rsidRDefault="00F025A6">
      <w:pPr>
        <w:numPr>
          <w:ilvl w:val="0"/>
          <w:numId w:val="1"/>
        </w:numPr>
        <w:spacing w:before="0" w:line="360" w:lineRule="auto"/>
      </w:pPr>
      <w:r>
        <w:t>Order remaining items and build an FP-tree from ordered transaction paths.</w:t>
      </w:r>
    </w:p>
    <w:p w14:paraId="42DB67F9" w14:textId="77777777" w:rsidR="004D7161" w:rsidRDefault="00F025A6">
      <w:pPr>
        <w:numPr>
          <w:ilvl w:val="0"/>
          <w:numId w:val="1"/>
        </w:numPr>
        <w:spacing w:before="0" w:line="360" w:lineRule="auto"/>
      </w:pPr>
      <w:r>
        <w:t>Construct conditional pattern bases and conditional FP-trees.</w:t>
      </w:r>
    </w:p>
    <w:p w14:paraId="763090F2" w14:textId="77777777" w:rsidR="004D7161" w:rsidRDefault="00F025A6">
      <w:pPr>
        <w:numPr>
          <w:ilvl w:val="0"/>
          <w:numId w:val="1"/>
        </w:numPr>
        <w:spacing w:before="0" w:line="360" w:lineRule="auto"/>
      </w:pPr>
      <w:r>
        <w:t>Mine conditional trees to discover frequent patterns.</w:t>
      </w:r>
    </w:p>
    <w:p w14:paraId="40359DC8" w14:textId="77777777" w:rsidR="004D7161" w:rsidRDefault="00F025A6">
      <w:pPr>
        <w:numPr>
          <w:ilvl w:val="0"/>
          <w:numId w:val="1"/>
        </w:numPr>
        <w:spacing w:before="0" w:line="360" w:lineRule="auto"/>
      </w:pPr>
      <w:r>
        <w:t>Generate and filter association rules using the configured thresholds.</w:t>
      </w:r>
    </w:p>
    <w:p w14:paraId="63F2E3E3" w14:textId="77777777" w:rsidR="004D7161" w:rsidRDefault="00F025A6">
      <w:r>
        <w:rPr>
          <w:b/>
          <w:bCs/>
        </w:rPr>
        <w:t>Advantages:</w:t>
      </w:r>
      <w:r>
        <w:t xml:space="preserve"> Avoids repeated candidate generation and can benefit from shared transaction prefixes.</w:t>
      </w:r>
    </w:p>
    <w:p w14:paraId="781D5A52" w14:textId="77777777" w:rsidR="004D7161" w:rsidRDefault="00F025A6">
      <w:r>
        <w:rPr>
          <w:b/>
          <w:bCs/>
        </w:rPr>
        <w:t>Limitations:</w:t>
      </w:r>
      <w:r>
        <w:t xml:space="preserve"> Tree construction and conditional mining require additional implementation logic; performance depends on data structure and implementation.</w:t>
      </w:r>
    </w:p>
    <w:p w14:paraId="191EFA58" w14:textId="77777777" w:rsidR="004D7161" w:rsidRDefault="00F025A6">
      <w:pPr>
        <w:pStyle w:val="Heading2"/>
      </w:pPr>
      <w:r>
        <w:t>6.3 Comparison of Algorithms</w:t>
      </w:r>
    </w:p>
    <w:p w14:paraId="5476D3DD" w14:textId="77777777" w:rsidR="004D7161" w:rsidRDefault="00F025A6">
      <w:r>
        <w:t>Apriori generates and evaluates candidate itemsets, while FP-Growth builds a compressed tree and mines conditional patterns. This project runs both on the same baskets and configured thresholds to compare their recorded output counts and runtimes.</w:t>
      </w:r>
    </w:p>
    <w:p w14:paraId="6DAAB394" w14:textId="77777777" w:rsidR="004D7161" w:rsidRDefault="00F025A6">
      <w:pPr>
        <w:pStyle w:val="Heading1"/>
      </w:pPr>
      <w:r>
        <w:lastRenderedPageBreak/>
        <w:t>7. System Methodology</w:t>
      </w:r>
    </w:p>
    <w:p w14:paraId="48B81CFE" w14:textId="77777777" w:rsidR="004D7161" w:rsidRDefault="00F025A6">
      <w:pPr>
        <w:pStyle w:val="Heading2"/>
      </w:pPr>
      <w:r>
        <w:t>7.1 Data Collection</w:t>
      </w:r>
    </w:p>
    <w:p w14:paraId="5A3D0939" w14:textId="77777777" w:rsidR="004D7161" w:rsidRDefault="00F025A6">
      <w:r>
        <w:t>The source transaction records are obtained from the ARHyMST dataset and contain customer, anonymized date-code, channel, and product-category information.</w:t>
      </w:r>
    </w:p>
    <w:p w14:paraId="7297BE73" w14:textId="77777777" w:rsidR="004D7161" w:rsidRDefault="00F025A6">
      <w:pPr>
        <w:pStyle w:val="Heading2"/>
      </w:pPr>
      <w:r>
        <w:t>7.2 Data Cleaning and Basket Construction</w:t>
      </w:r>
    </w:p>
    <w:p w14:paraId="42722D73" w14:textId="77777777" w:rsidR="004D7161" w:rsidRDefault="00F025A6">
      <w:r>
        <w:t>Records missing required fields are excluded. The customer, date-code, and channel fields are combined to create a basket identifier. Product categories are grouped under each basket and repeated categories within a basket are represented once.</w:t>
      </w:r>
    </w:p>
    <w:p w14:paraId="31466F5E" w14:textId="77777777" w:rsidR="004D7161" w:rsidRDefault="00F025A6">
      <w:pPr>
        <w:pStyle w:val="Heading2"/>
      </w:pPr>
      <w:r>
        <w:t>7.3 Frequent-Itemset Mining and Rule Generation</w:t>
      </w:r>
    </w:p>
    <w:p w14:paraId="762B33C6" w14:textId="77777777" w:rsidR="004D7161" w:rsidRDefault="00F025A6">
      <w:r>
        <w:t>Apriori and FP-Growth are run using minimum support 0.01 and maximum itemset length 3. Rules are generated and filtered using minimum confidence 0.30 and minimum lift 1.0.</w:t>
      </w:r>
    </w:p>
    <w:p w14:paraId="726E2FD5" w14:textId="77777777" w:rsidR="004D7161" w:rsidRDefault="00F025A6">
      <w:pPr>
        <w:pStyle w:val="Heading2"/>
      </w:pPr>
      <w:r>
        <w:t>7.4 Output Storage and Dashboard</w:t>
      </w:r>
    </w:p>
    <w:p w14:paraId="082DF6CB" w14:textId="77777777" w:rsidR="004D7161" w:rsidRDefault="00F025A6">
      <w:r>
        <w:t>The itemsets, rules, and runtime records are saved to CSV or text files. The Streamlit dashboard loads these outputs, provides filters, and displays tables and visual summaries without rerunning the full mining process for every interaction.</w:t>
      </w:r>
    </w:p>
    <w:p w14:paraId="66617953" w14:textId="77777777" w:rsidR="004D7161" w:rsidRDefault="00F025A6">
      <w:pPr>
        <w:pStyle w:val="Heading2"/>
      </w:pPr>
      <w:r>
        <w:t>7.5 System Architecture</w:t>
      </w:r>
    </w:p>
    <w:p w14:paraId="44784C1B" w14:textId="77777777" w:rsidR="004D7161" w:rsidRDefault="004D7161">
      <w:pPr>
        <w:keepNext/>
        <w:spacing w:before="120" w:line="240" w:lineRule="auto"/>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600"/>
        <w:gridCol w:w="5426"/>
      </w:tblGrid>
      <w:tr w:rsidR="004D7161" w14:paraId="3241BA0C" w14:textId="77777777">
        <w:trPr>
          <w:cantSplit/>
          <w:tblHeader/>
          <w:jc w:val="center"/>
        </w:trPr>
        <w:tc>
          <w:tcPr>
            <w:tcW w:w="3600" w:type="dxa"/>
            <w:shd w:val="clear" w:color="auto" w:fill="D9D9D9"/>
            <w:vAlign w:val="center"/>
          </w:tcPr>
          <w:p w14:paraId="560C7150" w14:textId="77777777" w:rsidR="004D7161" w:rsidRDefault="00F025A6">
            <w:pPr>
              <w:keepNext/>
              <w:spacing w:before="0" w:line="240" w:lineRule="auto"/>
              <w:jc w:val="left"/>
            </w:pPr>
            <w:r>
              <w:rPr>
                <w:b/>
                <w:bCs/>
              </w:rPr>
              <w:t>Stage</w:t>
            </w:r>
          </w:p>
        </w:tc>
        <w:tc>
          <w:tcPr>
            <w:tcW w:w="5426" w:type="dxa"/>
            <w:shd w:val="clear" w:color="auto" w:fill="D9D9D9"/>
            <w:vAlign w:val="center"/>
          </w:tcPr>
          <w:p w14:paraId="3663EB2C" w14:textId="77777777" w:rsidR="004D7161" w:rsidRDefault="00F025A6">
            <w:pPr>
              <w:keepNext/>
              <w:spacing w:before="0" w:line="240" w:lineRule="auto"/>
              <w:jc w:val="left"/>
            </w:pPr>
            <w:r>
              <w:rPr>
                <w:b/>
                <w:bCs/>
              </w:rPr>
              <w:t>Function</w:t>
            </w:r>
          </w:p>
        </w:tc>
      </w:tr>
      <w:tr w:rsidR="004D7161" w14:paraId="53E4EA14" w14:textId="77777777">
        <w:trPr>
          <w:cantSplit/>
          <w:jc w:val="center"/>
        </w:trPr>
        <w:tc>
          <w:tcPr>
            <w:tcW w:w="3600" w:type="dxa"/>
            <w:vAlign w:val="center"/>
          </w:tcPr>
          <w:p w14:paraId="1E8B27A4" w14:textId="77777777" w:rsidR="004D7161" w:rsidRDefault="00F025A6">
            <w:pPr>
              <w:keepNext/>
              <w:spacing w:before="0" w:line="240" w:lineRule="auto"/>
              <w:jc w:val="left"/>
            </w:pPr>
            <w:r>
              <w:t>Retail transaction CSV files</w:t>
            </w:r>
          </w:p>
        </w:tc>
        <w:tc>
          <w:tcPr>
            <w:tcW w:w="5426" w:type="dxa"/>
            <w:vAlign w:val="center"/>
          </w:tcPr>
          <w:p w14:paraId="5B7C8AC7" w14:textId="77777777" w:rsidR="004D7161" w:rsidRDefault="00F025A6">
            <w:pPr>
              <w:keepNext/>
              <w:spacing w:before="0" w:line="240" w:lineRule="auto"/>
              <w:jc w:val="left"/>
            </w:pPr>
            <w:r>
              <w:t>Raw records and transaction attributes</w:t>
            </w:r>
          </w:p>
        </w:tc>
      </w:tr>
      <w:tr w:rsidR="004D7161" w14:paraId="06E6ADE6" w14:textId="77777777">
        <w:trPr>
          <w:cantSplit/>
          <w:jc w:val="center"/>
        </w:trPr>
        <w:tc>
          <w:tcPr>
            <w:tcW w:w="3600" w:type="dxa"/>
            <w:vAlign w:val="center"/>
          </w:tcPr>
          <w:p w14:paraId="0FF4EFCA" w14:textId="77777777" w:rsidR="004D7161" w:rsidRDefault="00F025A6">
            <w:pPr>
              <w:keepNext/>
              <w:spacing w:before="0" w:line="240" w:lineRule="auto"/>
              <w:jc w:val="left"/>
            </w:pPr>
            <w:r>
              <w:t>Preprocessing</w:t>
            </w:r>
          </w:p>
        </w:tc>
        <w:tc>
          <w:tcPr>
            <w:tcW w:w="5426" w:type="dxa"/>
            <w:vAlign w:val="center"/>
          </w:tcPr>
          <w:p w14:paraId="429FC8C9" w14:textId="77777777" w:rsidR="004D7161" w:rsidRDefault="00F025A6">
            <w:pPr>
              <w:keepNext/>
              <w:spacing w:before="0" w:line="240" w:lineRule="auto"/>
              <w:jc w:val="left"/>
            </w:pPr>
            <w:r>
              <w:t>Cleaning, basket IDs, category grouping, sparse representation</w:t>
            </w:r>
          </w:p>
        </w:tc>
      </w:tr>
      <w:tr w:rsidR="004D7161" w14:paraId="498CC32E" w14:textId="77777777">
        <w:trPr>
          <w:cantSplit/>
          <w:jc w:val="center"/>
        </w:trPr>
        <w:tc>
          <w:tcPr>
            <w:tcW w:w="3600" w:type="dxa"/>
            <w:vAlign w:val="center"/>
          </w:tcPr>
          <w:p w14:paraId="5AAA1317" w14:textId="77777777" w:rsidR="004D7161" w:rsidRDefault="00F025A6">
            <w:pPr>
              <w:keepNext/>
              <w:spacing w:before="0" w:line="240" w:lineRule="auto"/>
              <w:jc w:val="left"/>
            </w:pPr>
            <w:r>
              <w:t>Apriori and FP-Growth</w:t>
            </w:r>
          </w:p>
        </w:tc>
        <w:tc>
          <w:tcPr>
            <w:tcW w:w="5426" w:type="dxa"/>
            <w:vAlign w:val="center"/>
          </w:tcPr>
          <w:p w14:paraId="49AB3E95" w14:textId="77777777" w:rsidR="004D7161" w:rsidRDefault="00F025A6">
            <w:pPr>
              <w:keepNext/>
              <w:spacing w:before="0" w:line="240" w:lineRule="auto"/>
              <w:jc w:val="left"/>
            </w:pPr>
            <w:r>
              <w:t>Frequent itemsets and association rules</w:t>
            </w:r>
          </w:p>
        </w:tc>
      </w:tr>
      <w:tr w:rsidR="004D7161" w14:paraId="4572189B" w14:textId="77777777">
        <w:trPr>
          <w:cantSplit/>
          <w:jc w:val="center"/>
        </w:trPr>
        <w:tc>
          <w:tcPr>
            <w:tcW w:w="3600" w:type="dxa"/>
            <w:vAlign w:val="center"/>
          </w:tcPr>
          <w:p w14:paraId="38288883" w14:textId="77777777" w:rsidR="004D7161" w:rsidRDefault="00F025A6">
            <w:pPr>
              <w:keepNext/>
              <w:spacing w:before="0" w:line="240" w:lineRule="auto"/>
              <w:jc w:val="left"/>
            </w:pPr>
            <w:r>
              <w:t>Saved outputs</w:t>
            </w:r>
          </w:p>
        </w:tc>
        <w:tc>
          <w:tcPr>
            <w:tcW w:w="5426" w:type="dxa"/>
            <w:vAlign w:val="center"/>
          </w:tcPr>
          <w:p w14:paraId="0609EA67" w14:textId="77777777" w:rsidR="004D7161" w:rsidRDefault="00F025A6">
            <w:pPr>
              <w:keepNext/>
              <w:spacing w:before="0" w:line="240" w:lineRule="auto"/>
              <w:jc w:val="left"/>
            </w:pPr>
            <w:r>
              <w:t>Itemset CSVs, rule CSVs, runtime records</w:t>
            </w:r>
          </w:p>
        </w:tc>
      </w:tr>
      <w:tr w:rsidR="004D7161" w14:paraId="66167AD1" w14:textId="77777777">
        <w:trPr>
          <w:cantSplit/>
          <w:jc w:val="center"/>
        </w:trPr>
        <w:tc>
          <w:tcPr>
            <w:tcW w:w="3600" w:type="dxa"/>
            <w:vAlign w:val="center"/>
          </w:tcPr>
          <w:p w14:paraId="4526CC13" w14:textId="77777777" w:rsidR="004D7161" w:rsidRDefault="00F025A6">
            <w:pPr>
              <w:spacing w:before="0" w:line="240" w:lineRule="auto"/>
              <w:jc w:val="left"/>
            </w:pPr>
            <w:r>
              <w:t>Streamlit dashboard</w:t>
            </w:r>
          </w:p>
        </w:tc>
        <w:tc>
          <w:tcPr>
            <w:tcW w:w="5426" w:type="dxa"/>
            <w:vAlign w:val="center"/>
          </w:tcPr>
          <w:p w14:paraId="7C6FBF9A" w14:textId="77777777" w:rsidR="004D7161" w:rsidRDefault="00F025A6">
            <w:pPr>
              <w:spacing w:before="0" w:line="240" w:lineRule="auto"/>
              <w:jc w:val="left"/>
            </w:pPr>
            <w:r>
              <w:t>Overview, itemsets, rules, recommendations, comparison, business insights</w:t>
            </w:r>
          </w:p>
        </w:tc>
      </w:tr>
    </w:tbl>
    <w:p w14:paraId="07729825" w14:textId="77777777" w:rsidR="004D7161" w:rsidRDefault="004D7161">
      <w:pPr>
        <w:spacing w:before="0" w:line="240" w:lineRule="auto"/>
      </w:pPr>
    </w:p>
    <w:p w14:paraId="52436C5A" w14:textId="77777777" w:rsidR="004D7161" w:rsidRDefault="00F025A6">
      <w:pPr>
        <w:pStyle w:val="Heading1"/>
      </w:pPr>
      <w:r>
        <w:lastRenderedPageBreak/>
        <w:t>8. Implementation Details</w:t>
      </w:r>
    </w:p>
    <w:p w14:paraId="7FA09946" w14:textId="77777777" w:rsidR="004D7161" w:rsidRDefault="00F025A6">
      <w:pPr>
        <w:pStyle w:val="Heading2"/>
      </w:pPr>
      <w:r>
        <w:t>8.1 Technology Stack</w:t>
      </w:r>
    </w:p>
    <w:p w14:paraId="4F2517CD" w14:textId="77777777" w:rsidR="004D7161" w:rsidRDefault="004D7161">
      <w:pPr>
        <w:keepNext/>
        <w:spacing w:before="120" w:line="240" w:lineRule="auto"/>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600"/>
        <w:gridCol w:w="5426"/>
      </w:tblGrid>
      <w:tr w:rsidR="004D7161" w14:paraId="2F8CC6C2" w14:textId="77777777">
        <w:trPr>
          <w:cantSplit/>
          <w:tblHeader/>
          <w:jc w:val="center"/>
        </w:trPr>
        <w:tc>
          <w:tcPr>
            <w:tcW w:w="3600" w:type="dxa"/>
            <w:shd w:val="clear" w:color="auto" w:fill="D9D9D9"/>
            <w:vAlign w:val="center"/>
          </w:tcPr>
          <w:p w14:paraId="5D0EF999" w14:textId="77777777" w:rsidR="004D7161" w:rsidRDefault="00F025A6">
            <w:pPr>
              <w:keepNext/>
              <w:spacing w:before="0" w:line="240" w:lineRule="auto"/>
              <w:jc w:val="left"/>
            </w:pPr>
            <w:r>
              <w:rPr>
                <w:b/>
                <w:bCs/>
              </w:rPr>
              <w:t>Technology</w:t>
            </w:r>
          </w:p>
        </w:tc>
        <w:tc>
          <w:tcPr>
            <w:tcW w:w="5426" w:type="dxa"/>
            <w:shd w:val="clear" w:color="auto" w:fill="D9D9D9"/>
            <w:vAlign w:val="center"/>
          </w:tcPr>
          <w:p w14:paraId="228A5287" w14:textId="77777777" w:rsidR="004D7161" w:rsidRDefault="00F025A6">
            <w:pPr>
              <w:keepNext/>
              <w:spacing w:before="0" w:line="240" w:lineRule="auto"/>
              <w:jc w:val="left"/>
            </w:pPr>
            <w:r>
              <w:rPr>
                <w:b/>
                <w:bCs/>
              </w:rPr>
              <w:t>Purpose</w:t>
            </w:r>
          </w:p>
        </w:tc>
      </w:tr>
      <w:tr w:rsidR="004D7161" w14:paraId="785744B8" w14:textId="77777777">
        <w:trPr>
          <w:cantSplit/>
          <w:jc w:val="center"/>
        </w:trPr>
        <w:tc>
          <w:tcPr>
            <w:tcW w:w="3600" w:type="dxa"/>
            <w:vAlign w:val="center"/>
          </w:tcPr>
          <w:p w14:paraId="46B1BF6B" w14:textId="77777777" w:rsidR="004D7161" w:rsidRDefault="00F025A6">
            <w:pPr>
              <w:keepNext/>
              <w:spacing w:before="0" w:line="240" w:lineRule="auto"/>
              <w:jc w:val="left"/>
            </w:pPr>
            <w:r>
              <w:t>Python</w:t>
            </w:r>
          </w:p>
        </w:tc>
        <w:tc>
          <w:tcPr>
            <w:tcW w:w="5426" w:type="dxa"/>
            <w:vAlign w:val="center"/>
          </w:tcPr>
          <w:p w14:paraId="2C093587" w14:textId="77777777" w:rsidR="004D7161" w:rsidRDefault="00F025A6">
            <w:pPr>
              <w:keepNext/>
              <w:spacing w:before="0" w:line="240" w:lineRule="auto"/>
              <w:jc w:val="left"/>
            </w:pPr>
            <w:r>
              <w:t>Main programming language</w:t>
            </w:r>
          </w:p>
        </w:tc>
      </w:tr>
      <w:tr w:rsidR="004D7161" w14:paraId="58FF9A73" w14:textId="77777777">
        <w:trPr>
          <w:cantSplit/>
          <w:jc w:val="center"/>
        </w:trPr>
        <w:tc>
          <w:tcPr>
            <w:tcW w:w="3600" w:type="dxa"/>
            <w:vAlign w:val="center"/>
          </w:tcPr>
          <w:p w14:paraId="46F44E64" w14:textId="77777777" w:rsidR="004D7161" w:rsidRDefault="00F025A6">
            <w:pPr>
              <w:keepNext/>
              <w:spacing w:before="0" w:line="240" w:lineRule="auto"/>
              <w:jc w:val="left"/>
            </w:pPr>
            <w:r>
              <w:t>Pandas</w:t>
            </w:r>
          </w:p>
        </w:tc>
        <w:tc>
          <w:tcPr>
            <w:tcW w:w="5426" w:type="dxa"/>
            <w:vAlign w:val="center"/>
          </w:tcPr>
          <w:p w14:paraId="25701C6F" w14:textId="77777777" w:rsidR="004D7161" w:rsidRDefault="00F025A6">
            <w:pPr>
              <w:keepNext/>
              <w:spacing w:before="0" w:line="240" w:lineRule="auto"/>
              <w:jc w:val="left"/>
            </w:pPr>
            <w:r>
              <w:t>Tabular data loading and manipulation</w:t>
            </w:r>
          </w:p>
        </w:tc>
      </w:tr>
      <w:tr w:rsidR="004D7161" w14:paraId="059CFF51" w14:textId="77777777">
        <w:trPr>
          <w:cantSplit/>
          <w:jc w:val="center"/>
        </w:trPr>
        <w:tc>
          <w:tcPr>
            <w:tcW w:w="3600" w:type="dxa"/>
            <w:vAlign w:val="center"/>
          </w:tcPr>
          <w:p w14:paraId="60D51C98" w14:textId="77777777" w:rsidR="004D7161" w:rsidRDefault="00F025A6">
            <w:pPr>
              <w:keepNext/>
              <w:spacing w:before="0" w:line="240" w:lineRule="auto"/>
              <w:jc w:val="left"/>
            </w:pPr>
            <w:r>
              <w:t>NumPy and Python data structures</w:t>
            </w:r>
          </w:p>
        </w:tc>
        <w:tc>
          <w:tcPr>
            <w:tcW w:w="5426" w:type="dxa"/>
            <w:vAlign w:val="center"/>
          </w:tcPr>
          <w:p w14:paraId="6AB6E5DB" w14:textId="77777777" w:rsidR="004D7161" w:rsidRDefault="00F025A6">
            <w:pPr>
              <w:keepNext/>
              <w:spacing w:before="0" w:line="240" w:lineRule="auto"/>
              <w:jc w:val="left"/>
            </w:pPr>
            <w:r>
              <w:t>Data representation and analytical operations where required</w:t>
            </w:r>
          </w:p>
        </w:tc>
      </w:tr>
      <w:tr w:rsidR="004D7161" w14:paraId="6F693827" w14:textId="77777777">
        <w:trPr>
          <w:cantSplit/>
          <w:jc w:val="center"/>
        </w:trPr>
        <w:tc>
          <w:tcPr>
            <w:tcW w:w="3600" w:type="dxa"/>
            <w:vAlign w:val="center"/>
          </w:tcPr>
          <w:p w14:paraId="72FB8A75" w14:textId="77777777" w:rsidR="004D7161" w:rsidRDefault="00F025A6">
            <w:pPr>
              <w:keepNext/>
              <w:spacing w:before="0" w:line="240" w:lineRule="auto"/>
              <w:jc w:val="left"/>
            </w:pPr>
            <w:r>
              <w:t>Apriori and FP-Growth implementations</w:t>
            </w:r>
          </w:p>
        </w:tc>
        <w:tc>
          <w:tcPr>
            <w:tcW w:w="5426" w:type="dxa"/>
            <w:vAlign w:val="center"/>
          </w:tcPr>
          <w:p w14:paraId="36FBA802" w14:textId="77777777" w:rsidR="004D7161" w:rsidRDefault="00F025A6">
            <w:pPr>
              <w:keepNext/>
              <w:spacing w:before="0" w:line="240" w:lineRule="auto"/>
              <w:jc w:val="left"/>
            </w:pPr>
            <w:r>
              <w:t>Frequent-pattern mining</w:t>
            </w:r>
          </w:p>
        </w:tc>
      </w:tr>
      <w:tr w:rsidR="004D7161" w14:paraId="034D4622" w14:textId="77777777">
        <w:trPr>
          <w:cantSplit/>
          <w:jc w:val="center"/>
        </w:trPr>
        <w:tc>
          <w:tcPr>
            <w:tcW w:w="3600" w:type="dxa"/>
            <w:vAlign w:val="center"/>
          </w:tcPr>
          <w:p w14:paraId="329C31CC" w14:textId="77777777" w:rsidR="004D7161" w:rsidRDefault="00F025A6">
            <w:pPr>
              <w:keepNext/>
              <w:spacing w:before="0" w:line="240" w:lineRule="auto"/>
              <w:jc w:val="left"/>
            </w:pPr>
            <w:r>
              <w:t>Streamlit</w:t>
            </w:r>
          </w:p>
        </w:tc>
        <w:tc>
          <w:tcPr>
            <w:tcW w:w="5426" w:type="dxa"/>
            <w:vAlign w:val="center"/>
          </w:tcPr>
          <w:p w14:paraId="2D2F1BE1" w14:textId="77777777" w:rsidR="004D7161" w:rsidRDefault="00F025A6">
            <w:pPr>
              <w:keepNext/>
              <w:spacing w:before="0" w:line="240" w:lineRule="auto"/>
              <w:jc w:val="left"/>
            </w:pPr>
            <w:r>
              <w:t>Interactive dashboard</w:t>
            </w:r>
          </w:p>
        </w:tc>
      </w:tr>
      <w:tr w:rsidR="004D7161" w14:paraId="57E53DEB" w14:textId="77777777">
        <w:trPr>
          <w:cantSplit/>
          <w:jc w:val="center"/>
        </w:trPr>
        <w:tc>
          <w:tcPr>
            <w:tcW w:w="3600" w:type="dxa"/>
            <w:vAlign w:val="center"/>
          </w:tcPr>
          <w:p w14:paraId="46882D17" w14:textId="77777777" w:rsidR="004D7161" w:rsidRDefault="00F025A6">
            <w:pPr>
              <w:keepNext/>
              <w:spacing w:before="0" w:line="240" w:lineRule="auto"/>
              <w:jc w:val="left"/>
            </w:pPr>
            <w:r>
              <w:t>Plotly</w:t>
            </w:r>
          </w:p>
        </w:tc>
        <w:tc>
          <w:tcPr>
            <w:tcW w:w="5426" w:type="dxa"/>
            <w:vAlign w:val="center"/>
          </w:tcPr>
          <w:p w14:paraId="7136A1AC" w14:textId="77777777" w:rsidR="004D7161" w:rsidRDefault="00F025A6">
            <w:pPr>
              <w:keepNext/>
              <w:spacing w:before="0" w:line="240" w:lineRule="auto"/>
              <w:jc w:val="left"/>
            </w:pPr>
            <w:r>
              <w:t>Interactive charts and visualisation</w:t>
            </w:r>
          </w:p>
        </w:tc>
      </w:tr>
      <w:tr w:rsidR="004D7161" w14:paraId="1331C236" w14:textId="77777777">
        <w:trPr>
          <w:cantSplit/>
          <w:jc w:val="center"/>
        </w:trPr>
        <w:tc>
          <w:tcPr>
            <w:tcW w:w="3600" w:type="dxa"/>
            <w:vAlign w:val="center"/>
          </w:tcPr>
          <w:p w14:paraId="108532B8" w14:textId="77777777" w:rsidR="004D7161" w:rsidRDefault="00F025A6">
            <w:pPr>
              <w:keepNext/>
              <w:spacing w:before="0" w:line="240" w:lineRule="auto"/>
              <w:jc w:val="left"/>
            </w:pPr>
            <w:r>
              <w:t>CSV files</w:t>
            </w:r>
          </w:p>
        </w:tc>
        <w:tc>
          <w:tcPr>
            <w:tcW w:w="5426" w:type="dxa"/>
            <w:vAlign w:val="center"/>
          </w:tcPr>
          <w:p w14:paraId="60F78838" w14:textId="77777777" w:rsidR="004D7161" w:rsidRDefault="00F025A6">
            <w:pPr>
              <w:keepNext/>
              <w:spacing w:before="0" w:line="240" w:lineRule="auto"/>
              <w:jc w:val="left"/>
            </w:pPr>
            <w:r>
              <w:t>Storage of processed results and rule outputs</w:t>
            </w:r>
          </w:p>
        </w:tc>
      </w:tr>
      <w:tr w:rsidR="004D7161" w14:paraId="7E345E6D" w14:textId="77777777">
        <w:trPr>
          <w:cantSplit/>
          <w:jc w:val="center"/>
        </w:trPr>
        <w:tc>
          <w:tcPr>
            <w:tcW w:w="3600" w:type="dxa"/>
            <w:vAlign w:val="center"/>
          </w:tcPr>
          <w:p w14:paraId="76F43A60" w14:textId="77777777" w:rsidR="004D7161" w:rsidRDefault="00F025A6">
            <w:pPr>
              <w:spacing w:before="0" w:line="240" w:lineRule="auto"/>
              <w:jc w:val="left"/>
            </w:pPr>
            <w:r>
              <w:t>Git and GitHub</w:t>
            </w:r>
          </w:p>
        </w:tc>
        <w:tc>
          <w:tcPr>
            <w:tcW w:w="5426" w:type="dxa"/>
            <w:vAlign w:val="center"/>
          </w:tcPr>
          <w:p w14:paraId="12706DE3" w14:textId="77777777" w:rsidR="004D7161" w:rsidRDefault="00F025A6">
            <w:pPr>
              <w:spacing w:before="0" w:line="240" w:lineRule="auto"/>
              <w:jc w:val="left"/>
            </w:pPr>
            <w:r>
              <w:t>Version control and repository hosting</w:t>
            </w:r>
          </w:p>
        </w:tc>
      </w:tr>
    </w:tbl>
    <w:p w14:paraId="3A1767F2" w14:textId="77777777" w:rsidR="004D7161" w:rsidRDefault="004D7161">
      <w:pPr>
        <w:spacing w:before="0" w:line="240" w:lineRule="auto"/>
      </w:pPr>
    </w:p>
    <w:p w14:paraId="2EFB7B91" w14:textId="77777777" w:rsidR="004D7161" w:rsidRDefault="00F025A6">
      <w:pPr>
        <w:pStyle w:val="Heading2"/>
      </w:pPr>
      <w:r>
        <w:t>8.2 Project Components</w:t>
      </w:r>
    </w:p>
    <w:p w14:paraId="00C03C8D" w14:textId="77777777" w:rsidR="004D7161" w:rsidRDefault="00F025A6">
      <w:pPr>
        <w:numPr>
          <w:ilvl w:val="0"/>
          <w:numId w:val="1"/>
        </w:numPr>
        <w:spacing w:before="0" w:line="360" w:lineRule="auto"/>
      </w:pPr>
      <w:r>
        <w:rPr>
          <w:b/>
          <w:bCs/>
        </w:rPr>
        <w:t>Data preprocessing:</w:t>
      </w:r>
      <w:r>
        <w:t xml:space="preserve"> prepares records and constructs baskets.</w:t>
      </w:r>
    </w:p>
    <w:p w14:paraId="69DF9CA6" w14:textId="77777777" w:rsidR="004D7161" w:rsidRDefault="00F025A6">
      <w:pPr>
        <w:numPr>
          <w:ilvl w:val="0"/>
          <w:numId w:val="1"/>
        </w:numPr>
        <w:spacing w:before="0" w:line="360" w:lineRule="auto"/>
      </w:pPr>
      <w:r>
        <w:rPr>
          <w:b/>
          <w:bCs/>
        </w:rPr>
        <w:t>Apriori analysis:</w:t>
      </w:r>
      <w:r>
        <w:t xml:space="preserve"> mines frequent itemsets and association rules.</w:t>
      </w:r>
    </w:p>
    <w:p w14:paraId="42898BAF" w14:textId="77777777" w:rsidR="004D7161" w:rsidRDefault="00F025A6">
      <w:pPr>
        <w:numPr>
          <w:ilvl w:val="0"/>
          <w:numId w:val="1"/>
        </w:numPr>
        <w:spacing w:before="0" w:line="360" w:lineRule="auto"/>
      </w:pPr>
      <w:r>
        <w:rPr>
          <w:b/>
          <w:bCs/>
        </w:rPr>
        <w:t>FP-Growth analysis:</w:t>
      </w:r>
      <w:r>
        <w:t xml:space="preserve"> performs corresponding mining using an FP-tree approach.</w:t>
      </w:r>
    </w:p>
    <w:p w14:paraId="31C095C9" w14:textId="77777777" w:rsidR="004D7161" w:rsidRDefault="00F025A6">
      <w:pPr>
        <w:numPr>
          <w:ilvl w:val="0"/>
          <w:numId w:val="1"/>
        </w:numPr>
        <w:spacing w:before="0" w:line="360" w:lineRule="auto"/>
      </w:pPr>
      <w:r>
        <w:rPr>
          <w:b/>
          <w:bCs/>
        </w:rPr>
        <w:t>Saved outputs:</w:t>
      </w:r>
      <w:r>
        <w:t xml:space="preserve"> stores itemsets, rules, and runtime records.</w:t>
      </w:r>
    </w:p>
    <w:p w14:paraId="443F185C" w14:textId="77777777" w:rsidR="004D7161" w:rsidRDefault="00F025A6">
      <w:pPr>
        <w:numPr>
          <w:ilvl w:val="0"/>
          <w:numId w:val="1"/>
        </w:numPr>
        <w:spacing w:before="0" w:line="360" w:lineRule="auto"/>
      </w:pPr>
      <w:r>
        <w:rPr>
          <w:b/>
          <w:bCs/>
        </w:rPr>
        <w:t>Streamlit application:</w:t>
      </w:r>
      <w:r>
        <w:t xml:space="preserve"> loads results and provides the interface.</w:t>
      </w:r>
    </w:p>
    <w:p w14:paraId="4396612E" w14:textId="77777777" w:rsidR="004D7161" w:rsidRDefault="00F025A6">
      <w:pPr>
        <w:numPr>
          <w:ilvl w:val="0"/>
          <w:numId w:val="1"/>
        </w:numPr>
        <w:spacing w:before="0" w:line="360" w:lineRule="auto"/>
      </w:pPr>
      <w:r>
        <w:rPr>
          <w:b/>
          <w:bCs/>
        </w:rPr>
        <w:t>Business insights:</w:t>
      </w:r>
      <w:r>
        <w:t xml:space="preserve"> interprets selected rules as potential bundles, placement relationships, and promotions.</w:t>
      </w:r>
    </w:p>
    <w:p w14:paraId="7B1B00CB" w14:textId="77777777" w:rsidR="004D7161" w:rsidRDefault="00F025A6">
      <w:pPr>
        <w:pStyle w:val="Heading2"/>
      </w:pPr>
      <w:r>
        <w:t>8.3 Analysis Configuration</w:t>
      </w:r>
    </w:p>
    <w:p w14:paraId="55FA58D7" w14:textId="77777777" w:rsidR="004D7161" w:rsidRDefault="004D7161">
      <w:pPr>
        <w:keepNext/>
        <w:spacing w:before="120" w:line="240" w:lineRule="auto"/>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513"/>
        <w:gridCol w:w="4513"/>
      </w:tblGrid>
      <w:tr w:rsidR="004D7161" w14:paraId="3CAC4BA5" w14:textId="77777777">
        <w:trPr>
          <w:cantSplit/>
          <w:tblHeader/>
          <w:jc w:val="center"/>
        </w:trPr>
        <w:tc>
          <w:tcPr>
            <w:tcW w:w="4513" w:type="dxa"/>
            <w:shd w:val="clear" w:color="auto" w:fill="D9D9D9"/>
            <w:vAlign w:val="center"/>
          </w:tcPr>
          <w:p w14:paraId="002F1BEE" w14:textId="77777777" w:rsidR="004D7161" w:rsidRDefault="00F025A6">
            <w:pPr>
              <w:keepNext/>
              <w:spacing w:before="0" w:line="240" w:lineRule="auto"/>
              <w:jc w:val="left"/>
            </w:pPr>
            <w:r>
              <w:rPr>
                <w:b/>
                <w:bCs/>
              </w:rPr>
              <w:t>Parameter</w:t>
            </w:r>
          </w:p>
        </w:tc>
        <w:tc>
          <w:tcPr>
            <w:tcW w:w="4513" w:type="dxa"/>
            <w:shd w:val="clear" w:color="auto" w:fill="D9D9D9"/>
            <w:vAlign w:val="center"/>
          </w:tcPr>
          <w:p w14:paraId="2A4F3B8D" w14:textId="77777777" w:rsidR="004D7161" w:rsidRDefault="00F025A6">
            <w:pPr>
              <w:keepNext/>
              <w:spacing w:before="0" w:line="240" w:lineRule="auto"/>
              <w:jc w:val="left"/>
            </w:pPr>
            <w:r>
              <w:rPr>
                <w:b/>
                <w:bCs/>
              </w:rPr>
              <w:t>Value</w:t>
            </w:r>
          </w:p>
        </w:tc>
      </w:tr>
      <w:tr w:rsidR="004D7161" w14:paraId="5D600698" w14:textId="77777777">
        <w:trPr>
          <w:cantSplit/>
          <w:jc w:val="center"/>
        </w:trPr>
        <w:tc>
          <w:tcPr>
            <w:tcW w:w="4513" w:type="dxa"/>
            <w:vAlign w:val="center"/>
          </w:tcPr>
          <w:p w14:paraId="38DEBC61" w14:textId="77777777" w:rsidR="004D7161" w:rsidRDefault="00F025A6">
            <w:pPr>
              <w:keepNext/>
              <w:spacing w:before="0" w:line="240" w:lineRule="auto"/>
              <w:jc w:val="left"/>
            </w:pPr>
            <w:r>
              <w:t>Minimum support</w:t>
            </w:r>
          </w:p>
        </w:tc>
        <w:tc>
          <w:tcPr>
            <w:tcW w:w="4513" w:type="dxa"/>
            <w:vAlign w:val="center"/>
          </w:tcPr>
          <w:p w14:paraId="53ED9AFF" w14:textId="77777777" w:rsidR="004D7161" w:rsidRDefault="00F025A6">
            <w:pPr>
              <w:keepNext/>
              <w:spacing w:before="0" w:line="240" w:lineRule="auto"/>
              <w:jc w:val="left"/>
            </w:pPr>
            <w:r>
              <w:t>0.01</w:t>
            </w:r>
          </w:p>
        </w:tc>
      </w:tr>
      <w:tr w:rsidR="004D7161" w14:paraId="22EFD323" w14:textId="77777777">
        <w:trPr>
          <w:cantSplit/>
          <w:jc w:val="center"/>
        </w:trPr>
        <w:tc>
          <w:tcPr>
            <w:tcW w:w="4513" w:type="dxa"/>
            <w:vAlign w:val="center"/>
          </w:tcPr>
          <w:p w14:paraId="47E9ECE1" w14:textId="77777777" w:rsidR="004D7161" w:rsidRDefault="00F025A6">
            <w:pPr>
              <w:keepNext/>
              <w:spacing w:before="0" w:line="240" w:lineRule="auto"/>
              <w:jc w:val="left"/>
            </w:pPr>
            <w:r>
              <w:t>Minimum confidence</w:t>
            </w:r>
          </w:p>
        </w:tc>
        <w:tc>
          <w:tcPr>
            <w:tcW w:w="4513" w:type="dxa"/>
            <w:vAlign w:val="center"/>
          </w:tcPr>
          <w:p w14:paraId="743150A6" w14:textId="77777777" w:rsidR="004D7161" w:rsidRDefault="00F025A6">
            <w:pPr>
              <w:keepNext/>
              <w:spacing w:before="0" w:line="240" w:lineRule="auto"/>
              <w:jc w:val="left"/>
            </w:pPr>
            <w:r>
              <w:t>0.30</w:t>
            </w:r>
          </w:p>
        </w:tc>
      </w:tr>
      <w:tr w:rsidR="004D7161" w14:paraId="2D54188C" w14:textId="77777777">
        <w:trPr>
          <w:cantSplit/>
          <w:jc w:val="center"/>
        </w:trPr>
        <w:tc>
          <w:tcPr>
            <w:tcW w:w="4513" w:type="dxa"/>
            <w:vAlign w:val="center"/>
          </w:tcPr>
          <w:p w14:paraId="6583AFAB" w14:textId="77777777" w:rsidR="004D7161" w:rsidRDefault="00F025A6">
            <w:pPr>
              <w:keepNext/>
              <w:spacing w:before="0" w:line="240" w:lineRule="auto"/>
              <w:jc w:val="left"/>
            </w:pPr>
            <w:r>
              <w:t>Minimum lift</w:t>
            </w:r>
          </w:p>
        </w:tc>
        <w:tc>
          <w:tcPr>
            <w:tcW w:w="4513" w:type="dxa"/>
            <w:vAlign w:val="center"/>
          </w:tcPr>
          <w:p w14:paraId="07F717AE" w14:textId="77777777" w:rsidR="004D7161" w:rsidRDefault="00F025A6">
            <w:pPr>
              <w:keepNext/>
              <w:spacing w:before="0" w:line="240" w:lineRule="auto"/>
              <w:jc w:val="left"/>
            </w:pPr>
            <w:r>
              <w:t>1.0</w:t>
            </w:r>
          </w:p>
        </w:tc>
      </w:tr>
      <w:tr w:rsidR="004D7161" w14:paraId="64D52B4C" w14:textId="77777777">
        <w:trPr>
          <w:cantSplit/>
          <w:jc w:val="center"/>
        </w:trPr>
        <w:tc>
          <w:tcPr>
            <w:tcW w:w="4513" w:type="dxa"/>
            <w:vAlign w:val="center"/>
          </w:tcPr>
          <w:p w14:paraId="0E3E7E64" w14:textId="77777777" w:rsidR="004D7161" w:rsidRDefault="00F025A6">
            <w:pPr>
              <w:keepNext/>
              <w:spacing w:before="0" w:line="240" w:lineRule="auto"/>
              <w:jc w:val="left"/>
            </w:pPr>
            <w:r>
              <w:t>Maximum itemset length</w:t>
            </w:r>
          </w:p>
        </w:tc>
        <w:tc>
          <w:tcPr>
            <w:tcW w:w="4513" w:type="dxa"/>
            <w:vAlign w:val="center"/>
          </w:tcPr>
          <w:p w14:paraId="0E837967" w14:textId="77777777" w:rsidR="004D7161" w:rsidRDefault="00F025A6">
            <w:pPr>
              <w:keepNext/>
              <w:spacing w:before="0" w:line="240" w:lineRule="auto"/>
              <w:jc w:val="left"/>
            </w:pPr>
            <w:r>
              <w:t>3</w:t>
            </w:r>
          </w:p>
        </w:tc>
      </w:tr>
      <w:tr w:rsidR="004D7161" w14:paraId="0CF5BF98" w14:textId="77777777">
        <w:trPr>
          <w:cantSplit/>
          <w:jc w:val="center"/>
        </w:trPr>
        <w:tc>
          <w:tcPr>
            <w:tcW w:w="4513" w:type="dxa"/>
            <w:vAlign w:val="center"/>
          </w:tcPr>
          <w:p w14:paraId="60EAFC5E" w14:textId="77777777" w:rsidR="004D7161" w:rsidRDefault="00F025A6">
            <w:pPr>
              <w:keepNext/>
              <w:spacing w:before="0" w:line="240" w:lineRule="auto"/>
              <w:jc w:val="left"/>
            </w:pPr>
            <w:r>
              <w:t>Input baskets</w:t>
            </w:r>
          </w:p>
        </w:tc>
        <w:tc>
          <w:tcPr>
            <w:tcW w:w="4513" w:type="dxa"/>
            <w:vAlign w:val="center"/>
          </w:tcPr>
          <w:p w14:paraId="31E0825C" w14:textId="77777777" w:rsidR="004D7161" w:rsidRDefault="00F025A6">
            <w:pPr>
              <w:keepNext/>
              <w:spacing w:before="0" w:line="240" w:lineRule="auto"/>
              <w:jc w:val="left"/>
            </w:pPr>
            <w:r>
              <w:t>2,636,756</w:t>
            </w:r>
          </w:p>
        </w:tc>
      </w:tr>
      <w:tr w:rsidR="004D7161" w14:paraId="1403D59E" w14:textId="77777777">
        <w:trPr>
          <w:cantSplit/>
          <w:jc w:val="center"/>
        </w:trPr>
        <w:tc>
          <w:tcPr>
            <w:tcW w:w="4513" w:type="dxa"/>
            <w:vAlign w:val="center"/>
          </w:tcPr>
          <w:p w14:paraId="4AC3D839" w14:textId="77777777" w:rsidR="004D7161" w:rsidRDefault="00F025A6">
            <w:pPr>
              <w:spacing w:before="0" w:line="240" w:lineRule="auto"/>
              <w:jc w:val="left"/>
            </w:pPr>
            <w:r>
              <w:t>Available categories</w:t>
            </w:r>
          </w:p>
        </w:tc>
        <w:tc>
          <w:tcPr>
            <w:tcW w:w="4513" w:type="dxa"/>
            <w:vAlign w:val="center"/>
          </w:tcPr>
          <w:p w14:paraId="564AF0C7" w14:textId="77777777" w:rsidR="004D7161" w:rsidRDefault="00F025A6">
            <w:pPr>
              <w:spacing w:before="0" w:line="240" w:lineRule="auto"/>
              <w:jc w:val="left"/>
            </w:pPr>
            <w:r>
              <w:t>46</w:t>
            </w:r>
          </w:p>
        </w:tc>
      </w:tr>
    </w:tbl>
    <w:p w14:paraId="7226C146" w14:textId="77777777" w:rsidR="004D7161" w:rsidRDefault="004D7161">
      <w:pPr>
        <w:spacing w:before="0" w:line="240" w:lineRule="auto"/>
      </w:pPr>
    </w:p>
    <w:p w14:paraId="53D18115" w14:textId="77777777" w:rsidR="004D7161" w:rsidRDefault="00F025A6">
      <w:r>
        <w:t>A minimum support of 0.01 means that an itemset must appear in at least 1% of baskets to qualify as frequent, subject to the implementation's threshold handling.</w:t>
      </w:r>
    </w:p>
    <w:p w14:paraId="2751D6C6" w14:textId="77777777" w:rsidR="004D7161" w:rsidRDefault="00F025A6">
      <w:pPr>
        <w:pStyle w:val="Heading2"/>
      </w:pPr>
      <w:r>
        <w:lastRenderedPageBreak/>
        <w:t>8.4 Generated Output Files</w:t>
      </w:r>
    </w:p>
    <w:p w14:paraId="09A94319" w14:textId="77777777" w:rsidR="004D7161" w:rsidRDefault="00F025A6">
      <w:pPr>
        <w:numPr>
          <w:ilvl w:val="0"/>
          <w:numId w:val="1"/>
        </w:numPr>
        <w:spacing w:before="0" w:line="360" w:lineRule="auto"/>
      </w:pPr>
      <w:r>
        <w:t>outputs/apriori_frequent_itemsets_full.csv</w:t>
      </w:r>
    </w:p>
    <w:p w14:paraId="3D7FCF67" w14:textId="77777777" w:rsidR="004D7161" w:rsidRDefault="00F025A6">
      <w:pPr>
        <w:numPr>
          <w:ilvl w:val="0"/>
          <w:numId w:val="1"/>
        </w:numPr>
        <w:spacing w:before="0" w:line="360" w:lineRule="auto"/>
      </w:pPr>
      <w:r>
        <w:t>outputs/apriori_association_rules_full.csv</w:t>
      </w:r>
    </w:p>
    <w:p w14:paraId="6B447A88" w14:textId="77777777" w:rsidR="004D7161" w:rsidRDefault="00F025A6">
      <w:pPr>
        <w:numPr>
          <w:ilvl w:val="0"/>
          <w:numId w:val="1"/>
        </w:numPr>
        <w:spacing w:before="0" w:line="360" w:lineRule="auto"/>
      </w:pPr>
      <w:r>
        <w:t>outputs/apriori_full_runtime.txt</w:t>
      </w:r>
    </w:p>
    <w:p w14:paraId="3D1DA4A0" w14:textId="77777777" w:rsidR="004D7161" w:rsidRDefault="00F025A6">
      <w:pPr>
        <w:numPr>
          <w:ilvl w:val="0"/>
          <w:numId w:val="1"/>
        </w:numPr>
        <w:spacing w:before="0" w:line="360" w:lineRule="auto"/>
      </w:pPr>
      <w:r>
        <w:t>outputs/fpgrowth_frequent_itemsets_full.csv</w:t>
      </w:r>
    </w:p>
    <w:p w14:paraId="35415349" w14:textId="77777777" w:rsidR="004D7161" w:rsidRDefault="00F025A6">
      <w:pPr>
        <w:numPr>
          <w:ilvl w:val="0"/>
          <w:numId w:val="1"/>
        </w:numPr>
        <w:spacing w:before="0" w:line="360" w:lineRule="auto"/>
      </w:pPr>
      <w:r>
        <w:t>outputs/fpgrowth_association_rules_full.csv</w:t>
      </w:r>
    </w:p>
    <w:p w14:paraId="2624E419" w14:textId="77777777" w:rsidR="004D7161" w:rsidRDefault="00F025A6">
      <w:pPr>
        <w:numPr>
          <w:ilvl w:val="0"/>
          <w:numId w:val="1"/>
        </w:numPr>
        <w:spacing w:before="0" w:line="360" w:lineRule="auto"/>
      </w:pPr>
      <w:r>
        <w:t>outputs/fpgrowth_full_runtime.txt</w:t>
      </w:r>
    </w:p>
    <w:p w14:paraId="704F5EFB" w14:textId="77777777" w:rsidR="004D7161" w:rsidRDefault="00F025A6">
      <w:pPr>
        <w:pStyle w:val="Heading1"/>
      </w:pPr>
      <w:r>
        <w:t>9. Experimental Results and Analysis</w:t>
      </w:r>
    </w:p>
    <w:p w14:paraId="2FFBC376" w14:textId="77777777" w:rsidR="004D7161" w:rsidRDefault="00F025A6">
      <w:pPr>
        <w:pStyle w:val="Heading2"/>
      </w:pPr>
      <w:r>
        <w:t>9.1 Experimental Setup</w:t>
      </w:r>
    </w:p>
    <w:p w14:paraId="68865E81" w14:textId="77777777" w:rsidR="004D7161" w:rsidRDefault="00F025A6">
      <w:r>
        <w:t>Both algorithms were executed on 2,636,756 baskets and 46 product categories. The shared configuration was minimum support 0.01, minimum confidence 0.30, minimum lift 1.0, and maximum itemset length 3.</w:t>
      </w:r>
    </w:p>
    <w:p w14:paraId="05E47680" w14:textId="77777777" w:rsidR="004D7161" w:rsidRDefault="00F025A6">
      <w:pPr>
        <w:pStyle w:val="Heading2"/>
      </w:pPr>
      <w:r>
        <w:t>9.2 Apriori Results</w:t>
      </w:r>
    </w:p>
    <w:p w14:paraId="28A2B4BD" w14:textId="77777777" w:rsidR="004D7161" w:rsidRDefault="004D7161">
      <w:pPr>
        <w:keepNext/>
        <w:spacing w:before="120" w:line="240" w:lineRule="auto"/>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513"/>
        <w:gridCol w:w="4513"/>
      </w:tblGrid>
      <w:tr w:rsidR="004D7161" w14:paraId="4BAD4D11" w14:textId="77777777">
        <w:trPr>
          <w:cantSplit/>
          <w:tblHeader/>
          <w:jc w:val="center"/>
        </w:trPr>
        <w:tc>
          <w:tcPr>
            <w:tcW w:w="4513" w:type="dxa"/>
            <w:shd w:val="clear" w:color="auto" w:fill="D9D9D9"/>
            <w:vAlign w:val="center"/>
          </w:tcPr>
          <w:p w14:paraId="04FC7EE5" w14:textId="77777777" w:rsidR="004D7161" w:rsidRDefault="00F025A6">
            <w:pPr>
              <w:keepNext/>
              <w:spacing w:before="0" w:line="240" w:lineRule="auto"/>
              <w:jc w:val="left"/>
            </w:pPr>
            <w:r>
              <w:rPr>
                <w:b/>
                <w:bCs/>
              </w:rPr>
              <w:t>Metric</w:t>
            </w:r>
          </w:p>
        </w:tc>
        <w:tc>
          <w:tcPr>
            <w:tcW w:w="4513" w:type="dxa"/>
            <w:shd w:val="clear" w:color="auto" w:fill="D9D9D9"/>
            <w:vAlign w:val="center"/>
          </w:tcPr>
          <w:p w14:paraId="659CCE90" w14:textId="77777777" w:rsidR="004D7161" w:rsidRDefault="00F025A6">
            <w:pPr>
              <w:keepNext/>
              <w:spacing w:before="0" w:line="240" w:lineRule="auto"/>
              <w:jc w:val="left"/>
            </w:pPr>
            <w:r>
              <w:rPr>
                <w:b/>
                <w:bCs/>
              </w:rPr>
              <w:t>Result</w:t>
            </w:r>
          </w:p>
        </w:tc>
      </w:tr>
      <w:tr w:rsidR="004D7161" w14:paraId="366C507E" w14:textId="77777777">
        <w:trPr>
          <w:cantSplit/>
          <w:jc w:val="center"/>
        </w:trPr>
        <w:tc>
          <w:tcPr>
            <w:tcW w:w="4513" w:type="dxa"/>
            <w:vAlign w:val="center"/>
          </w:tcPr>
          <w:p w14:paraId="52726E73" w14:textId="77777777" w:rsidR="004D7161" w:rsidRDefault="00F025A6">
            <w:pPr>
              <w:keepNext/>
              <w:spacing w:before="0" w:line="240" w:lineRule="auto"/>
              <w:jc w:val="left"/>
            </w:pPr>
            <w:r>
              <w:t>Number of baskets</w:t>
            </w:r>
          </w:p>
        </w:tc>
        <w:tc>
          <w:tcPr>
            <w:tcW w:w="4513" w:type="dxa"/>
            <w:vAlign w:val="center"/>
          </w:tcPr>
          <w:p w14:paraId="0B04137D" w14:textId="77777777" w:rsidR="004D7161" w:rsidRDefault="00F025A6">
            <w:pPr>
              <w:keepNext/>
              <w:spacing w:before="0" w:line="240" w:lineRule="auto"/>
              <w:jc w:val="left"/>
            </w:pPr>
            <w:r>
              <w:t>2,636,756</w:t>
            </w:r>
          </w:p>
        </w:tc>
      </w:tr>
      <w:tr w:rsidR="004D7161" w14:paraId="0A06B283" w14:textId="77777777">
        <w:trPr>
          <w:cantSplit/>
          <w:jc w:val="center"/>
        </w:trPr>
        <w:tc>
          <w:tcPr>
            <w:tcW w:w="4513" w:type="dxa"/>
            <w:vAlign w:val="center"/>
          </w:tcPr>
          <w:p w14:paraId="7458C072" w14:textId="77777777" w:rsidR="004D7161" w:rsidRDefault="00F025A6">
            <w:pPr>
              <w:keepNext/>
              <w:spacing w:before="0" w:line="240" w:lineRule="auto"/>
              <w:jc w:val="left"/>
            </w:pPr>
            <w:r>
              <w:t>Product categories</w:t>
            </w:r>
          </w:p>
        </w:tc>
        <w:tc>
          <w:tcPr>
            <w:tcW w:w="4513" w:type="dxa"/>
            <w:vAlign w:val="center"/>
          </w:tcPr>
          <w:p w14:paraId="0BDBCAFB" w14:textId="77777777" w:rsidR="004D7161" w:rsidRDefault="00F025A6">
            <w:pPr>
              <w:keepNext/>
              <w:spacing w:before="0" w:line="240" w:lineRule="auto"/>
              <w:jc w:val="left"/>
            </w:pPr>
            <w:r>
              <w:t>46</w:t>
            </w:r>
          </w:p>
        </w:tc>
      </w:tr>
      <w:tr w:rsidR="004D7161" w14:paraId="6A95207E" w14:textId="77777777">
        <w:trPr>
          <w:cantSplit/>
          <w:jc w:val="center"/>
        </w:trPr>
        <w:tc>
          <w:tcPr>
            <w:tcW w:w="4513" w:type="dxa"/>
            <w:vAlign w:val="center"/>
          </w:tcPr>
          <w:p w14:paraId="3DFB0F53" w14:textId="77777777" w:rsidR="004D7161" w:rsidRDefault="00F025A6">
            <w:pPr>
              <w:keepNext/>
              <w:spacing w:before="0" w:line="240" w:lineRule="auto"/>
              <w:jc w:val="left"/>
            </w:pPr>
            <w:r>
              <w:t>Frequent itemsets</w:t>
            </w:r>
          </w:p>
        </w:tc>
        <w:tc>
          <w:tcPr>
            <w:tcW w:w="4513" w:type="dxa"/>
            <w:vAlign w:val="center"/>
          </w:tcPr>
          <w:p w14:paraId="6387C4C8" w14:textId="77777777" w:rsidR="004D7161" w:rsidRDefault="00F025A6">
            <w:pPr>
              <w:keepNext/>
              <w:spacing w:before="0" w:line="240" w:lineRule="auto"/>
              <w:jc w:val="left"/>
            </w:pPr>
            <w:r>
              <w:t>1,469</w:t>
            </w:r>
          </w:p>
        </w:tc>
      </w:tr>
      <w:tr w:rsidR="004D7161" w14:paraId="1F474A71" w14:textId="77777777">
        <w:trPr>
          <w:cantSplit/>
          <w:jc w:val="center"/>
        </w:trPr>
        <w:tc>
          <w:tcPr>
            <w:tcW w:w="4513" w:type="dxa"/>
            <w:vAlign w:val="center"/>
          </w:tcPr>
          <w:p w14:paraId="760C7AEE" w14:textId="77777777" w:rsidR="004D7161" w:rsidRDefault="00F025A6">
            <w:pPr>
              <w:keepNext/>
              <w:spacing w:before="0" w:line="240" w:lineRule="auto"/>
              <w:jc w:val="left"/>
            </w:pPr>
            <w:r>
              <w:t>Association rules</w:t>
            </w:r>
          </w:p>
        </w:tc>
        <w:tc>
          <w:tcPr>
            <w:tcW w:w="4513" w:type="dxa"/>
            <w:vAlign w:val="center"/>
          </w:tcPr>
          <w:p w14:paraId="57D4F1A6" w14:textId="77777777" w:rsidR="004D7161" w:rsidRDefault="00F025A6">
            <w:pPr>
              <w:keepNext/>
              <w:spacing w:before="0" w:line="240" w:lineRule="auto"/>
              <w:jc w:val="left"/>
            </w:pPr>
            <w:r>
              <w:t>2,772</w:t>
            </w:r>
          </w:p>
        </w:tc>
      </w:tr>
      <w:tr w:rsidR="004D7161" w14:paraId="12C3503F" w14:textId="77777777">
        <w:trPr>
          <w:cantSplit/>
          <w:jc w:val="center"/>
        </w:trPr>
        <w:tc>
          <w:tcPr>
            <w:tcW w:w="4513" w:type="dxa"/>
            <w:vAlign w:val="center"/>
          </w:tcPr>
          <w:p w14:paraId="0CFFA26D" w14:textId="77777777" w:rsidR="004D7161" w:rsidRDefault="00F025A6">
            <w:pPr>
              <w:spacing w:before="0" w:line="240" w:lineRule="auto"/>
              <w:jc w:val="left"/>
            </w:pPr>
            <w:r>
              <w:t>Recorded runtime</w:t>
            </w:r>
          </w:p>
        </w:tc>
        <w:tc>
          <w:tcPr>
            <w:tcW w:w="4513" w:type="dxa"/>
            <w:vAlign w:val="center"/>
          </w:tcPr>
          <w:p w14:paraId="4606ED1D" w14:textId="77777777" w:rsidR="004D7161" w:rsidRDefault="00F025A6">
            <w:pPr>
              <w:spacing w:before="0" w:line="240" w:lineRule="auto"/>
              <w:jc w:val="left"/>
            </w:pPr>
            <w:r>
              <w:t>12.76 seconds</w:t>
            </w:r>
          </w:p>
        </w:tc>
      </w:tr>
    </w:tbl>
    <w:p w14:paraId="69EA4B23" w14:textId="77777777" w:rsidR="004D7161" w:rsidRDefault="004D7161">
      <w:pPr>
        <w:spacing w:before="0" w:line="240" w:lineRule="auto"/>
      </w:pPr>
    </w:p>
    <w:p w14:paraId="5C517E24" w14:textId="77777777" w:rsidR="004D7161" w:rsidRDefault="00F025A6">
      <w:r>
        <w:t>Apriori identified 1,469 frequent itemsets and generated 2,772 association rules under the selected configuration.</w:t>
      </w:r>
    </w:p>
    <w:p w14:paraId="3D6111A8" w14:textId="77777777" w:rsidR="004D7161" w:rsidRDefault="00F025A6">
      <w:pPr>
        <w:pStyle w:val="Heading2"/>
      </w:pPr>
      <w:r>
        <w:t>9.3 FP-Growth Results</w:t>
      </w:r>
    </w:p>
    <w:p w14:paraId="4FEF270F" w14:textId="77777777" w:rsidR="004D7161" w:rsidRDefault="004D7161">
      <w:pPr>
        <w:keepNext/>
        <w:spacing w:before="120" w:line="240" w:lineRule="auto"/>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513"/>
        <w:gridCol w:w="4513"/>
      </w:tblGrid>
      <w:tr w:rsidR="004D7161" w14:paraId="4732E448" w14:textId="77777777">
        <w:trPr>
          <w:cantSplit/>
          <w:tblHeader/>
          <w:jc w:val="center"/>
        </w:trPr>
        <w:tc>
          <w:tcPr>
            <w:tcW w:w="4513" w:type="dxa"/>
            <w:shd w:val="clear" w:color="auto" w:fill="D9D9D9"/>
            <w:vAlign w:val="center"/>
          </w:tcPr>
          <w:p w14:paraId="24BA39CD" w14:textId="77777777" w:rsidR="004D7161" w:rsidRDefault="00F025A6">
            <w:pPr>
              <w:keepNext/>
              <w:spacing w:before="0" w:line="240" w:lineRule="auto"/>
              <w:jc w:val="left"/>
            </w:pPr>
            <w:r>
              <w:rPr>
                <w:b/>
                <w:bCs/>
              </w:rPr>
              <w:t>Metric</w:t>
            </w:r>
          </w:p>
        </w:tc>
        <w:tc>
          <w:tcPr>
            <w:tcW w:w="4513" w:type="dxa"/>
            <w:shd w:val="clear" w:color="auto" w:fill="D9D9D9"/>
            <w:vAlign w:val="center"/>
          </w:tcPr>
          <w:p w14:paraId="17482EAA" w14:textId="77777777" w:rsidR="004D7161" w:rsidRDefault="00F025A6">
            <w:pPr>
              <w:keepNext/>
              <w:spacing w:before="0" w:line="240" w:lineRule="auto"/>
              <w:jc w:val="left"/>
            </w:pPr>
            <w:r>
              <w:rPr>
                <w:b/>
                <w:bCs/>
              </w:rPr>
              <w:t>Result</w:t>
            </w:r>
          </w:p>
        </w:tc>
      </w:tr>
      <w:tr w:rsidR="004D7161" w14:paraId="4452EE9C" w14:textId="77777777">
        <w:trPr>
          <w:cantSplit/>
          <w:jc w:val="center"/>
        </w:trPr>
        <w:tc>
          <w:tcPr>
            <w:tcW w:w="4513" w:type="dxa"/>
            <w:vAlign w:val="center"/>
          </w:tcPr>
          <w:p w14:paraId="066C84A9" w14:textId="77777777" w:rsidR="004D7161" w:rsidRDefault="00F025A6">
            <w:pPr>
              <w:keepNext/>
              <w:spacing w:before="0" w:line="240" w:lineRule="auto"/>
              <w:jc w:val="left"/>
            </w:pPr>
            <w:r>
              <w:t>Number of baskets</w:t>
            </w:r>
          </w:p>
        </w:tc>
        <w:tc>
          <w:tcPr>
            <w:tcW w:w="4513" w:type="dxa"/>
            <w:vAlign w:val="center"/>
          </w:tcPr>
          <w:p w14:paraId="0C2A0D75" w14:textId="77777777" w:rsidR="004D7161" w:rsidRDefault="00F025A6">
            <w:pPr>
              <w:keepNext/>
              <w:spacing w:before="0" w:line="240" w:lineRule="auto"/>
              <w:jc w:val="left"/>
            </w:pPr>
            <w:r>
              <w:t>2,636,756</w:t>
            </w:r>
          </w:p>
        </w:tc>
      </w:tr>
      <w:tr w:rsidR="004D7161" w14:paraId="11BA7B45" w14:textId="77777777">
        <w:trPr>
          <w:cantSplit/>
          <w:jc w:val="center"/>
        </w:trPr>
        <w:tc>
          <w:tcPr>
            <w:tcW w:w="4513" w:type="dxa"/>
            <w:vAlign w:val="center"/>
          </w:tcPr>
          <w:p w14:paraId="3C98BDD9" w14:textId="77777777" w:rsidR="004D7161" w:rsidRDefault="00F025A6">
            <w:pPr>
              <w:keepNext/>
              <w:spacing w:before="0" w:line="240" w:lineRule="auto"/>
              <w:jc w:val="left"/>
            </w:pPr>
            <w:r>
              <w:t>Product categories</w:t>
            </w:r>
          </w:p>
        </w:tc>
        <w:tc>
          <w:tcPr>
            <w:tcW w:w="4513" w:type="dxa"/>
            <w:vAlign w:val="center"/>
          </w:tcPr>
          <w:p w14:paraId="4AB80C3E" w14:textId="77777777" w:rsidR="004D7161" w:rsidRDefault="00F025A6">
            <w:pPr>
              <w:keepNext/>
              <w:spacing w:before="0" w:line="240" w:lineRule="auto"/>
              <w:jc w:val="left"/>
            </w:pPr>
            <w:r>
              <w:t>46</w:t>
            </w:r>
          </w:p>
        </w:tc>
      </w:tr>
      <w:tr w:rsidR="004D7161" w14:paraId="2B7C17A1" w14:textId="77777777">
        <w:trPr>
          <w:cantSplit/>
          <w:jc w:val="center"/>
        </w:trPr>
        <w:tc>
          <w:tcPr>
            <w:tcW w:w="4513" w:type="dxa"/>
            <w:vAlign w:val="center"/>
          </w:tcPr>
          <w:p w14:paraId="3A17CA40" w14:textId="77777777" w:rsidR="004D7161" w:rsidRDefault="00F025A6">
            <w:pPr>
              <w:keepNext/>
              <w:spacing w:before="0" w:line="240" w:lineRule="auto"/>
              <w:jc w:val="left"/>
            </w:pPr>
            <w:r>
              <w:t>Frequent itemsets</w:t>
            </w:r>
          </w:p>
        </w:tc>
        <w:tc>
          <w:tcPr>
            <w:tcW w:w="4513" w:type="dxa"/>
            <w:vAlign w:val="center"/>
          </w:tcPr>
          <w:p w14:paraId="3DB6DE54" w14:textId="77777777" w:rsidR="004D7161" w:rsidRDefault="00F025A6">
            <w:pPr>
              <w:keepNext/>
              <w:spacing w:before="0" w:line="240" w:lineRule="auto"/>
              <w:jc w:val="left"/>
            </w:pPr>
            <w:r>
              <w:t>1,469</w:t>
            </w:r>
          </w:p>
        </w:tc>
      </w:tr>
      <w:tr w:rsidR="004D7161" w14:paraId="0A2316D4" w14:textId="77777777">
        <w:trPr>
          <w:cantSplit/>
          <w:jc w:val="center"/>
        </w:trPr>
        <w:tc>
          <w:tcPr>
            <w:tcW w:w="4513" w:type="dxa"/>
            <w:vAlign w:val="center"/>
          </w:tcPr>
          <w:p w14:paraId="52A35088" w14:textId="77777777" w:rsidR="004D7161" w:rsidRDefault="00F025A6">
            <w:pPr>
              <w:keepNext/>
              <w:spacing w:before="0" w:line="240" w:lineRule="auto"/>
              <w:jc w:val="left"/>
            </w:pPr>
            <w:r>
              <w:t>Association rules</w:t>
            </w:r>
          </w:p>
        </w:tc>
        <w:tc>
          <w:tcPr>
            <w:tcW w:w="4513" w:type="dxa"/>
            <w:vAlign w:val="center"/>
          </w:tcPr>
          <w:p w14:paraId="5E555176" w14:textId="77777777" w:rsidR="004D7161" w:rsidRDefault="00F025A6">
            <w:pPr>
              <w:keepNext/>
              <w:spacing w:before="0" w:line="240" w:lineRule="auto"/>
              <w:jc w:val="left"/>
            </w:pPr>
            <w:r>
              <w:t>2,772</w:t>
            </w:r>
          </w:p>
        </w:tc>
      </w:tr>
      <w:tr w:rsidR="004D7161" w14:paraId="0AC2E9D6" w14:textId="77777777">
        <w:trPr>
          <w:cantSplit/>
          <w:jc w:val="center"/>
        </w:trPr>
        <w:tc>
          <w:tcPr>
            <w:tcW w:w="4513" w:type="dxa"/>
            <w:vAlign w:val="center"/>
          </w:tcPr>
          <w:p w14:paraId="7F2F7943" w14:textId="77777777" w:rsidR="004D7161" w:rsidRDefault="00F025A6">
            <w:pPr>
              <w:spacing w:before="0" w:line="240" w:lineRule="auto"/>
              <w:jc w:val="left"/>
            </w:pPr>
            <w:r>
              <w:t>Recorded runtime</w:t>
            </w:r>
          </w:p>
        </w:tc>
        <w:tc>
          <w:tcPr>
            <w:tcW w:w="4513" w:type="dxa"/>
            <w:vAlign w:val="center"/>
          </w:tcPr>
          <w:p w14:paraId="5B4BECA9" w14:textId="77777777" w:rsidR="004D7161" w:rsidRDefault="00F025A6">
            <w:pPr>
              <w:spacing w:before="0" w:line="240" w:lineRule="auto"/>
              <w:jc w:val="left"/>
            </w:pPr>
            <w:r>
              <w:t>35.54 seconds</w:t>
            </w:r>
          </w:p>
        </w:tc>
      </w:tr>
    </w:tbl>
    <w:p w14:paraId="7291736E" w14:textId="77777777" w:rsidR="004D7161" w:rsidRDefault="004D7161">
      <w:pPr>
        <w:spacing w:before="0" w:line="240" w:lineRule="auto"/>
      </w:pPr>
    </w:p>
    <w:p w14:paraId="5106481C" w14:textId="77777777" w:rsidR="004D7161" w:rsidRDefault="00F025A6">
      <w:r>
        <w:t>FP-Growth produced the same number of frequent itemsets and rules as Apriori under the same configured thresholds.</w:t>
      </w:r>
    </w:p>
    <w:p w14:paraId="79092B77" w14:textId="77777777" w:rsidR="004D7161" w:rsidRDefault="00F025A6">
      <w:pPr>
        <w:pStyle w:val="Heading2"/>
      </w:pPr>
      <w:r>
        <w:t>9.4 Algorithm Comparison</w:t>
      </w:r>
    </w:p>
    <w:p w14:paraId="6FD57781" w14:textId="77777777" w:rsidR="004D7161" w:rsidRDefault="004D7161">
      <w:pPr>
        <w:keepNext/>
        <w:spacing w:before="120" w:line="240" w:lineRule="auto"/>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200"/>
        <w:gridCol w:w="2913"/>
        <w:gridCol w:w="2913"/>
      </w:tblGrid>
      <w:tr w:rsidR="004D7161" w14:paraId="7ADCCE48" w14:textId="77777777">
        <w:trPr>
          <w:cantSplit/>
          <w:tblHeader/>
          <w:jc w:val="center"/>
        </w:trPr>
        <w:tc>
          <w:tcPr>
            <w:tcW w:w="3200" w:type="dxa"/>
            <w:shd w:val="clear" w:color="auto" w:fill="D9D9D9"/>
            <w:vAlign w:val="center"/>
          </w:tcPr>
          <w:p w14:paraId="6B5672B1" w14:textId="77777777" w:rsidR="004D7161" w:rsidRDefault="00F025A6">
            <w:pPr>
              <w:keepNext/>
              <w:spacing w:before="0" w:line="240" w:lineRule="auto"/>
              <w:jc w:val="left"/>
            </w:pPr>
            <w:r>
              <w:rPr>
                <w:b/>
                <w:bCs/>
              </w:rPr>
              <w:t>Comparison metric</w:t>
            </w:r>
          </w:p>
        </w:tc>
        <w:tc>
          <w:tcPr>
            <w:tcW w:w="2913" w:type="dxa"/>
            <w:shd w:val="clear" w:color="auto" w:fill="D9D9D9"/>
            <w:vAlign w:val="center"/>
          </w:tcPr>
          <w:p w14:paraId="6E7AE09E" w14:textId="77777777" w:rsidR="004D7161" w:rsidRDefault="00F025A6">
            <w:pPr>
              <w:keepNext/>
              <w:spacing w:before="0" w:line="240" w:lineRule="auto"/>
              <w:jc w:val="left"/>
            </w:pPr>
            <w:r>
              <w:rPr>
                <w:b/>
                <w:bCs/>
              </w:rPr>
              <w:t>Apriori</w:t>
            </w:r>
          </w:p>
        </w:tc>
        <w:tc>
          <w:tcPr>
            <w:tcW w:w="2913" w:type="dxa"/>
            <w:shd w:val="clear" w:color="auto" w:fill="D9D9D9"/>
            <w:vAlign w:val="center"/>
          </w:tcPr>
          <w:p w14:paraId="7B07F206" w14:textId="77777777" w:rsidR="004D7161" w:rsidRDefault="00F025A6">
            <w:pPr>
              <w:keepNext/>
              <w:spacing w:before="0" w:line="240" w:lineRule="auto"/>
              <w:jc w:val="left"/>
            </w:pPr>
            <w:r>
              <w:rPr>
                <w:b/>
                <w:bCs/>
              </w:rPr>
              <w:t>FP-Growth</w:t>
            </w:r>
          </w:p>
        </w:tc>
      </w:tr>
      <w:tr w:rsidR="004D7161" w14:paraId="6BAD0877" w14:textId="77777777">
        <w:trPr>
          <w:cantSplit/>
          <w:jc w:val="center"/>
        </w:trPr>
        <w:tc>
          <w:tcPr>
            <w:tcW w:w="3200" w:type="dxa"/>
            <w:vAlign w:val="center"/>
          </w:tcPr>
          <w:p w14:paraId="03E294F9" w14:textId="77777777" w:rsidR="004D7161" w:rsidRDefault="00F025A6">
            <w:pPr>
              <w:keepNext/>
              <w:spacing w:before="0" w:line="240" w:lineRule="auto"/>
              <w:jc w:val="left"/>
            </w:pPr>
            <w:r>
              <w:t>Frequent itemsets</w:t>
            </w:r>
          </w:p>
        </w:tc>
        <w:tc>
          <w:tcPr>
            <w:tcW w:w="2913" w:type="dxa"/>
            <w:vAlign w:val="center"/>
          </w:tcPr>
          <w:p w14:paraId="2679CED4" w14:textId="77777777" w:rsidR="004D7161" w:rsidRDefault="00F025A6">
            <w:pPr>
              <w:keepNext/>
              <w:spacing w:before="0" w:line="240" w:lineRule="auto"/>
              <w:jc w:val="left"/>
            </w:pPr>
            <w:r>
              <w:t>1,469</w:t>
            </w:r>
          </w:p>
        </w:tc>
        <w:tc>
          <w:tcPr>
            <w:tcW w:w="2913" w:type="dxa"/>
            <w:vAlign w:val="center"/>
          </w:tcPr>
          <w:p w14:paraId="2A00619A" w14:textId="77777777" w:rsidR="004D7161" w:rsidRDefault="00F025A6">
            <w:pPr>
              <w:keepNext/>
              <w:spacing w:before="0" w:line="240" w:lineRule="auto"/>
              <w:jc w:val="left"/>
            </w:pPr>
            <w:r>
              <w:t>1,469</w:t>
            </w:r>
          </w:p>
        </w:tc>
      </w:tr>
      <w:tr w:rsidR="004D7161" w14:paraId="6EC9CCCB" w14:textId="77777777">
        <w:trPr>
          <w:cantSplit/>
          <w:jc w:val="center"/>
        </w:trPr>
        <w:tc>
          <w:tcPr>
            <w:tcW w:w="3200" w:type="dxa"/>
            <w:vAlign w:val="center"/>
          </w:tcPr>
          <w:p w14:paraId="682AADEC" w14:textId="77777777" w:rsidR="004D7161" w:rsidRDefault="00F025A6">
            <w:pPr>
              <w:keepNext/>
              <w:spacing w:before="0" w:line="240" w:lineRule="auto"/>
              <w:jc w:val="left"/>
            </w:pPr>
            <w:r>
              <w:t>Association rules</w:t>
            </w:r>
          </w:p>
        </w:tc>
        <w:tc>
          <w:tcPr>
            <w:tcW w:w="2913" w:type="dxa"/>
            <w:vAlign w:val="center"/>
          </w:tcPr>
          <w:p w14:paraId="485F17C4" w14:textId="77777777" w:rsidR="004D7161" w:rsidRDefault="00F025A6">
            <w:pPr>
              <w:keepNext/>
              <w:spacing w:before="0" w:line="240" w:lineRule="auto"/>
              <w:jc w:val="left"/>
            </w:pPr>
            <w:r>
              <w:t>2,772</w:t>
            </w:r>
          </w:p>
        </w:tc>
        <w:tc>
          <w:tcPr>
            <w:tcW w:w="2913" w:type="dxa"/>
            <w:vAlign w:val="center"/>
          </w:tcPr>
          <w:p w14:paraId="031F9CAA" w14:textId="77777777" w:rsidR="004D7161" w:rsidRDefault="00F025A6">
            <w:pPr>
              <w:keepNext/>
              <w:spacing w:before="0" w:line="240" w:lineRule="auto"/>
              <w:jc w:val="left"/>
            </w:pPr>
            <w:r>
              <w:t>2,772</w:t>
            </w:r>
          </w:p>
        </w:tc>
      </w:tr>
      <w:tr w:rsidR="004D7161" w14:paraId="0F718BC2" w14:textId="77777777">
        <w:trPr>
          <w:cantSplit/>
          <w:jc w:val="center"/>
        </w:trPr>
        <w:tc>
          <w:tcPr>
            <w:tcW w:w="3200" w:type="dxa"/>
            <w:vAlign w:val="center"/>
          </w:tcPr>
          <w:p w14:paraId="4EC279F0" w14:textId="77777777" w:rsidR="004D7161" w:rsidRDefault="00F025A6">
            <w:pPr>
              <w:spacing w:before="0" w:line="240" w:lineRule="auto"/>
              <w:jc w:val="left"/>
            </w:pPr>
            <w:r>
              <w:t>Runtime</w:t>
            </w:r>
          </w:p>
        </w:tc>
        <w:tc>
          <w:tcPr>
            <w:tcW w:w="2913" w:type="dxa"/>
            <w:vAlign w:val="center"/>
          </w:tcPr>
          <w:p w14:paraId="15CCD637" w14:textId="77777777" w:rsidR="004D7161" w:rsidRDefault="00F025A6">
            <w:pPr>
              <w:spacing w:before="0" w:line="240" w:lineRule="auto"/>
              <w:jc w:val="left"/>
            </w:pPr>
            <w:r>
              <w:t>12.76 seconds</w:t>
            </w:r>
          </w:p>
        </w:tc>
        <w:tc>
          <w:tcPr>
            <w:tcW w:w="2913" w:type="dxa"/>
            <w:vAlign w:val="center"/>
          </w:tcPr>
          <w:p w14:paraId="6E42B047" w14:textId="77777777" w:rsidR="004D7161" w:rsidRDefault="00F025A6">
            <w:pPr>
              <w:spacing w:before="0" w:line="240" w:lineRule="auto"/>
              <w:jc w:val="left"/>
            </w:pPr>
            <w:r>
              <w:t>35.54 seconds</w:t>
            </w:r>
          </w:p>
        </w:tc>
      </w:tr>
    </w:tbl>
    <w:p w14:paraId="120B3D9D" w14:textId="77777777" w:rsidR="004D7161" w:rsidRDefault="004D7161">
      <w:pPr>
        <w:spacing w:before="0" w:line="240" w:lineRule="auto"/>
      </w:pPr>
    </w:p>
    <w:p w14:paraId="544762FC" w14:textId="77777777" w:rsidR="004D7161" w:rsidRDefault="00F025A6">
      <w:r>
        <w:t>In this recorded experiment, Apriori completed approximately 2.78 times faster than FP-Growth. This result applies to the particular implementation, dataset, thresholds, and execution environment; it is not a universal performance ranking.</w:t>
      </w:r>
    </w:p>
    <w:p w14:paraId="51AD4B2B" w14:textId="77777777" w:rsidR="004D7161" w:rsidRDefault="00F025A6">
      <w:r>
        <w:t>Matching output counts indicate that both implementations discovered the same number of frequent itemsets and rules. Matching counts alone do not prove every output record is identical, although the reported top-rule metrics matched.</w:t>
      </w:r>
    </w:p>
    <w:p w14:paraId="00298080" w14:textId="77777777" w:rsidR="004D7161" w:rsidRDefault="00F025A6">
      <w:pPr>
        <w:pStyle w:val="Heading1"/>
      </w:pPr>
      <w:r>
        <w:t>10. Important Association Rule</w:t>
      </w:r>
    </w:p>
    <w:p w14:paraId="533353BD" w14:textId="77777777" w:rsidR="004D7161" w:rsidRDefault="00F025A6">
      <w:pPr>
        <w:spacing w:after="240" w:line="240" w:lineRule="auto"/>
        <w:jc w:val="center"/>
      </w:pPr>
      <w:r>
        <w:rPr>
          <w:b/>
          <w:bCs/>
        </w:rPr>
        <w:t>{CHEESE, FRESH MEAT (COUNTER / UNPACKAGED)} → {POULTRY}</w:t>
      </w:r>
    </w:p>
    <w:p w14:paraId="73205E10" w14:textId="77777777" w:rsidR="004D7161" w:rsidRDefault="004D7161">
      <w:pPr>
        <w:keepNext/>
        <w:spacing w:before="120" w:line="240" w:lineRule="auto"/>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513"/>
        <w:gridCol w:w="4513"/>
      </w:tblGrid>
      <w:tr w:rsidR="004D7161" w14:paraId="2F655492" w14:textId="77777777">
        <w:trPr>
          <w:cantSplit/>
          <w:tblHeader/>
          <w:jc w:val="center"/>
        </w:trPr>
        <w:tc>
          <w:tcPr>
            <w:tcW w:w="4513" w:type="dxa"/>
            <w:shd w:val="clear" w:color="auto" w:fill="D9D9D9"/>
            <w:vAlign w:val="center"/>
          </w:tcPr>
          <w:p w14:paraId="3BC58353" w14:textId="77777777" w:rsidR="004D7161" w:rsidRDefault="00F025A6">
            <w:pPr>
              <w:keepNext/>
              <w:spacing w:before="0" w:line="240" w:lineRule="auto"/>
              <w:jc w:val="left"/>
            </w:pPr>
            <w:r>
              <w:rPr>
                <w:b/>
                <w:bCs/>
              </w:rPr>
              <w:t>Metric</w:t>
            </w:r>
          </w:p>
        </w:tc>
        <w:tc>
          <w:tcPr>
            <w:tcW w:w="4513" w:type="dxa"/>
            <w:shd w:val="clear" w:color="auto" w:fill="D9D9D9"/>
            <w:vAlign w:val="center"/>
          </w:tcPr>
          <w:p w14:paraId="234BD634" w14:textId="77777777" w:rsidR="004D7161" w:rsidRDefault="00F025A6">
            <w:pPr>
              <w:keepNext/>
              <w:spacing w:before="0" w:line="240" w:lineRule="auto"/>
              <w:jc w:val="left"/>
            </w:pPr>
            <w:r>
              <w:rPr>
                <w:b/>
                <w:bCs/>
              </w:rPr>
              <w:t>Value</w:t>
            </w:r>
          </w:p>
        </w:tc>
      </w:tr>
      <w:tr w:rsidR="004D7161" w14:paraId="2D140AEE" w14:textId="77777777">
        <w:trPr>
          <w:cantSplit/>
          <w:jc w:val="center"/>
        </w:trPr>
        <w:tc>
          <w:tcPr>
            <w:tcW w:w="4513" w:type="dxa"/>
            <w:vAlign w:val="center"/>
          </w:tcPr>
          <w:p w14:paraId="5D6A2A0C" w14:textId="77777777" w:rsidR="004D7161" w:rsidRDefault="00F025A6">
            <w:pPr>
              <w:keepNext/>
              <w:spacing w:before="0" w:line="240" w:lineRule="auto"/>
              <w:jc w:val="left"/>
            </w:pPr>
            <w:r>
              <w:t>Support</w:t>
            </w:r>
          </w:p>
        </w:tc>
        <w:tc>
          <w:tcPr>
            <w:tcW w:w="4513" w:type="dxa"/>
            <w:vAlign w:val="center"/>
          </w:tcPr>
          <w:p w14:paraId="4CDBF35D" w14:textId="77777777" w:rsidR="004D7161" w:rsidRDefault="00F025A6">
            <w:pPr>
              <w:keepNext/>
              <w:spacing w:before="0" w:line="240" w:lineRule="auto"/>
              <w:jc w:val="left"/>
            </w:pPr>
            <w:r>
              <w:t>0.011640</w:t>
            </w:r>
          </w:p>
        </w:tc>
      </w:tr>
      <w:tr w:rsidR="004D7161" w14:paraId="1DC6BF64" w14:textId="77777777">
        <w:trPr>
          <w:cantSplit/>
          <w:jc w:val="center"/>
        </w:trPr>
        <w:tc>
          <w:tcPr>
            <w:tcW w:w="4513" w:type="dxa"/>
            <w:vAlign w:val="center"/>
          </w:tcPr>
          <w:p w14:paraId="74F4259F" w14:textId="77777777" w:rsidR="004D7161" w:rsidRDefault="00F025A6">
            <w:pPr>
              <w:keepNext/>
              <w:spacing w:before="0" w:line="240" w:lineRule="auto"/>
              <w:jc w:val="left"/>
            </w:pPr>
            <w:r>
              <w:t>Confidence</w:t>
            </w:r>
          </w:p>
        </w:tc>
        <w:tc>
          <w:tcPr>
            <w:tcW w:w="4513" w:type="dxa"/>
            <w:vAlign w:val="center"/>
          </w:tcPr>
          <w:p w14:paraId="55544ACF" w14:textId="77777777" w:rsidR="004D7161" w:rsidRDefault="00F025A6">
            <w:pPr>
              <w:keepNext/>
              <w:spacing w:before="0" w:line="240" w:lineRule="auto"/>
              <w:jc w:val="left"/>
            </w:pPr>
            <w:r>
              <w:t>0.320035</w:t>
            </w:r>
          </w:p>
        </w:tc>
      </w:tr>
      <w:tr w:rsidR="004D7161" w14:paraId="7C8DEC68" w14:textId="77777777">
        <w:trPr>
          <w:cantSplit/>
          <w:jc w:val="center"/>
        </w:trPr>
        <w:tc>
          <w:tcPr>
            <w:tcW w:w="4513" w:type="dxa"/>
            <w:vAlign w:val="center"/>
          </w:tcPr>
          <w:p w14:paraId="6CA93126" w14:textId="77777777" w:rsidR="004D7161" w:rsidRDefault="00F025A6">
            <w:pPr>
              <w:spacing w:before="0" w:line="240" w:lineRule="auto"/>
              <w:jc w:val="left"/>
            </w:pPr>
            <w:r>
              <w:t>Lift</w:t>
            </w:r>
          </w:p>
        </w:tc>
        <w:tc>
          <w:tcPr>
            <w:tcW w:w="4513" w:type="dxa"/>
            <w:vAlign w:val="center"/>
          </w:tcPr>
          <w:p w14:paraId="31CF6622" w14:textId="77777777" w:rsidR="004D7161" w:rsidRDefault="00F025A6">
            <w:pPr>
              <w:spacing w:before="0" w:line="240" w:lineRule="auto"/>
              <w:jc w:val="left"/>
            </w:pPr>
            <w:r>
              <w:t>3.738522</w:t>
            </w:r>
          </w:p>
        </w:tc>
      </w:tr>
    </w:tbl>
    <w:p w14:paraId="6BB34B9D" w14:textId="77777777" w:rsidR="004D7161" w:rsidRDefault="004D7161">
      <w:pPr>
        <w:spacing w:before="0" w:line="240" w:lineRule="auto"/>
      </w:pPr>
    </w:p>
    <w:p w14:paraId="5868AD5C" w14:textId="77777777" w:rsidR="004D7161" w:rsidRDefault="00F025A6">
      <w:pPr>
        <w:pStyle w:val="Heading2"/>
      </w:pPr>
      <w:r>
        <w:t>10.1 Support Interpretation</w:t>
      </w:r>
    </w:p>
    <w:p w14:paraId="42CF8ED8" w14:textId="77777777" w:rsidR="004D7161" w:rsidRDefault="00F025A6">
      <w:r>
        <w:t>The support of 0.011640 corresponds to approximately 1.164% of all baskets containing cheese, fresh meat, and poultry together.</w:t>
      </w:r>
    </w:p>
    <w:p w14:paraId="2FA7C7F1" w14:textId="77777777" w:rsidR="004D7161" w:rsidRDefault="00F025A6">
      <w:pPr>
        <w:pStyle w:val="Heading2"/>
      </w:pPr>
      <w:r>
        <w:lastRenderedPageBreak/>
        <w:t>10.2 Confidence Interpretation</w:t>
      </w:r>
    </w:p>
    <w:p w14:paraId="52AE295D" w14:textId="77777777" w:rsidR="004D7161" w:rsidRDefault="00F025A6">
      <w:r>
        <w:t>The confidence of 0.320035 means approximately 32.00% of baskets containing both cheese and fresh meat also contain poultry, according to the project's basket definition. This does not mean 32% of all customers buy poultry.</w:t>
      </w:r>
    </w:p>
    <w:p w14:paraId="7E75B331" w14:textId="77777777" w:rsidR="004D7161" w:rsidRDefault="00F025A6">
      <w:pPr>
        <w:pStyle w:val="Heading2"/>
      </w:pPr>
      <w:r>
        <w:t>10.3 Lift Interpretation</w:t>
      </w:r>
    </w:p>
    <w:p w14:paraId="046859E9" w14:textId="77777777" w:rsidR="004D7161" w:rsidRDefault="00F025A6">
      <w:r>
        <w:t>A lift of approximately 3.74 indicates that poultry appears with the antecedent combination substantially more often than expected under independence. It does not establish that placing these categories together or offering a bundle would increase sales.</w:t>
      </w:r>
    </w:p>
    <w:p w14:paraId="324E03E8" w14:textId="77777777" w:rsidR="004D7161" w:rsidRDefault="00F025A6">
      <w:pPr>
        <w:pStyle w:val="Heading2"/>
      </w:pPr>
      <w:r>
        <w:t>10.4 Business Interpretation</w:t>
      </w:r>
    </w:p>
    <w:p w14:paraId="75F8A0F6" w14:textId="77777777" w:rsidR="004D7161" w:rsidRDefault="00F025A6">
      <w:r>
        <w:t>A retailer could investigate this relationship as a potential category-level cross-selling opportunity. Any decision should also consider stock availability, margins, seasonality, customer preferences, store layout, and controlled business testing.</w:t>
      </w:r>
    </w:p>
    <w:p w14:paraId="5E43FAB8" w14:textId="77777777" w:rsidR="004D7161" w:rsidRDefault="00F025A6">
      <w:pPr>
        <w:pStyle w:val="Heading1"/>
      </w:pPr>
      <w:r>
        <w:t>11. Streamlit Dashboard</w:t>
      </w:r>
    </w:p>
    <w:p w14:paraId="70F660B3" w14:textId="77777777" w:rsidR="004D7161" w:rsidRDefault="00F025A6">
      <w:r>
        <w:t>The project includes an interactive dashboard built using Streamlit. It provides a user-friendly interface for exploring mining outputs without manually inspecting raw result files.</w:t>
      </w:r>
    </w:p>
    <w:p w14:paraId="36E89688" w14:textId="77777777" w:rsidR="004D7161" w:rsidRDefault="00F025A6">
      <w:pPr>
        <w:pStyle w:val="Heading2"/>
      </w:pPr>
      <w:r>
        <w:t>11.1 Overview</w:t>
      </w:r>
    </w:p>
    <w:p w14:paraId="13E3C1A4" w14:textId="77777777" w:rsidR="004D7161" w:rsidRDefault="00F025A6">
      <w:r>
        <w:t>Summarises the dataset and mining results, helping users understand the scale of the analysis before exploring detailed itemsets and rules.</w:t>
      </w:r>
    </w:p>
    <w:p w14:paraId="23886913" w14:textId="77777777" w:rsidR="004D7161" w:rsidRDefault="00F025A6">
      <w:pPr>
        <w:pStyle w:val="Heading2"/>
      </w:pPr>
      <w:r>
        <w:t>11.2 Frequent Itemsets</w:t>
      </w:r>
    </w:p>
    <w:p w14:paraId="4333D618" w14:textId="77777777" w:rsidR="004D7161" w:rsidRDefault="00F025A6">
      <w:r>
        <w:t>Allows users to explore frequent category combinations that satisfy the minimum-support requirement and use available filters to focus on relevant patterns.</w:t>
      </w:r>
    </w:p>
    <w:p w14:paraId="36A9288B" w14:textId="77777777" w:rsidR="004D7161" w:rsidRDefault="00F025A6">
      <w:pPr>
        <w:pStyle w:val="Heading2"/>
      </w:pPr>
      <w:r>
        <w:lastRenderedPageBreak/>
        <w:t>11.3 Association Rules</w:t>
      </w:r>
    </w:p>
    <w:p w14:paraId="12851D76" w14:textId="77777777" w:rsidR="004D7161" w:rsidRDefault="00F025A6">
      <w:r>
        <w:t>Presents rules in antecedent-to-consequent form and allows inspection of support, confidence, and lift. Filters help users focus on selected thresholds but do not validate business value.</w:t>
      </w:r>
    </w:p>
    <w:p w14:paraId="17C7FDDA" w14:textId="77777777" w:rsidR="004D7161" w:rsidRDefault="00F025A6">
      <w:pPr>
        <w:pStyle w:val="Heading2"/>
      </w:pPr>
      <w:r>
        <w:t>11.4 Product Recommendations</w:t>
      </w:r>
    </w:p>
    <w:p w14:paraId="6E6260B2" w14:textId="77777777" w:rsidR="004D7161" w:rsidRDefault="00F025A6">
      <w:r>
        <w:t>Uses association rules to suggest related product categories. These are category-level suggestions rather than recommendations for individual branded products or SKUs.</w:t>
      </w:r>
    </w:p>
    <w:p w14:paraId="4F2477F6" w14:textId="77777777" w:rsidR="004D7161" w:rsidRDefault="00F025A6">
      <w:pPr>
        <w:pStyle w:val="Heading2"/>
      </w:pPr>
      <w:r>
        <w:t>11.5 Algorithm Comparison</w:t>
      </w:r>
    </w:p>
    <w:p w14:paraId="451AF667" w14:textId="77777777" w:rsidR="004D7161" w:rsidRDefault="00F025A6">
      <w:r>
        <w:t>Displays the Apriori and FP-Growth outputs side by side, including counts and recorded runtimes. The comparison is specific to the experiment.</w:t>
      </w:r>
    </w:p>
    <w:p w14:paraId="366BA5AF" w14:textId="77777777" w:rsidR="004D7161" w:rsidRDefault="00F025A6">
      <w:pPr>
        <w:pStyle w:val="Heading2"/>
      </w:pPr>
      <w:r>
        <w:t>11.6 Business Insights</w:t>
      </w:r>
    </w:p>
    <w:p w14:paraId="5AC0035D" w14:textId="77777777" w:rsidR="004D7161" w:rsidRDefault="00F025A6">
      <w:r>
        <w:rPr>
          <w:b/>
          <w:bCs/>
        </w:rPr>
        <w:t>Product Bundles:</w:t>
      </w:r>
      <w:r>
        <w:t xml:space="preserve"> Lift-ranked rules identify category combinations worth investigating for possible bundles.</w:t>
      </w:r>
    </w:p>
    <w:p w14:paraId="134DE9FE" w14:textId="77777777" w:rsidR="004D7161" w:rsidRDefault="00F025A6">
      <w:r>
        <w:rPr>
          <w:b/>
          <w:bCs/>
        </w:rPr>
        <w:t>Shelf Placement:</w:t>
      </w:r>
      <w:r>
        <w:t xml:space="preserve"> Rules involving single categories on each side identify pairs that might be investigated for related placement. Association strength alone cannot determine an optimal store layout.</w:t>
      </w:r>
    </w:p>
    <w:p w14:paraId="2F167BA2" w14:textId="77777777" w:rsidR="004D7161" w:rsidRDefault="00F025A6">
      <w:r>
        <w:rPr>
          <w:b/>
          <w:bCs/>
        </w:rPr>
        <w:t>Promotional Combinations:</w:t>
      </w:r>
      <w:r>
        <w:t xml:space="preserve"> Confidence and lift filters identify combinations that may be candidates for promotional experiments. Business validation should consider sales, margin, inventory, and campaign outcomes.</w:t>
      </w:r>
    </w:p>
    <w:p w14:paraId="0C91BED6" w14:textId="77777777" w:rsidR="004D7161" w:rsidRDefault="00F025A6">
      <w:r>
        <w:t>The Business Insights page uses saved rules rather than rerunning the complete mining process for each view.</w:t>
      </w:r>
    </w:p>
    <w:p w14:paraId="4E52C812" w14:textId="77777777" w:rsidR="004D7161" w:rsidRDefault="00F025A6">
      <w:pPr>
        <w:pStyle w:val="Heading1"/>
      </w:pPr>
      <w:r>
        <w:lastRenderedPageBreak/>
        <w:t>12. Business Applications</w:t>
      </w:r>
    </w:p>
    <w:p w14:paraId="58D23A72" w14:textId="77777777" w:rsidR="004D7161" w:rsidRDefault="00F025A6">
      <w:pPr>
        <w:pStyle w:val="Heading2"/>
      </w:pPr>
      <w:r>
        <w:t>12.1 Product Bundling</w:t>
      </w:r>
    </w:p>
    <w:p w14:paraId="14191470" w14:textId="77777777" w:rsidR="004D7161" w:rsidRDefault="00F025A6">
      <w:r>
        <w:t>Frequent category combinations may be evaluated for bundle offers. Retailers can test whether presenting related categories together improves convenience or basket value; rules alone do not prove profitability.</w:t>
      </w:r>
    </w:p>
    <w:p w14:paraId="2131CB2E" w14:textId="77777777" w:rsidR="004D7161" w:rsidRDefault="00F025A6">
      <w:pPr>
        <w:pStyle w:val="Heading2"/>
      </w:pPr>
      <w:r>
        <w:t>12.2 Cross-Selling</w:t>
      </w:r>
    </w:p>
    <w:p w14:paraId="0E4C69EC" w14:textId="77777777" w:rsidR="004D7161" w:rsidRDefault="00F025A6">
      <w:r>
        <w:t>When a selected category matches a rule antecedent, the consequent may be considered as a related category to recommend. A production recommendation system would require ranking, availability checks, and recommendation-quality evaluation.</w:t>
      </w:r>
    </w:p>
    <w:p w14:paraId="24883DC8" w14:textId="77777777" w:rsidR="004D7161" w:rsidRDefault="00F025A6">
      <w:pPr>
        <w:pStyle w:val="Heading2"/>
      </w:pPr>
      <w:r>
        <w:t>12.3 Shelf Placement</w:t>
      </w:r>
    </w:p>
    <w:p w14:paraId="19B6DA3B" w14:textId="77777777" w:rsidR="004D7161" w:rsidRDefault="00F025A6">
      <w:r>
        <w:t>Retailers may investigate whether associated categories should be highlighted together or placed in related areas. Actual placement also depends on store layout, customer movement, dimensions, category management, and operational constraints.</w:t>
      </w:r>
    </w:p>
    <w:p w14:paraId="16DEC23B" w14:textId="77777777" w:rsidR="004D7161" w:rsidRDefault="00F025A6">
      <w:pPr>
        <w:pStyle w:val="Heading2"/>
      </w:pPr>
      <w:r>
        <w:t>12.4 Promotional Planning</w:t>
      </w:r>
    </w:p>
    <w:p w14:paraId="7ACE1F22" w14:textId="77777777" w:rsidR="004D7161" w:rsidRDefault="00F025A6">
      <w:r>
        <w:t>Rules can identify category combinations for promotions or cross-category offers. A business should compare test-campaign results with a suitable baseline before adoption.</w:t>
      </w:r>
    </w:p>
    <w:p w14:paraId="508D430D" w14:textId="77777777" w:rsidR="004D7161" w:rsidRDefault="00F025A6">
      <w:pPr>
        <w:pStyle w:val="Heading2"/>
      </w:pPr>
      <w:r>
        <w:t>12.5 Retail Decision Support</w:t>
      </w:r>
    </w:p>
    <w:p w14:paraId="5652328C" w14:textId="77777777" w:rsidR="004D7161" w:rsidRDefault="00F025A6">
      <w:r>
        <w:t>The dashboard narrows a large collection of transactions into an interpretable set of patterns. It supports analyst exploration but does not replace commercial judgement or controlled testing.</w:t>
      </w:r>
    </w:p>
    <w:p w14:paraId="2A6A031F" w14:textId="77777777" w:rsidR="004D7161" w:rsidRDefault="00F025A6">
      <w:pPr>
        <w:pStyle w:val="Heading1"/>
      </w:pPr>
      <w:r>
        <w:t>13. Testing and Validation</w:t>
      </w:r>
    </w:p>
    <w:p w14:paraId="40068312" w14:textId="77777777" w:rsidR="004D7161" w:rsidRDefault="00F025A6">
      <w:pPr>
        <w:pStyle w:val="Heading2"/>
      </w:pPr>
      <w:r>
        <w:t>13.1 Mining Execution</w:t>
      </w:r>
    </w:p>
    <w:p w14:paraId="54DF15F7" w14:textId="77777777" w:rsidR="004D7161" w:rsidRDefault="00F025A6">
      <w:r>
        <w:t>Both analysis scripts completed successfully: src/apriori_analysis.py and src/fp_growth_analysis.py. Runtime records and output CSVs were generated.</w:t>
      </w:r>
    </w:p>
    <w:p w14:paraId="0D5A8910" w14:textId="77777777" w:rsidR="004D7161" w:rsidRDefault="00F025A6">
      <w:pPr>
        <w:pStyle w:val="Heading2"/>
      </w:pPr>
      <w:r>
        <w:lastRenderedPageBreak/>
        <w:t>13.2 Output Checks</w:t>
      </w:r>
    </w:p>
    <w:p w14:paraId="6548E69A" w14:textId="77777777" w:rsidR="004D7161" w:rsidRDefault="00F025A6">
      <w:pPr>
        <w:numPr>
          <w:ilvl w:val="0"/>
          <w:numId w:val="1"/>
        </w:numPr>
        <w:spacing w:before="0" w:line="360" w:lineRule="auto"/>
      </w:pPr>
      <w:r>
        <w:t>Apriori generated 1,469 frequent itemsets.</w:t>
      </w:r>
    </w:p>
    <w:p w14:paraId="38C3A033" w14:textId="77777777" w:rsidR="004D7161" w:rsidRDefault="00F025A6">
      <w:pPr>
        <w:numPr>
          <w:ilvl w:val="0"/>
          <w:numId w:val="1"/>
        </w:numPr>
        <w:spacing w:before="0" w:line="360" w:lineRule="auto"/>
      </w:pPr>
      <w:r>
        <w:t>FP-Growth generated 1,469 frequent itemsets.</w:t>
      </w:r>
    </w:p>
    <w:p w14:paraId="43E5A0D7" w14:textId="77777777" w:rsidR="004D7161" w:rsidRDefault="00F025A6">
      <w:pPr>
        <w:numPr>
          <w:ilvl w:val="0"/>
          <w:numId w:val="1"/>
        </w:numPr>
        <w:spacing w:before="0" w:line="360" w:lineRule="auto"/>
      </w:pPr>
      <w:r>
        <w:t>Apriori generated 2,772 association rules.</w:t>
      </w:r>
    </w:p>
    <w:p w14:paraId="5B58298D" w14:textId="77777777" w:rsidR="004D7161" w:rsidRDefault="00F025A6">
      <w:pPr>
        <w:numPr>
          <w:ilvl w:val="0"/>
          <w:numId w:val="1"/>
        </w:numPr>
        <w:spacing w:before="0" w:line="360" w:lineRule="auto"/>
      </w:pPr>
      <w:r>
        <w:t>FP-Growth generated 2,772 association rules.</w:t>
      </w:r>
    </w:p>
    <w:p w14:paraId="603EF112" w14:textId="77777777" w:rsidR="004D7161" w:rsidRDefault="00F025A6">
      <w:pPr>
        <w:numPr>
          <w:ilvl w:val="0"/>
          <w:numId w:val="1"/>
        </w:numPr>
        <w:spacing w:before="0" w:line="360" w:lineRule="auto"/>
      </w:pPr>
      <w:r>
        <w:t>The highlighted top-rule metrics matched in the recorded outputs.</w:t>
      </w:r>
    </w:p>
    <w:p w14:paraId="69B31A20" w14:textId="77777777" w:rsidR="004D7161" w:rsidRDefault="00F025A6">
      <w:r>
        <w:t>These checks support the reported counts and metrics. A record-by-record equivalence test would be needed to establish that every itemset and rule is identical.</w:t>
      </w:r>
    </w:p>
    <w:p w14:paraId="16FE2E9F" w14:textId="77777777" w:rsidR="004D7161" w:rsidRDefault="00F025A6">
      <w:pPr>
        <w:pStyle w:val="Heading2"/>
      </w:pPr>
      <w:r>
        <w:t>13.3 Dashboard Testing</w:t>
      </w:r>
    </w:p>
    <w:p w14:paraId="304F39F1" w14:textId="77777777" w:rsidR="004D7161" w:rsidRDefault="00F025A6">
      <w:r>
        <w:t>The dashboard was run locally and its updated application code was committed and pushed to the GitHub repository. Live availability and current deployment status should be checked separately before submission.</w:t>
      </w:r>
    </w:p>
    <w:p w14:paraId="6A6EA485" w14:textId="77777777" w:rsidR="004D7161" w:rsidRDefault="00F025A6">
      <w:pPr>
        <w:spacing w:before="0" w:line="360" w:lineRule="auto"/>
        <w:jc w:val="left"/>
      </w:pPr>
      <w:r>
        <w:rPr>
          <w:b/>
          <w:bCs/>
        </w:rPr>
        <w:t>Repository:</w:t>
      </w:r>
      <w:r>
        <w:t xml:space="preserve"> https://github.com/samruddhi-kalbande/Retail-Market-Basket-Intelligence</w:t>
      </w:r>
    </w:p>
    <w:p w14:paraId="31AA7795" w14:textId="77777777" w:rsidR="004D7161" w:rsidRDefault="00F025A6">
      <w:pPr>
        <w:spacing w:before="0" w:line="360" w:lineRule="auto"/>
        <w:jc w:val="left"/>
      </w:pPr>
      <w:r>
        <w:rPr>
          <w:b/>
          <w:bCs/>
        </w:rPr>
        <w:t>Dashboard:</w:t>
      </w:r>
      <w:r>
        <w:t xml:space="preserve"> https://retail-market-basket-intelligence-q5rhkcpagibcfdfafab6rx.streamlit.app/</w:t>
      </w:r>
    </w:p>
    <w:p w14:paraId="73BA4CDE" w14:textId="77777777" w:rsidR="004D7161" w:rsidRDefault="00F025A6">
      <w:pPr>
        <w:pStyle w:val="Heading1"/>
      </w:pPr>
      <w:r>
        <w:t>14. Challenges and Learning Outcomes</w:t>
      </w:r>
    </w:p>
    <w:p w14:paraId="4D23D443" w14:textId="77777777" w:rsidR="004D7161" w:rsidRDefault="00F025A6">
      <w:pPr>
        <w:pStyle w:val="Heading2"/>
      </w:pPr>
      <w:r>
        <w:t>14.1 Challenges</w:t>
      </w:r>
    </w:p>
    <w:p w14:paraId="7292F2AB" w14:textId="77777777" w:rsidR="004D7161" w:rsidRDefault="00F025A6">
      <w:pPr>
        <w:numPr>
          <w:ilvl w:val="0"/>
          <w:numId w:val="1"/>
        </w:numPr>
        <w:spacing w:before="0" w:line="360" w:lineRule="auto"/>
      </w:pPr>
      <w:r>
        <w:t>Handling millions of raw product records.</w:t>
      </w:r>
    </w:p>
    <w:p w14:paraId="0A746C48" w14:textId="77777777" w:rsidR="004D7161" w:rsidRDefault="00F025A6">
      <w:pPr>
        <w:numPr>
          <w:ilvl w:val="0"/>
          <w:numId w:val="1"/>
        </w:numPr>
        <w:spacing w:before="0" w:line="360" w:lineRule="auto"/>
      </w:pPr>
      <w:r>
        <w:t>Constructing baskets from customer, date-code, and channel fields.</w:t>
      </w:r>
    </w:p>
    <w:p w14:paraId="2F6AB7D6" w14:textId="77777777" w:rsidR="004D7161" w:rsidRDefault="00F025A6">
      <w:pPr>
        <w:numPr>
          <w:ilvl w:val="0"/>
          <w:numId w:val="1"/>
        </w:numPr>
        <w:spacing w:before="0" w:line="360" w:lineRule="auto"/>
      </w:pPr>
      <w:r>
        <w:t>Working with a sparse basket-category representation.</w:t>
      </w:r>
    </w:p>
    <w:p w14:paraId="2C1B50A1" w14:textId="77777777" w:rsidR="004D7161" w:rsidRDefault="00F025A6">
      <w:pPr>
        <w:numPr>
          <w:ilvl w:val="0"/>
          <w:numId w:val="1"/>
        </w:numPr>
        <w:spacing w:before="0" w:line="360" w:lineRule="auto"/>
      </w:pPr>
      <w:r>
        <w:t>Selecting thresholds that produce interpretable results.</w:t>
      </w:r>
    </w:p>
    <w:p w14:paraId="2EF0F9B2" w14:textId="77777777" w:rsidR="004D7161" w:rsidRDefault="00F025A6">
      <w:pPr>
        <w:numPr>
          <w:ilvl w:val="0"/>
          <w:numId w:val="1"/>
        </w:numPr>
        <w:spacing w:before="0" w:line="360" w:lineRule="auto"/>
      </w:pPr>
      <w:r>
        <w:t>Comparing algorithms fairly using the same configuration.</w:t>
      </w:r>
    </w:p>
    <w:p w14:paraId="6DA7E6E5" w14:textId="77777777" w:rsidR="004D7161" w:rsidRDefault="00F025A6">
      <w:pPr>
        <w:numPr>
          <w:ilvl w:val="0"/>
          <w:numId w:val="1"/>
        </w:numPr>
        <w:spacing w:before="0" w:line="360" w:lineRule="auto"/>
      </w:pPr>
      <w:r>
        <w:t>Presenting many rules in an accessible dashboard.</w:t>
      </w:r>
    </w:p>
    <w:p w14:paraId="5D51D919" w14:textId="77777777" w:rsidR="004D7161" w:rsidRDefault="00F025A6">
      <w:pPr>
        <w:numPr>
          <w:ilvl w:val="0"/>
          <w:numId w:val="1"/>
        </w:numPr>
        <w:spacing w:before="0" w:line="360" w:lineRule="auto"/>
      </w:pPr>
      <w:r>
        <w:t>Avoiding causal claims when interpreting associations.</w:t>
      </w:r>
    </w:p>
    <w:p w14:paraId="2802824E" w14:textId="77777777" w:rsidR="004D7161" w:rsidRDefault="00F025A6">
      <w:pPr>
        <w:pStyle w:val="Heading2"/>
      </w:pPr>
      <w:r>
        <w:t>14.2 Learning Outcomes</w:t>
      </w:r>
    </w:p>
    <w:p w14:paraId="034DA53C" w14:textId="77777777" w:rsidR="004D7161" w:rsidRDefault="00F025A6">
      <w:pPr>
        <w:numPr>
          <w:ilvl w:val="0"/>
          <w:numId w:val="1"/>
        </w:numPr>
        <w:spacing w:before="0" w:line="360" w:lineRule="auto"/>
      </w:pPr>
      <w:r>
        <w:t>Preparing transaction data for data mining.</w:t>
      </w:r>
    </w:p>
    <w:p w14:paraId="54C8996E" w14:textId="77777777" w:rsidR="004D7161" w:rsidRDefault="00F025A6">
      <w:pPr>
        <w:numPr>
          <w:ilvl w:val="0"/>
          <w:numId w:val="1"/>
        </w:numPr>
        <w:spacing w:before="0" w:line="360" w:lineRule="auto"/>
      </w:pPr>
      <w:r>
        <w:t>Understanding frequent itemsets and association rules.</w:t>
      </w:r>
    </w:p>
    <w:p w14:paraId="2EB2F85E" w14:textId="77777777" w:rsidR="004D7161" w:rsidRDefault="00F025A6">
      <w:pPr>
        <w:numPr>
          <w:ilvl w:val="0"/>
          <w:numId w:val="1"/>
        </w:numPr>
        <w:spacing w:before="0" w:line="360" w:lineRule="auto"/>
      </w:pPr>
      <w:r>
        <w:t>Applying support, confidence, and lift.</w:t>
      </w:r>
    </w:p>
    <w:p w14:paraId="22EEEBBE" w14:textId="77777777" w:rsidR="004D7161" w:rsidRDefault="00F025A6">
      <w:pPr>
        <w:numPr>
          <w:ilvl w:val="0"/>
          <w:numId w:val="1"/>
        </w:numPr>
        <w:spacing w:before="0" w:line="360" w:lineRule="auto"/>
      </w:pPr>
      <w:r>
        <w:t>Studying Apriori and FP-Growth.</w:t>
      </w:r>
    </w:p>
    <w:p w14:paraId="42D69757" w14:textId="77777777" w:rsidR="004D7161" w:rsidRDefault="00F025A6">
      <w:pPr>
        <w:numPr>
          <w:ilvl w:val="0"/>
          <w:numId w:val="1"/>
        </w:numPr>
        <w:spacing w:before="0" w:line="360" w:lineRule="auto"/>
      </w:pPr>
      <w:r>
        <w:t>Running full-data experiments and recording outputs.</w:t>
      </w:r>
    </w:p>
    <w:p w14:paraId="3D78AABD" w14:textId="77777777" w:rsidR="004D7161" w:rsidRDefault="00F025A6">
      <w:pPr>
        <w:numPr>
          <w:ilvl w:val="0"/>
          <w:numId w:val="1"/>
        </w:numPr>
        <w:spacing w:before="0" w:line="360" w:lineRule="auto"/>
      </w:pPr>
      <w:r>
        <w:t>Building an interactive Python dashboard.</w:t>
      </w:r>
    </w:p>
    <w:p w14:paraId="593AEF19" w14:textId="77777777" w:rsidR="004D7161" w:rsidRDefault="00F025A6">
      <w:pPr>
        <w:numPr>
          <w:ilvl w:val="0"/>
          <w:numId w:val="1"/>
        </w:numPr>
        <w:spacing w:before="0" w:line="360" w:lineRule="auto"/>
      </w:pPr>
      <w:r>
        <w:lastRenderedPageBreak/>
        <w:t>Using Git and GitHub for version control.</w:t>
      </w:r>
    </w:p>
    <w:p w14:paraId="44F37523" w14:textId="77777777" w:rsidR="004D7161" w:rsidRDefault="00F025A6">
      <w:pPr>
        <w:numPr>
          <w:ilvl w:val="0"/>
          <w:numId w:val="1"/>
        </w:numPr>
        <w:spacing w:before="0" w:line="360" w:lineRule="auto"/>
      </w:pPr>
      <w:r>
        <w:t>Interpreting results in a business context and recognising limitations.</w:t>
      </w:r>
    </w:p>
    <w:p w14:paraId="4AE19E80" w14:textId="77777777" w:rsidR="004D7161" w:rsidRDefault="00F025A6">
      <w:pPr>
        <w:pStyle w:val="Heading1"/>
      </w:pPr>
      <w:r>
        <w:t>15. Future Enhancements</w:t>
      </w:r>
    </w:p>
    <w:p w14:paraId="4C8A65B9" w14:textId="77777777" w:rsidR="004D7161" w:rsidRDefault="00F025A6">
      <w:pPr>
        <w:numPr>
          <w:ilvl w:val="0"/>
          <w:numId w:val="1"/>
        </w:numPr>
        <w:spacing w:before="0" w:line="360" w:lineRule="auto"/>
      </w:pPr>
      <w:r>
        <w:t>SKU-level analysis if detailed product identifiers become available.</w:t>
      </w:r>
    </w:p>
    <w:p w14:paraId="746D4026" w14:textId="77777777" w:rsidR="004D7161" w:rsidRDefault="00F025A6">
      <w:pPr>
        <w:numPr>
          <w:ilvl w:val="0"/>
          <w:numId w:val="1"/>
        </w:numPr>
        <w:spacing w:before="0" w:line="360" w:lineRule="auto"/>
      </w:pPr>
      <w:r>
        <w:t>Evaluate additional frequent-pattern mining algorithms.</w:t>
      </w:r>
    </w:p>
    <w:p w14:paraId="1E42D8C2" w14:textId="77777777" w:rsidR="004D7161" w:rsidRDefault="00F025A6">
      <w:pPr>
        <w:numPr>
          <w:ilvl w:val="0"/>
          <w:numId w:val="1"/>
        </w:numPr>
        <w:spacing w:before="0" w:line="360" w:lineRule="auto"/>
      </w:pPr>
      <w:r>
        <w:t>Explore longer itemsets while managing computational cost.</w:t>
      </w:r>
    </w:p>
    <w:p w14:paraId="05825423" w14:textId="77777777" w:rsidR="004D7161" w:rsidRDefault="00F025A6">
      <w:pPr>
        <w:numPr>
          <w:ilvl w:val="0"/>
          <w:numId w:val="1"/>
        </w:numPr>
        <w:spacing w:before="0" w:line="360" w:lineRule="auto"/>
      </w:pPr>
      <w:r>
        <w:t>Repeat runtime profiling under documented hardware and software conditions.</w:t>
      </w:r>
    </w:p>
    <w:p w14:paraId="73E26507" w14:textId="77777777" w:rsidR="004D7161" w:rsidRDefault="00F025A6">
      <w:pPr>
        <w:numPr>
          <w:ilvl w:val="0"/>
          <w:numId w:val="1"/>
        </w:numPr>
        <w:spacing w:before="0" w:line="360" w:lineRule="auto"/>
      </w:pPr>
      <w:r>
        <w:t>Evaluate recommendation quality on held-out transactions.</w:t>
      </w:r>
    </w:p>
    <w:p w14:paraId="4F4AC516" w14:textId="77777777" w:rsidR="004D7161" w:rsidRDefault="00F025A6">
      <w:pPr>
        <w:numPr>
          <w:ilvl w:val="0"/>
          <w:numId w:val="1"/>
        </w:numPr>
        <w:spacing w:before="0" w:line="360" w:lineRule="auto"/>
      </w:pPr>
      <w:r>
        <w:t>Run controlled tests of bundles, recommendations, and promotions.</w:t>
      </w:r>
    </w:p>
    <w:p w14:paraId="0277CD77" w14:textId="77777777" w:rsidR="004D7161" w:rsidRDefault="00F025A6">
      <w:pPr>
        <w:numPr>
          <w:ilvl w:val="0"/>
          <w:numId w:val="1"/>
        </w:numPr>
        <w:spacing w:before="0" w:line="360" w:lineRule="auto"/>
      </w:pPr>
      <w:r>
        <w:t>Incorporate price, cost, margin, and inventory information where available.</w:t>
      </w:r>
    </w:p>
    <w:p w14:paraId="4911F3FE" w14:textId="77777777" w:rsidR="004D7161" w:rsidRDefault="00F025A6">
      <w:pPr>
        <w:numPr>
          <w:ilvl w:val="0"/>
          <w:numId w:val="1"/>
        </w:numPr>
        <w:spacing w:before="0" w:line="360" w:lineRule="auto"/>
      </w:pPr>
      <w:r>
        <w:t>Use real transaction dates, where available and permitted, to study temporal patterns.</w:t>
      </w:r>
    </w:p>
    <w:p w14:paraId="50CA4618" w14:textId="77777777" w:rsidR="004D7161" w:rsidRDefault="00F025A6">
      <w:pPr>
        <w:numPr>
          <w:ilvl w:val="0"/>
          <w:numId w:val="1"/>
        </w:numPr>
        <w:spacing w:before="0" w:line="360" w:lineRule="auto"/>
      </w:pPr>
      <w:r>
        <w:t>Add downloadable reports and more detailed rule comparisons.</w:t>
      </w:r>
    </w:p>
    <w:p w14:paraId="7AEFE9FF" w14:textId="77777777" w:rsidR="004D7161" w:rsidRDefault="00F025A6">
      <w:pPr>
        <w:numPr>
          <w:ilvl w:val="0"/>
          <w:numId w:val="1"/>
        </w:numPr>
        <w:spacing w:before="0" w:line="360" w:lineRule="auto"/>
      </w:pPr>
      <w:r>
        <w:t>Assess runtime and memory use on larger datasets or under different thresholds.</w:t>
      </w:r>
    </w:p>
    <w:p w14:paraId="60F0CF53" w14:textId="77777777" w:rsidR="004D7161" w:rsidRDefault="00F025A6">
      <w:pPr>
        <w:pStyle w:val="Heading1"/>
      </w:pPr>
      <w:r>
        <w:t>16. Conclusion</w:t>
      </w:r>
    </w:p>
    <w:p w14:paraId="114E8E61" w14:textId="77777777" w:rsidR="004D7161" w:rsidRDefault="00F025A6">
      <w:r>
        <w:t>Retail Market Basket Intelligence demonstrates association-rule mining on a large retail transaction dataset. It preprocesses transaction records, constructs baskets, mines frequent itemsets, generates association rules, and presents results through an interactive Streamlit dashboard.</w:t>
      </w:r>
    </w:p>
    <w:p w14:paraId="0DB8CFF2" w14:textId="77777777" w:rsidR="004D7161" w:rsidRDefault="00F025A6">
      <w:r>
        <w:t>Using 2,636,756 baskets and 46 broad product categories, Apriori generated 1,469 frequent itemsets and 2,772 association rules in a recorded runtime of 12.76 seconds. FP-Growth generated the same number of itemsets and rules in 35.54 seconds under the configured thresholds. Apriori was faster in this experiment, but this result should not be generalised to all datasets or implementations.</w:t>
      </w:r>
    </w:p>
    <w:p w14:paraId="060E2CF1" w14:textId="77777777" w:rsidR="004D7161" w:rsidRDefault="00F025A6">
      <w:r>
        <w:t xml:space="preserve">The dashboard presents frequent itemsets, rules, category-level recommendations, algorithm comparison, and potential business applications. The results provide a foundation for exploring </w:t>
      </w:r>
      <w:r>
        <w:lastRenderedPageBreak/>
        <w:t>retail purchasing patterns, while business applications remain hypotheses requiring further evaluation using detailed data and real-world experiments.</w:t>
      </w:r>
    </w:p>
    <w:p w14:paraId="68DECB9A" w14:textId="77777777" w:rsidR="004D7161" w:rsidRDefault="00F025A6">
      <w:pPr>
        <w:pStyle w:val="Heading1"/>
      </w:pPr>
      <w:r>
        <w:t>17. References</w:t>
      </w:r>
    </w:p>
    <w:p w14:paraId="4635B9AC" w14:textId="77777777" w:rsidR="004D7161" w:rsidRDefault="00F025A6">
      <w:pPr>
        <w:spacing w:before="0" w:after="120" w:line="360" w:lineRule="auto"/>
        <w:ind w:left="360" w:hanging="360"/>
        <w:jc w:val="left"/>
      </w:pPr>
      <w:r>
        <w:t>1. ARHyMST. Anonymized Retail Transaction Dataset, Version 1.0. Zenodo, published June 21, 2026. https://zenodo.org/records/20788609</w:t>
      </w:r>
    </w:p>
    <w:p w14:paraId="1620D673" w14:textId="77777777" w:rsidR="004D7161" w:rsidRDefault="00F025A6">
      <w:pPr>
        <w:spacing w:before="0" w:after="120" w:line="360" w:lineRule="auto"/>
        <w:ind w:left="360" w:hanging="360"/>
        <w:jc w:val="left"/>
      </w:pPr>
      <w:r>
        <w:t>2. ARHyMST Market Basket Analysis repository. GitHub. https://github.com/sasapgd/arhymst-market-basket-analysis</w:t>
      </w:r>
    </w:p>
    <w:p w14:paraId="04CFC0E3" w14:textId="77777777" w:rsidR="004D7161" w:rsidRDefault="00F025A6">
      <w:pPr>
        <w:spacing w:before="0" w:after="120" w:line="360" w:lineRule="auto"/>
        <w:ind w:left="360" w:hanging="360"/>
        <w:jc w:val="left"/>
      </w:pPr>
      <w:r>
        <w:t>3. Related research article. PLOS ONE. https://journals.plos.org/plosone/article?id=10.1371/journal.pone.0356990</w:t>
      </w:r>
    </w:p>
    <w:p w14:paraId="31278667" w14:textId="77777777" w:rsidR="004D7161" w:rsidRDefault="00F025A6">
      <w:pPr>
        <w:spacing w:before="0" w:after="120" w:line="360" w:lineRule="auto"/>
        <w:ind w:left="360" w:hanging="360"/>
        <w:jc w:val="left"/>
      </w:pPr>
      <w:r>
        <w:t>4. Retail Market Basket Intelligence project repository. GitHub. https://github.com/samruddhi-kalbande/Retail-Market-Basket-Intelligence</w:t>
      </w:r>
    </w:p>
    <w:p w14:paraId="545BF143" w14:textId="77777777" w:rsidR="004D7161" w:rsidRDefault="00F025A6">
      <w:pPr>
        <w:spacing w:before="0" w:after="120" w:line="360" w:lineRule="auto"/>
        <w:ind w:left="360" w:hanging="360"/>
        <w:jc w:val="left"/>
      </w:pPr>
      <w:r>
        <w:t>5. Retail Market Basket Intelligence interactive dashboard. Streamlit. https://retail-market-basket-intelligence-q5rhkcpagibcfdfafab6rx.streamlit.app/</w:t>
      </w:r>
    </w:p>
    <w:p w14:paraId="66437AFE" w14:textId="77777777" w:rsidR="004D7161" w:rsidRDefault="00F025A6">
      <w:pPr>
        <w:spacing w:before="0" w:after="120" w:line="360" w:lineRule="auto"/>
        <w:ind w:left="360" w:hanging="360"/>
        <w:jc w:val="left"/>
      </w:pPr>
      <w:r>
        <w:t>6. Agrawal, R., Imieliński, T., and Swami, A. “Mining Association Rules between Sets of Items in Large Databases.” Proceedings of the 1993 ACM SIGMOD International Conference on Management of Data, 1993.</w:t>
      </w:r>
    </w:p>
    <w:p w14:paraId="45D25271" w14:textId="77777777" w:rsidR="004D7161" w:rsidRDefault="00F025A6">
      <w:pPr>
        <w:spacing w:before="0" w:after="120" w:line="360" w:lineRule="auto"/>
        <w:ind w:left="360" w:hanging="360"/>
        <w:jc w:val="left"/>
      </w:pPr>
      <w:r>
        <w:t>7. Han, J., Pei, J., and Yin, Y. “Mining Frequent Patterns without Candidate Generation.” Proceedings of the 2000 ACM SIGMOD International Conference on Management of Data, 2000.</w:t>
      </w:r>
    </w:p>
    <w:p w14:paraId="30B18FAB" w14:textId="77777777" w:rsidR="004D7161" w:rsidRDefault="00F025A6">
      <w:pPr>
        <w:spacing w:before="0" w:after="120" w:line="360" w:lineRule="auto"/>
        <w:ind w:left="360" w:hanging="360"/>
        <w:jc w:val="left"/>
      </w:pPr>
      <w:r>
        <w:t>8. Python Software Foundation. Python Documentation. https://docs.python.org/3/</w:t>
      </w:r>
    </w:p>
    <w:p w14:paraId="26E16C10" w14:textId="77777777" w:rsidR="004D7161" w:rsidRDefault="00F025A6">
      <w:pPr>
        <w:spacing w:before="0" w:after="120" w:line="360" w:lineRule="auto"/>
        <w:ind w:left="360" w:hanging="360"/>
        <w:jc w:val="left"/>
      </w:pPr>
      <w:r>
        <w:t>9. Streamlit. Streamlit Documentation. https://docs.streamlit.io/</w:t>
      </w:r>
    </w:p>
    <w:p w14:paraId="30FB6C98" w14:textId="77777777" w:rsidR="004D7161" w:rsidRDefault="00F025A6">
      <w:pPr>
        <w:pStyle w:val="Heading1"/>
      </w:pPr>
      <w:r>
        <w:t>Appendix A. Project Links</w:t>
      </w:r>
    </w:p>
    <w:p w14:paraId="3881C156" w14:textId="77777777" w:rsidR="004D7161" w:rsidRDefault="00F025A6">
      <w:pPr>
        <w:numPr>
          <w:ilvl w:val="0"/>
          <w:numId w:val="1"/>
        </w:numPr>
        <w:spacing w:before="0" w:line="360" w:lineRule="auto"/>
        <w:jc w:val="left"/>
      </w:pPr>
      <w:r>
        <w:rPr>
          <w:b/>
          <w:bCs/>
        </w:rPr>
        <w:t>Source code:</w:t>
      </w:r>
      <w:r>
        <w:t xml:space="preserve"> https://github.com/samruddhi-kalbande/Retail-Market-Basket-Intelligence</w:t>
      </w:r>
    </w:p>
    <w:p w14:paraId="64E2C9F8" w14:textId="77777777" w:rsidR="004D7161" w:rsidRDefault="00F025A6">
      <w:pPr>
        <w:numPr>
          <w:ilvl w:val="0"/>
          <w:numId w:val="1"/>
        </w:numPr>
        <w:spacing w:before="0" w:line="360" w:lineRule="auto"/>
        <w:jc w:val="left"/>
      </w:pPr>
      <w:r>
        <w:rPr>
          <w:b/>
          <w:bCs/>
        </w:rPr>
        <w:t>Interactive dashboard:</w:t>
      </w:r>
      <w:r>
        <w:t xml:space="preserve"> https://retail-market-basket-intelligence-q5rhkcpagibcfdfafab6rx.streamlit.app/</w:t>
      </w:r>
    </w:p>
    <w:p w14:paraId="6B6B251A" w14:textId="77777777" w:rsidR="004D7161" w:rsidRDefault="00F025A6">
      <w:pPr>
        <w:numPr>
          <w:ilvl w:val="0"/>
          <w:numId w:val="1"/>
        </w:numPr>
        <w:spacing w:before="0" w:line="360" w:lineRule="auto"/>
        <w:jc w:val="left"/>
      </w:pPr>
      <w:r>
        <w:rPr>
          <w:b/>
          <w:bCs/>
        </w:rPr>
        <w:t>Dataset:</w:t>
      </w:r>
      <w:r>
        <w:t xml:space="preserve"> https://zenodo.org/records/20788609</w:t>
      </w:r>
    </w:p>
    <w:p w14:paraId="087B59E0" w14:textId="77777777" w:rsidR="004D7161" w:rsidRDefault="00F025A6">
      <w:pPr>
        <w:pStyle w:val="Heading1"/>
      </w:pPr>
      <w:r>
        <w:lastRenderedPageBreak/>
        <w:t>Appendix B. Summary of Key Results</w:t>
      </w:r>
    </w:p>
    <w:p w14:paraId="7F338A90" w14:textId="77777777" w:rsidR="004D7161" w:rsidRDefault="004D7161">
      <w:pPr>
        <w:keepNext/>
        <w:spacing w:before="120" w:line="240" w:lineRule="auto"/>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513"/>
        <w:gridCol w:w="4513"/>
      </w:tblGrid>
      <w:tr w:rsidR="004D7161" w14:paraId="08456350" w14:textId="77777777">
        <w:trPr>
          <w:cantSplit/>
          <w:tblHeader/>
          <w:jc w:val="center"/>
        </w:trPr>
        <w:tc>
          <w:tcPr>
            <w:tcW w:w="4513" w:type="dxa"/>
            <w:shd w:val="clear" w:color="auto" w:fill="D9D9D9"/>
            <w:vAlign w:val="center"/>
          </w:tcPr>
          <w:p w14:paraId="7757AC3F" w14:textId="77777777" w:rsidR="004D7161" w:rsidRDefault="00F025A6">
            <w:pPr>
              <w:keepNext/>
              <w:spacing w:before="0" w:line="240" w:lineRule="auto"/>
              <w:jc w:val="left"/>
            </w:pPr>
            <w:r>
              <w:rPr>
                <w:b/>
                <w:bCs/>
              </w:rPr>
              <w:t>Item</w:t>
            </w:r>
          </w:p>
        </w:tc>
        <w:tc>
          <w:tcPr>
            <w:tcW w:w="4513" w:type="dxa"/>
            <w:shd w:val="clear" w:color="auto" w:fill="D9D9D9"/>
            <w:vAlign w:val="center"/>
          </w:tcPr>
          <w:p w14:paraId="7977E97D" w14:textId="77777777" w:rsidR="004D7161" w:rsidRDefault="00F025A6">
            <w:pPr>
              <w:keepNext/>
              <w:spacing w:before="0" w:line="240" w:lineRule="auto"/>
              <w:jc w:val="left"/>
            </w:pPr>
            <w:r>
              <w:rPr>
                <w:b/>
                <w:bCs/>
              </w:rPr>
              <w:t>Result</w:t>
            </w:r>
          </w:p>
        </w:tc>
      </w:tr>
      <w:tr w:rsidR="004D7161" w14:paraId="156B77DC" w14:textId="77777777">
        <w:trPr>
          <w:cantSplit/>
          <w:jc w:val="center"/>
        </w:trPr>
        <w:tc>
          <w:tcPr>
            <w:tcW w:w="4513" w:type="dxa"/>
            <w:vAlign w:val="center"/>
          </w:tcPr>
          <w:p w14:paraId="68FFB420" w14:textId="77777777" w:rsidR="004D7161" w:rsidRDefault="00F025A6">
            <w:pPr>
              <w:keepNext/>
              <w:spacing w:before="0" w:line="240" w:lineRule="auto"/>
              <w:jc w:val="left"/>
            </w:pPr>
            <w:r>
              <w:t>Project domain</w:t>
            </w:r>
          </w:p>
        </w:tc>
        <w:tc>
          <w:tcPr>
            <w:tcW w:w="4513" w:type="dxa"/>
            <w:vAlign w:val="center"/>
          </w:tcPr>
          <w:p w14:paraId="34AE1514" w14:textId="77777777" w:rsidR="004D7161" w:rsidRDefault="00F025A6">
            <w:pPr>
              <w:keepNext/>
              <w:spacing w:before="0" w:line="240" w:lineRule="auto"/>
              <w:jc w:val="left"/>
            </w:pPr>
            <w:r>
              <w:t>Retail data mining</w:t>
            </w:r>
          </w:p>
        </w:tc>
      </w:tr>
      <w:tr w:rsidR="004D7161" w14:paraId="3DFB500C" w14:textId="77777777">
        <w:trPr>
          <w:cantSplit/>
          <w:jc w:val="center"/>
        </w:trPr>
        <w:tc>
          <w:tcPr>
            <w:tcW w:w="4513" w:type="dxa"/>
            <w:vAlign w:val="center"/>
          </w:tcPr>
          <w:p w14:paraId="56E1F35C" w14:textId="77777777" w:rsidR="004D7161" w:rsidRDefault="00F025A6">
            <w:pPr>
              <w:keepNext/>
              <w:spacing w:before="0" w:line="240" w:lineRule="auto"/>
              <w:jc w:val="left"/>
            </w:pPr>
            <w:r>
              <w:t>Main technique</w:t>
            </w:r>
          </w:p>
        </w:tc>
        <w:tc>
          <w:tcPr>
            <w:tcW w:w="4513" w:type="dxa"/>
            <w:vAlign w:val="center"/>
          </w:tcPr>
          <w:p w14:paraId="3541F25B" w14:textId="77777777" w:rsidR="004D7161" w:rsidRDefault="00F025A6">
            <w:pPr>
              <w:keepNext/>
              <w:spacing w:before="0" w:line="240" w:lineRule="auto"/>
              <w:jc w:val="left"/>
            </w:pPr>
            <w:r>
              <w:t>Market basket analysis</w:t>
            </w:r>
          </w:p>
        </w:tc>
      </w:tr>
      <w:tr w:rsidR="004D7161" w14:paraId="1E206040" w14:textId="77777777">
        <w:trPr>
          <w:cantSplit/>
          <w:jc w:val="center"/>
        </w:trPr>
        <w:tc>
          <w:tcPr>
            <w:tcW w:w="4513" w:type="dxa"/>
            <w:vAlign w:val="center"/>
          </w:tcPr>
          <w:p w14:paraId="6D3A9EAB" w14:textId="77777777" w:rsidR="004D7161" w:rsidRDefault="00F025A6">
            <w:pPr>
              <w:keepNext/>
              <w:spacing w:before="0" w:line="240" w:lineRule="auto"/>
              <w:jc w:val="left"/>
            </w:pPr>
            <w:r>
              <w:t>Algorithms</w:t>
            </w:r>
          </w:p>
        </w:tc>
        <w:tc>
          <w:tcPr>
            <w:tcW w:w="4513" w:type="dxa"/>
            <w:vAlign w:val="center"/>
          </w:tcPr>
          <w:p w14:paraId="7CE5FCCE" w14:textId="77777777" w:rsidR="004D7161" w:rsidRDefault="00F025A6">
            <w:pPr>
              <w:keepNext/>
              <w:spacing w:before="0" w:line="240" w:lineRule="auto"/>
              <w:jc w:val="left"/>
            </w:pPr>
            <w:r>
              <w:t>Apriori and FP-Growth</w:t>
            </w:r>
          </w:p>
        </w:tc>
      </w:tr>
      <w:tr w:rsidR="004D7161" w14:paraId="05066F7E" w14:textId="77777777">
        <w:trPr>
          <w:cantSplit/>
          <w:jc w:val="center"/>
        </w:trPr>
        <w:tc>
          <w:tcPr>
            <w:tcW w:w="4513" w:type="dxa"/>
            <w:vAlign w:val="center"/>
          </w:tcPr>
          <w:p w14:paraId="5B194300" w14:textId="77777777" w:rsidR="004D7161" w:rsidRDefault="00F025A6">
            <w:pPr>
              <w:keepNext/>
              <w:spacing w:before="0" w:line="240" w:lineRule="auto"/>
              <w:jc w:val="left"/>
            </w:pPr>
            <w:r>
              <w:t>Full dataset size</w:t>
            </w:r>
          </w:p>
        </w:tc>
        <w:tc>
          <w:tcPr>
            <w:tcW w:w="4513" w:type="dxa"/>
            <w:vAlign w:val="center"/>
          </w:tcPr>
          <w:p w14:paraId="732C4956" w14:textId="77777777" w:rsidR="004D7161" w:rsidRDefault="00F025A6">
            <w:pPr>
              <w:keepNext/>
              <w:spacing w:before="0" w:line="240" w:lineRule="auto"/>
              <w:jc w:val="left"/>
            </w:pPr>
            <w:r>
              <w:t>2,636,756 baskets</w:t>
            </w:r>
          </w:p>
        </w:tc>
      </w:tr>
      <w:tr w:rsidR="004D7161" w14:paraId="032832C8" w14:textId="77777777">
        <w:trPr>
          <w:cantSplit/>
          <w:jc w:val="center"/>
        </w:trPr>
        <w:tc>
          <w:tcPr>
            <w:tcW w:w="4513" w:type="dxa"/>
            <w:vAlign w:val="center"/>
          </w:tcPr>
          <w:p w14:paraId="62EFE301" w14:textId="77777777" w:rsidR="004D7161" w:rsidRDefault="00F025A6">
            <w:pPr>
              <w:keepNext/>
              <w:spacing w:before="0" w:line="240" w:lineRule="auto"/>
              <w:jc w:val="left"/>
            </w:pPr>
            <w:r>
              <w:t>Category count</w:t>
            </w:r>
          </w:p>
        </w:tc>
        <w:tc>
          <w:tcPr>
            <w:tcW w:w="4513" w:type="dxa"/>
            <w:vAlign w:val="center"/>
          </w:tcPr>
          <w:p w14:paraId="27E479FA" w14:textId="77777777" w:rsidR="004D7161" w:rsidRDefault="00F025A6">
            <w:pPr>
              <w:keepNext/>
              <w:spacing w:before="0" w:line="240" w:lineRule="auto"/>
              <w:jc w:val="left"/>
            </w:pPr>
            <w:r>
              <w:t>46</w:t>
            </w:r>
          </w:p>
        </w:tc>
      </w:tr>
      <w:tr w:rsidR="004D7161" w14:paraId="738EC3CE" w14:textId="77777777">
        <w:trPr>
          <w:cantSplit/>
          <w:jc w:val="center"/>
        </w:trPr>
        <w:tc>
          <w:tcPr>
            <w:tcW w:w="4513" w:type="dxa"/>
            <w:vAlign w:val="center"/>
          </w:tcPr>
          <w:p w14:paraId="3830D6A8" w14:textId="77777777" w:rsidR="004D7161" w:rsidRDefault="00F025A6">
            <w:pPr>
              <w:keepNext/>
              <w:spacing w:before="0" w:line="240" w:lineRule="auto"/>
              <w:jc w:val="left"/>
            </w:pPr>
            <w:r>
              <w:t>Apriori frequent itemsets</w:t>
            </w:r>
          </w:p>
        </w:tc>
        <w:tc>
          <w:tcPr>
            <w:tcW w:w="4513" w:type="dxa"/>
            <w:vAlign w:val="center"/>
          </w:tcPr>
          <w:p w14:paraId="44A7C71F" w14:textId="77777777" w:rsidR="004D7161" w:rsidRDefault="00F025A6">
            <w:pPr>
              <w:keepNext/>
              <w:spacing w:before="0" w:line="240" w:lineRule="auto"/>
              <w:jc w:val="left"/>
            </w:pPr>
            <w:r>
              <w:t>1,469</w:t>
            </w:r>
          </w:p>
        </w:tc>
      </w:tr>
      <w:tr w:rsidR="004D7161" w14:paraId="5C44ECD1" w14:textId="77777777">
        <w:trPr>
          <w:cantSplit/>
          <w:jc w:val="center"/>
        </w:trPr>
        <w:tc>
          <w:tcPr>
            <w:tcW w:w="4513" w:type="dxa"/>
            <w:vAlign w:val="center"/>
          </w:tcPr>
          <w:p w14:paraId="46FAA3FB" w14:textId="77777777" w:rsidR="004D7161" w:rsidRDefault="00F025A6">
            <w:pPr>
              <w:keepNext/>
              <w:spacing w:before="0" w:line="240" w:lineRule="auto"/>
              <w:jc w:val="left"/>
            </w:pPr>
            <w:r>
              <w:t>FP-Growth frequent itemsets</w:t>
            </w:r>
          </w:p>
        </w:tc>
        <w:tc>
          <w:tcPr>
            <w:tcW w:w="4513" w:type="dxa"/>
            <w:vAlign w:val="center"/>
          </w:tcPr>
          <w:p w14:paraId="1871AEA0" w14:textId="77777777" w:rsidR="004D7161" w:rsidRDefault="00F025A6">
            <w:pPr>
              <w:keepNext/>
              <w:spacing w:before="0" w:line="240" w:lineRule="auto"/>
              <w:jc w:val="left"/>
            </w:pPr>
            <w:r>
              <w:t>1,469</w:t>
            </w:r>
          </w:p>
        </w:tc>
      </w:tr>
      <w:tr w:rsidR="004D7161" w14:paraId="5AEE868C" w14:textId="77777777">
        <w:trPr>
          <w:cantSplit/>
          <w:jc w:val="center"/>
        </w:trPr>
        <w:tc>
          <w:tcPr>
            <w:tcW w:w="4513" w:type="dxa"/>
            <w:vAlign w:val="center"/>
          </w:tcPr>
          <w:p w14:paraId="5B3DECB5" w14:textId="77777777" w:rsidR="004D7161" w:rsidRDefault="00F025A6">
            <w:pPr>
              <w:keepNext/>
              <w:spacing w:before="0" w:line="240" w:lineRule="auto"/>
              <w:jc w:val="left"/>
            </w:pPr>
            <w:r>
              <w:t>Apriori association rules</w:t>
            </w:r>
          </w:p>
        </w:tc>
        <w:tc>
          <w:tcPr>
            <w:tcW w:w="4513" w:type="dxa"/>
            <w:vAlign w:val="center"/>
          </w:tcPr>
          <w:p w14:paraId="71AED356" w14:textId="77777777" w:rsidR="004D7161" w:rsidRDefault="00F025A6">
            <w:pPr>
              <w:keepNext/>
              <w:spacing w:before="0" w:line="240" w:lineRule="auto"/>
              <w:jc w:val="left"/>
            </w:pPr>
            <w:r>
              <w:t>2,772</w:t>
            </w:r>
          </w:p>
        </w:tc>
      </w:tr>
      <w:tr w:rsidR="004D7161" w14:paraId="2FBB1F2D" w14:textId="77777777">
        <w:trPr>
          <w:cantSplit/>
          <w:jc w:val="center"/>
        </w:trPr>
        <w:tc>
          <w:tcPr>
            <w:tcW w:w="4513" w:type="dxa"/>
            <w:vAlign w:val="center"/>
          </w:tcPr>
          <w:p w14:paraId="0BAC8FE4" w14:textId="77777777" w:rsidR="004D7161" w:rsidRDefault="00F025A6">
            <w:pPr>
              <w:keepNext/>
              <w:spacing w:before="0" w:line="240" w:lineRule="auto"/>
              <w:jc w:val="left"/>
            </w:pPr>
            <w:r>
              <w:t>FP-Growth association rules</w:t>
            </w:r>
          </w:p>
        </w:tc>
        <w:tc>
          <w:tcPr>
            <w:tcW w:w="4513" w:type="dxa"/>
            <w:vAlign w:val="center"/>
          </w:tcPr>
          <w:p w14:paraId="7618C7EF" w14:textId="77777777" w:rsidR="004D7161" w:rsidRDefault="00F025A6">
            <w:pPr>
              <w:keepNext/>
              <w:spacing w:before="0" w:line="240" w:lineRule="auto"/>
              <w:jc w:val="left"/>
            </w:pPr>
            <w:r>
              <w:t>2,772</w:t>
            </w:r>
          </w:p>
        </w:tc>
      </w:tr>
      <w:tr w:rsidR="004D7161" w14:paraId="594AD224" w14:textId="77777777">
        <w:trPr>
          <w:cantSplit/>
          <w:jc w:val="center"/>
        </w:trPr>
        <w:tc>
          <w:tcPr>
            <w:tcW w:w="4513" w:type="dxa"/>
            <w:vAlign w:val="center"/>
          </w:tcPr>
          <w:p w14:paraId="38A7C4DC" w14:textId="77777777" w:rsidR="004D7161" w:rsidRDefault="00F025A6">
            <w:pPr>
              <w:keepNext/>
              <w:spacing w:before="0" w:line="240" w:lineRule="auto"/>
              <w:jc w:val="left"/>
            </w:pPr>
            <w:r>
              <w:t>Apriori runtime</w:t>
            </w:r>
          </w:p>
        </w:tc>
        <w:tc>
          <w:tcPr>
            <w:tcW w:w="4513" w:type="dxa"/>
            <w:vAlign w:val="center"/>
          </w:tcPr>
          <w:p w14:paraId="1737F8A7" w14:textId="77777777" w:rsidR="004D7161" w:rsidRDefault="00F025A6">
            <w:pPr>
              <w:keepNext/>
              <w:spacing w:before="0" w:line="240" w:lineRule="auto"/>
              <w:jc w:val="left"/>
            </w:pPr>
            <w:r>
              <w:t>12.76 seconds</w:t>
            </w:r>
          </w:p>
        </w:tc>
      </w:tr>
      <w:tr w:rsidR="004D7161" w14:paraId="794F3E52" w14:textId="77777777">
        <w:trPr>
          <w:cantSplit/>
          <w:jc w:val="center"/>
        </w:trPr>
        <w:tc>
          <w:tcPr>
            <w:tcW w:w="4513" w:type="dxa"/>
            <w:vAlign w:val="center"/>
          </w:tcPr>
          <w:p w14:paraId="266CA71D" w14:textId="77777777" w:rsidR="004D7161" w:rsidRDefault="00F025A6">
            <w:pPr>
              <w:keepNext/>
              <w:spacing w:before="0" w:line="240" w:lineRule="auto"/>
              <w:jc w:val="left"/>
            </w:pPr>
            <w:r>
              <w:t>FP-Growth runtime</w:t>
            </w:r>
          </w:p>
        </w:tc>
        <w:tc>
          <w:tcPr>
            <w:tcW w:w="4513" w:type="dxa"/>
            <w:vAlign w:val="center"/>
          </w:tcPr>
          <w:p w14:paraId="3153DCED" w14:textId="77777777" w:rsidR="004D7161" w:rsidRDefault="00F025A6">
            <w:pPr>
              <w:keepNext/>
              <w:spacing w:before="0" w:line="240" w:lineRule="auto"/>
              <w:jc w:val="left"/>
            </w:pPr>
            <w:r>
              <w:t>35.54 seconds</w:t>
            </w:r>
          </w:p>
        </w:tc>
      </w:tr>
      <w:tr w:rsidR="004D7161" w14:paraId="581B7DCE" w14:textId="77777777">
        <w:trPr>
          <w:cantSplit/>
          <w:jc w:val="center"/>
        </w:trPr>
        <w:tc>
          <w:tcPr>
            <w:tcW w:w="4513" w:type="dxa"/>
            <w:vAlign w:val="center"/>
          </w:tcPr>
          <w:p w14:paraId="7016C1E7" w14:textId="77777777" w:rsidR="004D7161" w:rsidRDefault="00F025A6">
            <w:pPr>
              <w:keepNext/>
              <w:spacing w:before="0" w:line="240" w:lineRule="auto"/>
              <w:jc w:val="left"/>
            </w:pPr>
            <w:r>
              <w:t>Dashboard framework</w:t>
            </w:r>
          </w:p>
        </w:tc>
        <w:tc>
          <w:tcPr>
            <w:tcW w:w="4513" w:type="dxa"/>
            <w:vAlign w:val="center"/>
          </w:tcPr>
          <w:p w14:paraId="3419AD56" w14:textId="77777777" w:rsidR="004D7161" w:rsidRDefault="00F025A6">
            <w:pPr>
              <w:keepNext/>
              <w:spacing w:before="0" w:line="240" w:lineRule="auto"/>
              <w:jc w:val="left"/>
            </w:pPr>
            <w:r>
              <w:t>Streamlit</w:t>
            </w:r>
          </w:p>
        </w:tc>
      </w:tr>
      <w:tr w:rsidR="004D7161" w14:paraId="1EB11051" w14:textId="77777777">
        <w:trPr>
          <w:cantSplit/>
          <w:jc w:val="center"/>
        </w:trPr>
        <w:tc>
          <w:tcPr>
            <w:tcW w:w="4513" w:type="dxa"/>
            <w:vAlign w:val="center"/>
          </w:tcPr>
          <w:p w14:paraId="31B61F34" w14:textId="77777777" w:rsidR="004D7161" w:rsidRDefault="00F025A6">
            <w:pPr>
              <w:keepNext/>
              <w:spacing w:before="0" w:line="240" w:lineRule="auto"/>
              <w:jc w:val="left"/>
            </w:pPr>
            <w:r>
              <w:t>Dashboard pages</w:t>
            </w:r>
          </w:p>
        </w:tc>
        <w:tc>
          <w:tcPr>
            <w:tcW w:w="4513" w:type="dxa"/>
            <w:vAlign w:val="center"/>
          </w:tcPr>
          <w:p w14:paraId="32D7DFCA" w14:textId="77777777" w:rsidR="004D7161" w:rsidRDefault="00F025A6">
            <w:pPr>
              <w:keepNext/>
              <w:spacing w:before="0" w:line="240" w:lineRule="auto"/>
              <w:jc w:val="left"/>
            </w:pPr>
            <w:r>
              <w:t>6</w:t>
            </w:r>
          </w:p>
        </w:tc>
      </w:tr>
      <w:tr w:rsidR="004D7161" w14:paraId="1F1B8E41" w14:textId="77777777">
        <w:trPr>
          <w:cantSplit/>
          <w:jc w:val="center"/>
        </w:trPr>
        <w:tc>
          <w:tcPr>
            <w:tcW w:w="4513" w:type="dxa"/>
            <w:vAlign w:val="center"/>
          </w:tcPr>
          <w:p w14:paraId="09CBB54B" w14:textId="77777777" w:rsidR="004D7161" w:rsidRDefault="00F025A6">
            <w:pPr>
              <w:spacing w:before="0" w:line="240" w:lineRule="auto"/>
              <w:jc w:val="left"/>
            </w:pPr>
            <w:r>
              <w:t>Main evaluation metrics</w:t>
            </w:r>
          </w:p>
        </w:tc>
        <w:tc>
          <w:tcPr>
            <w:tcW w:w="4513" w:type="dxa"/>
            <w:vAlign w:val="center"/>
          </w:tcPr>
          <w:p w14:paraId="66F6A4C2" w14:textId="77777777" w:rsidR="004D7161" w:rsidRDefault="00F025A6">
            <w:pPr>
              <w:spacing w:before="0" w:line="240" w:lineRule="auto"/>
              <w:jc w:val="left"/>
            </w:pPr>
            <w:r>
              <w:t>Support, confidence, lift</w:t>
            </w:r>
          </w:p>
        </w:tc>
      </w:tr>
    </w:tbl>
    <w:p w14:paraId="7F2D1D0A" w14:textId="51C3D02E" w:rsidR="004D7161" w:rsidRDefault="00A74D86">
      <w:pPr>
        <w:spacing w:before="0" w:line="240" w:lineRule="auto"/>
      </w:pPr>
      <w:r>
        <w:t xml:space="preserve"> </w:t>
      </w:r>
    </w:p>
    <w:p w14:paraId="5140BADF" w14:textId="60C7C3A9" w:rsidR="00A74D86" w:rsidRPr="00A74D86" w:rsidRDefault="00A74D86">
      <w:pPr>
        <w:spacing w:before="0" w:line="240" w:lineRule="auto"/>
        <w:rPr>
          <w:b/>
          <w:bCs/>
        </w:rPr>
      </w:pPr>
      <w:proofErr w:type="gramStart"/>
      <w:r w:rsidRPr="00A74D86">
        <w:rPr>
          <w:b/>
          <w:bCs/>
        </w:rPr>
        <w:t>DASHBOARD</w:t>
      </w:r>
      <w:r>
        <w:rPr>
          <w:b/>
          <w:bCs/>
        </w:rPr>
        <w:t xml:space="preserve"> :</w:t>
      </w:r>
      <w:proofErr w:type="gramEnd"/>
      <w:r>
        <w:rPr>
          <w:b/>
          <w:bCs/>
        </w:rPr>
        <w:t xml:space="preserve"> </w:t>
      </w:r>
      <w:r w:rsidRPr="00A74D86">
        <w:rPr>
          <w:b/>
          <w:bCs/>
        </w:rPr>
        <w:drawing>
          <wp:inline distT="0" distB="0" distL="0" distR="0" wp14:anchorId="6AAA201B" wp14:editId="493F29BF">
            <wp:extent cx="5731510" cy="3951605"/>
            <wp:effectExtent l="0" t="0" r="2540" b="0"/>
            <wp:docPr id="120814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44670" name=""/>
                    <pic:cNvPicPr/>
                  </pic:nvPicPr>
                  <pic:blipFill>
                    <a:blip r:embed="rId8"/>
                    <a:stretch>
                      <a:fillRect/>
                    </a:stretch>
                  </pic:blipFill>
                  <pic:spPr>
                    <a:xfrm>
                      <a:off x="0" y="0"/>
                      <a:ext cx="5731510" cy="3951605"/>
                    </a:xfrm>
                    <a:prstGeom prst="rect">
                      <a:avLst/>
                    </a:prstGeom>
                  </pic:spPr>
                </pic:pic>
              </a:graphicData>
            </a:graphic>
          </wp:inline>
        </w:drawing>
      </w:r>
    </w:p>
    <w:sectPr w:rsidR="00A74D86" w:rsidRPr="00A74D86">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FB812" w14:textId="77777777" w:rsidR="00F025A6" w:rsidRDefault="00F025A6">
      <w:pPr>
        <w:spacing w:before="0" w:line="240" w:lineRule="auto"/>
      </w:pPr>
      <w:r>
        <w:separator/>
      </w:r>
    </w:p>
  </w:endnote>
  <w:endnote w:type="continuationSeparator" w:id="0">
    <w:p w14:paraId="6B70ED19" w14:textId="77777777" w:rsidR="00F025A6" w:rsidRDefault="00F025A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0E8A" w14:textId="77777777" w:rsidR="004D7161" w:rsidRDefault="00F025A6">
    <w:pPr>
      <w:pStyle w:val="Foo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476C8" w14:textId="77777777" w:rsidR="00F025A6" w:rsidRDefault="00F025A6">
      <w:pPr>
        <w:spacing w:before="0" w:line="240" w:lineRule="auto"/>
      </w:pPr>
      <w:r>
        <w:separator/>
      </w:r>
    </w:p>
  </w:footnote>
  <w:footnote w:type="continuationSeparator" w:id="0">
    <w:p w14:paraId="3525E5B0" w14:textId="77777777" w:rsidR="00F025A6" w:rsidRDefault="00F025A6">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03E42"/>
    <w:multiLevelType w:val="hybridMultilevel"/>
    <w:tmpl w:val="CDD87C36"/>
    <w:lvl w:ilvl="0" w:tplc="9EDE37F2">
      <w:start w:val="1"/>
      <w:numFmt w:val="bullet"/>
      <w:lvlText w:val="•"/>
      <w:lvlJc w:val="left"/>
      <w:pPr>
        <w:ind w:left="720" w:hanging="360"/>
      </w:pPr>
      <w:rPr>
        <w:rFonts w:ascii="Times New Roman" w:hAnsi="Times New Roman" w:cs="Times New Roman" w:hint="default"/>
      </w:rPr>
    </w:lvl>
    <w:lvl w:ilvl="1" w:tplc="A454B436">
      <w:numFmt w:val="decimal"/>
      <w:lvlText w:val=""/>
      <w:lvlJc w:val="left"/>
    </w:lvl>
    <w:lvl w:ilvl="2" w:tplc="2CD2E932">
      <w:numFmt w:val="decimal"/>
      <w:lvlText w:val=""/>
      <w:lvlJc w:val="left"/>
    </w:lvl>
    <w:lvl w:ilvl="3" w:tplc="A182A804">
      <w:numFmt w:val="decimal"/>
      <w:lvlText w:val=""/>
      <w:lvlJc w:val="left"/>
    </w:lvl>
    <w:lvl w:ilvl="4" w:tplc="5210C61A">
      <w:numFmt w:val="decimal"/>
      <w:lvlText w:val=""/>
      <w:lvlJc w:val="left"/>
    </w:lvl>
    <w:lvl w:ilvl="5" w:tplc="68C857E4">
      <w:numFmt w:val="decimal"/>
      <w:lvlText w:val=""/>
      <w:lvlJc w:val="left"/>
    </w:lvl>
    <w:lvl w:ilvl="6" w:tplc="1C24F450">
      <w:numFmt w:val="decimal"/>
      <w:lvlText w:val=""/>
      <w:lvlJc w:val="left"/>
    </w:lvl>
    <w:lvl w:ilvl="7" w:tplc="6C4883DC">
      <w:numFmt w:val="decimal"/>
      <w:lvlText w:val=""/>
      <w:lvlJc w:val="left"/>
    </w:lvl>
    <w:lvl w:ilvl="8" w:tplc="29180954">
      <w:numFmt w:val="decimal"/>
      <w:lvlText w:val=""/>
      <w:lvlJc w:val="left"/>
    </w:lvl>
  </w:abstractNum>
  <w:num w:numId="1" w16cid:durableId="847985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AA6"/>
    <w:rsid w:val="004454DE"/>
    <w:rsid w:val="004D7161"/>
    <w:rsid w:val="008B5F3C"/>
    <w:rsid w:val="0090579A"/>
    <w:rsid w:val="009C2AA6"/>
    <w:rsid w:val="009D01CA"/>
    <w:rsid w:val="00A37858"/>
    <w:rsid w:val="00A623BC"/>
    <w:rsid w:val="00A74D86"/>
    <w:rsid w:val="00BE20C7"/>
    <w:rsid w:val="00F025A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134A"/>
  <w15:chartTrackingRefBased/>
  <w15:docId w15:val="{D5A62A52-8100-48B2-A301-676BAED1B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C2AA6"/>
    <w:pPr>
      <w:spacing w:before="240" w:after="0" w:line="480" w:lineRule="auto"/>
      <w:jc w:val="both"/>
    </w:pPr>
    <w:rPr>
      <w:rFonts w:ascii="Times New Roman" w:eastAsia="Times New Roman" w:hAnsi="Times New Roman" w:cs="Times New Roman"/>
      <w:sz w:val="24"/>
      <w:szCs w:val="24"/>
      <w:lang w:val="en" w:eastAsia="en-IN" w:bidi="hi-IN"/>
    </w:rPr>
  </w:style>
  <w:style w:type="paragraph" w:styleId="Heading1">
    <w:name w:val="heading 1"/>
    <w:basedOn w:val="Normal"/>
    <w:next w:val="Normal"/>
    <w:qFormat/>
    <w:pPr>
      <w:keepNext/>
      <w:keepLines/>
      <w:spacing w:before="360" w:after="120" w:line="240" w:lineRule="auto"/>
      <w:jc w:val="left"/>
      <w:outlineLvl w:val="0"/>
    </w:pPr>
    <w:rPr>
      <w:b/>
      <w:bCs/>
      <w:color w:val="000000"/>
      <w:sz w:val="28"/>
      <w:szCs w:val="28"/>
    </w:rPr>
  </w:style>
  <w:style w:type="paragraph" w:styleId="Heading2">
    <w:name w:val="heading 2"/>
    <w:basedOn w:val="Normal"/>
    <w:next w:val="Normal"/>
    <w:qFormat/>
    <w:pPr>
      <w:keepNext/>
      <w:keepLines/>
      <w:spacing w:line="240" w:lineRule="auto"/>
      <w:jc w:val="left"/>
      <w:outlineLvl w:val="1"/>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spacing w:before="0" w:line="240"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3913</Words>
  <Characters>22307</Characters>
  <Application>Microsoft Office Word</Application>
  <DocSecurity>0</DocSecurity>
  <Lines>185</Lines>
  <Paragraphs>52</Paragraphs>
  <ScaleCrop>false</ScaleCrop>
  <Company/>
  <LinksUpToDate>false</LinksUpToDate>
  <CharactersWithSpaces>26168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Samruddhi Kalbande</cp:lastModifiedBy>
  <cp:revision>2</cp:revision>
  <dcterms:created xsi:type="dcterms:W3CDTF">2026-10-10T04:59:00Z</dcterms:created>
  <dcterms:modified xsi:type="dcterms:W3CDTF">2026-10-10T04:59:00Z</dcterms:modified>
</cp:coreProperties>
</file>