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74EF" w14:textId="77777777" w:rsidR="003D671B" w:rsidRDefault="003D671B">
      <w:pPr>
        <w:spacing w:before="1200"/>
      </w:pPr>
    </w:p>
    <w:p w14:paraId="1375F5A1" w14:textId="77777777" w:rsidR="003D671B" w:rsidRDefault="005E2587">
      <w:pPr>
        <w:pBdr>
          <w:bottom w:val="single" w:sz="8" w:space="10" w:color="3B6E8F"/>
        </w:pBdr>
        <w:spacing w:after="400"/>
        <w:jc w:val="center"/>
      </w:pPr>
      <w:r>
        <w:rPr>
          <w:b/>
          <w:bCs/>
          <w:color w:val="666666"/>
          <w:spacing w:val="20"/>
          <w:sz w:val="24"/>
          <w:szCs w:val="24"/>
        </w:rPr>
        <w:t>INTERNSHIP PROJECT REPORT</w:t>
      </w:r>
    </w:p>
    <w:p w14:paraId="2F5CDE42" w14:textId="77777777" w:rsidR="003D671B" w:rsidRDefault="005E2587">
      <w:pPr>
        <w:spacing w:before="600"/>
        <w:jc w:val="center"/>
      </w:pPr>
      <w:r>
        <w:rPr>
          <w:b/>
          <w:bCs/>
          <w:color w:val="1B2A4A"/>
          <w:sz w:val="56"/>
          <w:szCs w:val="56"/>
        </w:rPr>
        <w:t>AI Agent for Cybersecurity</w:t>
      </w:r>
    </w:p>
    <w:p w14:paraId="18C7495E" w14:textId="77777777" w:rsidR="003D671B" w:rsidRDefault="005E2587">
      <w:pPr>
        <w:spacing w:after="600"/>
        <w:jc w:val="center"/>
      </w:pPr>
      <w:r>
        <w:rPr>
          <w:b/>
          <w:bCs/>
          <w:color w:val="1B2A4A"/>
          <w:sz w:val="56"/>
          <w:szCs w:val="56"/>
        </w:rPr>
        <w:t>Incident Response &amp; Reporting</w:t>
      </w:r>
    </w:p>
    <w:p w14:paraId="30566840" w14:textId="0F982408" w:rsidR="003D671B" w:rsidRDefault="005E2587">
      <w:pPr>
        <w:spacing w:after="1000"/>
        <w:jc w:val="center"/>
      </w:pPr>
      <w:r>
        <w:rPr>
          <w:i/>
          <w:iCs/>
          <w:color w:val="2E5266"/>
          <w:sz w:val="26"/>
          <w:szCs w:val="26"/>
        </w:rPr>
        <w:t xml:space="preserve">A Retrieval-Augmented, Client-Server AI System for Cybersecurity Incident </w:t>
      </w:r>
      <w:r w:rsidR="00FA4206">
        <w:rPr>
          <w:i/>
          <w:iCs/>
          <w:color w:val="2E5266"/>
          <w:sz w:val="26"/>
          <w:szCs w:val="26"/>
        </w:rPr>
        <w:t>report</w:t>
      </w:r>
    </w:p>
    <w:p w14:paraId="00FE6E68" w14:textId="77777777" w:rsidR="00B01B5B" w:rsidRDefault="00B01B5B" w:rsidP="00B01B5B">
      <w:pPr>
        <w:spacing w:after="320"/>
      </w:pPr>
    </w:p>
    <w:p w14:paraId="36A40B2C" w14:textId="59612ACF" w:rsidR="003D671B" w:rsidRDefault="005E2587" w:rsidP="00B01B5B">
      <w:pPr>
        <w:spacing w:after="320"/>
        <w:jc w:val="center"/>
        <w:rPr>
          <w:color w:val="333333"/>
        </w:rPr>
      </w:pPr>
      <w:r>
        <w:rPr>
          <w:color w:val="333333"/>
        </w:rPr>
        <w:t>[</w:t>
      </w:r>
      <w:r w:rsidR="00FA4206">
        <w:rPr>
          <w:color w:val="333333"/>
        </w:rPr>
        <w:t>Team 101</w:t>
      </w:r>
      <w:r>
        <w:rPr>
          <w:color w:val="333333"/>
        </w:rPr>
        <w:t>]</w:t>
      </w:r>
    </w:p>
    <w:p w14:paraId="0F4B5DAE" w14:textId="10FF2480" w:rsidR="00FA4206" w:rsidRDefault="00FA4206" w:rsidP="00FA4206">
      <w:pPr>
        <w:pStyle w:val="ListParagraph"/>
        <w:numPr>
          <w:ilvl w:val="0"/>
          <w:numId w:val="4"/>
        </w:numPr>
        <w:spacing w:after="320"/>
        <w:jc w:val="center"/>
      </w:pPr>
      <w:r>
        <w:t>Suhani Tripathy</w:t>
      </w:r>
    </w:p>
    <w:p w14:paraId="41429E71" w14:textId="2D09A199" w:rsidR="00FA4206" w:rsidRDefault="00FA4206" w:rsidP="00FA4206">
      <w:pPr>
        <w:pStyle w:val="ListParagraph"/>
        <w:numPr>
          <w:ilvl w:val="0"/>
          <w:numId w:val="4"/>
        </w:numPr>
        <w:spacing w:after="320"/>
        <w:jc w:val="center"/>
      </w:pPr>
      <w:r>
        <w:t>Anjali bendga</w:t>
      </w:r>
    </w:p>
    <w:p w14:paraId="5E940F16" w14:textId="27ED3BF5" w:rsidR="00FA4206" w:rsidRDefault="00FA4206" w:rsidP="00FA4206">
      <w:pPr>
        <w:pStyle w:val="ListParagraph"/>
        <w:numPr>
          <w:ilvl w:val="0"/>
          <w:numId w:val="4"/>
        </w:numPr>
        <w:spacing w:after="320"/>
        <w:jc w:val="center"/>
      </w:pPr>
      <w:r>
        <w:t>Samruddhi redkar</w:t>
      </w:r>
    </w:p>
    <w:p w14:paraId="582D6C7D" w14:textId="7E6026D5" w:rsidR="00FA4206" w:rsidRDefault="00FA4206" w:rsidP="00FA4206">
      <w:pPr>
        <w:pStyle w:val="ListParagraph"/>
        <w:numPr>
          <w:ilvl w:val="0"/>
          <w:numId w:val="4"/>
        </w:numPr>
        <w:spacing w:after="320"/>
        <w:jc w:val="center"/>
      </w:pPr>
      <w:r>
        <w:t>Abhilasha wakadkar</w:t>
      </w:r>
    </w:p>
    <w:p w14:paraId="3718A153" w14:textId="42452DA6" w:rsidR="00FA4206" w:rsidRDefault="00FA4206" w:rsidP="00FA4206">
      <w:pPr>
        <w:pStyle w:val="ListParagraph"/>
        <w:numPr>
          <w:ilvl w:val="0"/>
          <w:numId w:val="4"/>
        </w:numPr>
        <w:spacing w:after="320"/>
        <w:jc w:val="center"/>
      </w:pPr>
      <w:r>
        <w:t>Nishita Shetty</w:t>
      </w:r>
    </w:p>
    <w:p w14:paraId="5B552178" w14:textId="102658C2" w:rsidR="00B01B5B" w:rsidRDefault="00B01B5B" w:rsidP="00FA4206">
      <w:pPr>
        <w:pStyle w:val="ListParagraph"/>
        <w:numPr>
          <w:ilvl w:val="0"/>
          <w:numId w:val="4"/>
        </w:numPr>
        <w:spacing w:after="320"/>
        <w:jc w:val="center"/>
      </w:pPr>
      <w:r>
        <w:t>Anushri tekade</w:t>
      </w:r>
    </w:p>
    <w:p w14:paraId="4E4D7AA3" w14:textId="36079B99" w:rsidR="003D671B" w:rsidRDefault="00B01B5B" w:rsidP="00B01B5B">
      <w:pPr>
        <w:spacing w:after="40"/>
      </w:pPr>
      <w:r>
        <w:rPr>
          <w:color w:val="333333"/>
        </w:rPr>
        <w:t xml:space="preserve">                                                                </w:t>
      </w:r>
      <w:r w:rsidR="005E2587">
        <w:rPr>
          <w:color w:val="333333"/>
        </w:rPr>
        <w:t>u2u Internship Program — 2026</w:t>
      </w:r>
    </w:p>
    <w:p w14:paraId="0D66AF63" w14:textId="67A1BEBA" w:rsidR="003D671B" w:rsidRDefault="003D671B">
      <w:pPr>
        <w:spacing w:after="800"/>
        <w:jc w:val="center"/>
      </w:pPr>
    </w:p>
    <w:p w14:paraId="37631938" w14:textId="77777777" w:rsidR="003D671B" w:rsidRDefault="005E2587">
      <w:r>
        <w:br w:type="page"/>
      </w:r>
    </w:p>
    <w:p w14:paraId="6FCB5248" w14:textId="77777777" w:rsidR="003D671B" w:rsidRDefault="003D671B">
      <w:pPr>
        <w:sectPr w:rsidR="003D671B">
          <w:headerReference w:type="default" r:id="rId7"/>
          <w:footerReference w:type="default" r:id="rId8"/>
          <w:pgSz w:w="12240" w:h="15840"/>
          <w:pgMar w:top="1080" w:right="1350" w:bottom="1080" w:left="1350" w:header="708" w:footer="708" w:gutter="0"/>
          <w:cols w:space="720"/>
          <w:docGrid w:linePitch="360"/>
        </w:sectPr>
      </w:pPr>
    </w:p>
    <w:p w14:paraId="6620854C" w14:textId="77777777" w:rsidR="003D671B" w:rsidRDefault="005E2587">
      <w:pPr>
        <w:pStyle w:val="Heading1"/>
        <w:spacing w:after="300"/>
      </w:pPr>
      <w:bookmarkStart w:id="0" w:name="_Toc234168314"/>
      <w:r>
        <w:rPr>
          <w:b/>
          <w:bCs/>
          <w:color w:val="1B2A4A"/>
          <w:sz w:val="32"/>
          <w:szCs w:val="32"/>
        </w:rPr>
        <w:lastRenderedPageBreak/>
        <w:t>Table of Contents</w:t>
      </w:r>
      <w:bookmarkEnd w:id="0"/>
    </w:p>
    <w:sdt>
      <w:sdtPr>
        <w:alias w:val="Table of Contents"/>
        <w:id w:val="2114089986"/>
      </w:sdtPr>
      <w:sdtEndPr/>
      <w:sdtContent>
        <w:p w14:paraId="08A6993E" w14:textId="77777777" w:rsidR="007A688E" w:rsidRDefault="005E2587">
          <w:pPr>
            <w:pStyle w:val="TOC1"/>
            <w:tabs>
              <w:tab w:val="right" w:leader="dot" w:pos="9530"/>
            </w:tabs>
            <w:rPr>
              <w:noProof/>
            </w:rPr>
          </w:pPr>
          <w:r>
            <w:fldChar w:fldCharType="begin"/>
          </w:r>
          <w:r>
            <w:instrText>TOC \h \o "1-3"</w:instrText>
          </w:r>
          <w:r>
            <w:fldChar w:fldCharType="separate"/>
          </w:r>
          <w:hyperlink w:anchor="_Toc234168314" w:history="1">
            <w:r w:rsidR="007A688E" w:rsidRPr="00385D21">
              <w:rPr>
                <w:rStyle w:val="Hyperlink"/>
                <w:b/>
                <w:bCs/>
                <w:noProof/>
              </w:rPr>
              <w:t>Table of Contents</w:t>
            </w:r>
            <w:r w:rsidR="007A688E">
              <w:rPr>
                <w:noProof/>
              </w:rPr>
              <w:tab/>
            </w:r>
            <w:r w:rsidR="007A688E">
              <w:rPr>
                <w:noProof/>
              </w:rPr>
              <w:fldChar w:fldCharType="begin"/>
            </w:r>
            <w:r w:rsidR="007A688E">
              <w:rPr>
                <w:noProof/>
              </w:rPr>
              <w:instrText xml:space="preserve"> PAGEREF _Toc234168314 \h </w:instrText>
            </w:r>
            <w:r w:rsidR="007A688E">
              <w:rPr>
                <w:noProof/>
              </w:rPr>
            </w:r>
            <w:r w:rsidR="007A688E">
              <w:rPr>
                <w:noProof/>
              </w:rPr>
              <w:fldChar w:fldCharType="separate"/>
            </w:r>
            <w:r w:rsidR="007A688E">
              <w:rPr>
                <w:noProof/>
              </w:rPr>
              <w:t>1</w:t>
            </w:r>
            <w:r w:rsidR="007A688E">
              <w:rPr>
                <w:noProof/>
              </w:rPr>
              <w:fldChar w:fldCharType="end"/>
            </w:r>
          </w:hyperlink>
        </w:p>
        <w:p w14:paraId="7A5190D3" w14:textId="77777777" w:rsidR="007A688E" w:rsidRDefault="007A688E">
          <w:pPr>
            <w:pStyle w:val="TOC1"/>
            <w:tabs>
              <w:tab w:val="right" w:leader="dot" w:pos="9530"/>
            </w:tabs>
            <w:rPr>
              <w:noProof/>
            </w:rPr>
          </w:pPr>
          <w:hyperlink w:anchor="_Toc234168315" w:history="1">
            <w:r w:rsidRPr="00385D21">
              <w:rPr>
                <w:rStyle w:val="Hyperlink"/>
                <w:b/>
                <w:bCs/>
                <w:noProof/>
              </w:rPr>
              <w:t>Chapter 1 — Introduction</w:t>
            </w:r>
            <w:r>
              <w:rPr>
                <w:noProof/>
              </w:rPr>
              <w:tab/>
            </w:r>
            <w:r>
              <w:rPr>
                <w:noProof/>
              </w:rPr>
              <w:fldChar w:fldCharType="begin"/>
            </w:r>
            <w:r>
              <w:rPr>
                <w:noProof/>
              </w:rPr>
              <w:instrText xml:space="preserve"> PAGEREF _Toc234168315 \h </w:instrText>
            </w:r>
            <w:r>
              <w:rPr>
                <w:noProof/>
              </w:rPr>
            </w:r>
            <w:r>
              <w:rPr>
                <w:noProof/>
              </w:rPr>
              <w:fldChar w:fldCharType="separate"/>
            </w:r>
            <w:r>
              <w:rPr>
                <w:noProof/>
              </w:rPr>
              <w:t>1</w:t>
            </w:r>
            <w:r>
              <w:rPr>
                <w:noProof/>
              </w:rPr>
              <w:fldChar w:fldCharType="end"/>
            </w:r>
          </w:hyperlink>
        </w:p>
        <w:p w14:paraId="262DDC6D" w14:textId="77777777" w:rsidR="007A688E" w:rsidRDefault="007A688E">
          <w:pPr>
            <w:pStyle w:val="TOC2"/>
            <w:tabs>
              <w:tab w:val="right" w:leader="dot" w:pos="9530"/>
            </w:tabs>
            <w:rPr>
              <w:noProof/>
            </w:rPr>
          </w:pPr>
          <w:hyperlink w:anchor="_Toc234168316" w:history="1">
            <w:r w:rsidRPr="00385D21">
              <w:rPr>
                <w:rStyle w:val="Hyperlink"/>
                <w:b/>
                <w:bCs/>
                <w:noProof/>
              </w:rPr>
              <w:t>1.1  What is Artificial Intelligence?</w:t>
            </w:r>
            <w:r>
              <w:rPr>
                <w:noProof/>
              </w:rPr>
              <w:tab/>
            </w:r>
            <w:r>
              <w:rPr>
                <w:noProof/>
              </w:rPr>
              <w:fldChar w:fldCharType="begin"/>
            </w:r>
            <w:r>
              <w:rPr>
                <w:noProof/>
              </w:rPr>
              <w:instrText xml:space="preserve"> PAGEREF _Toc234168316 \h </w:instrText>
            </w:r>
            <w:r>
              <w:rPr>
                <w:noProof/>
              </w:rPr>
            </w:r>
            <w:r>
              <w:rPr>
                <w:noProof/>
              </w:rPr>
              <w:fldChar w:fldCharType="separate"/>
            </w:r>
            <w:r>
              <w:rPr>
                <w:noProof/>
              </w:rPr>
              <w:t>1</w:t>
            </w:r>
            <w:r>
              <w:rPr>
                <w:noProof/>
              </w:rPr>
              <w:fldChar w:fldCharType="end"/>
            </w:r>
          </w:hyperlink>
        </w:p>
        <w:p w14:paraId="486DF91F" w14:textId="77777777" w:rsidR="007A688E" w:rsidRDefault="007A688E">
          <w:pPr>
            <w:pStyle w:val="TOC2"/>
            <w:tabs>
              <w:tab w:val="right" w:leader="dot" w:pos="9530"/>
            </w:tabs>
            <w:rPr>
              <w:noProof/>
            </w:rPr>
          </w:pPr>
          <w:hyperlink w:anchor="_Toc234168317" w:history="1">
            <w:r w:rsidRPr="00385D21">
              <w:rPr>
                <w:rStyle w:val="Hyperlink"/>
                <w:b/>
                <w:bCs/>
                <w:noProof/>
              </w:rPr>
              <w:t>1.2  What is Cybersecurity?</w:t>
            </w:r>
            <w:r>
              <w:rPr>
                <w:noProof/>
              </w:rPr>
              <w:tab/>
            </w:r>
            <w:r>
              <w:rPr>
                <w:noProof/>
              </w:rPr>
              <w:fldChar w:fldCharType="begin"/>
            </w:r>
            <w:r>
              <w:rPr>
                <w:noProof/>
              </w:rPr>
              <w:instrText xml:space="preserve"> PAGEREF _Toc234168317 \h </w:instrText>
            </w:r>
            <w:r>
              <w:rPr>
                <w:noProof/>
              </w:rPr>
            </w:r>
            <w:r>
              <w:rPr>
                <w:noProof/>
              </w:rPr>
              <w:fldChar w:fldCharType="separate"/>
            </w:r>
            <w:r>
              <w:rPr>
                <w:noProof/>
              </w:rPr>
              <w:t>1</w:t>
            </w:r>
            <w:r>
              <w:rPr>
                <w:noProof/>
              </w:rPr>
              <w:fldChar w:fldCharType="end"/>
            </w:r>
          </w:hyperlink>
        </w:p>
        <w:p w14:paraId="3DFAE497" w14:textId="77777777" w:rsidR="007A688E" w:rsidRDefault="007A688E">
          <w:pPr>
            <w:pStyle w:val="TOC2"/>
            <w:tabs>
              <w:tab w:val="right" w:leader="dot" w:pos="9530"/>
            </w:tabs>
            <w:rPr>
              <w:noProof/>
            </w:rPr>
          </w:pPr>
          <w:hyperlink w:anchor="_Toc234168318" w:history="1">
            <w:r w:rsidRPr="00385D21">
              <w:rPr>
                <w:rStyle w:val="Hyperlink"/>
                <w:b/>
                <w:bCs/>
                <w:noProof/>
              </w:rPr>
              <w:t>1.3  Why is AI Useful in Cybersecurity?</w:t>
            </w:r>
            <w:r>
              <w:rPr>
                <w:noProof/>
              </w:rPr>
              <w:tab/>
            </w:r>
            <w:r>
              <w:rPr>
                <w:noProof/>
              </w:rPr>
              <w:fldChar w:fldCharType="begin"/>
            </w:r>
            <w:r>
              <w:rPr>
                <w:noProof/>
              </w:rPr>
              <w:instrText xml:space="preserve"> PAGEREF _Toc234168318 \h </w:instrText>
            </w:r>
            <w:r>
              <w:rPr>
                <w:noProof/>
              </w:rPr>
            </w:r>
            <w:r>
              <w:rPr>
                <w:noProof/>
              </w:rPr>
              <w:fldChar w:fldCharType="separate"/>
            </w:r>
            <w:r>
              <w:rPr>
                <w:noProof/>
              </w:rPr>
              <w:t>1</w:t>
            </w:r>
            <w:r>
              <w:rPr>
                <w:noProof/>
              </w:rPr>
              <w:fldChar w:fldCharType="end"/>
            </w:r>
          </w:hyperlink>
        </w:p>
        <w:p w14:paraId="5D2055E3" w14:textId="77777777" w:rsidR="007A688E" w:rsidRDefault="007A688E">
          <w:pPr>
            <w:pStyle w:val="TOC2"/>
            <w:tabs>
              <w:tab w:val="right" w:leader="dot" w:pos="9530"/>
            </w:tabs>
            <w:rPr>
              <w:noProof/>
            </w:rPr>
          </w:pPr>
          <w:hyperlink w:anchor="_Toc234168319" w:history="1">
            <w:r w:rsidRPr="00385D21">
              <w:rPr>
                <w:rStyle w:val="Hyperlink"/>
                <w:b/>
                <w:bCs/>
                <w:noProof/>
              </w:rPr>
              <w:t>1.4  Importance of AI Chatbots</w:t>
            </w:r>
            <w:r>
              <w:rPr>
                <w:noProof/>
              </w:rPr>
              <w:tab/>
            </w:r>
            <w:r>
              <w:rPr>
                <w:noProof/>
              </w:rPr>
              <w:fldChar w:fldCharType="begin"/>
            </w:r>
            <w:r>
              <w:rPr>
                <w:noProof/>
              </w:rPr>
              <w:instrText xml:space="preserve"> PAGEREF _Toc234168319 \h </w:instrText>
            </w:r>
            <w:r>
              <w:rPr>
                <w:noProof/>
              </w:rPr>
            </w:r>
            <w:r>
              <w:rPr>
                <w:noProof/>
              </w:rPr>
              <w:fldChar w:fldCharType="separate"/>
            </w:r>
            <w:r>
              <w:rPr>
                <w:noProof/>
              </w:rPr>
              <w:t>1</w:t>
            </w:r>
            <w:r>
              <w:rPr>
                <w:noProof/>
              </w:rPr>
              <w:fldChar w:fldCharType="end"/>
            </w:r>
          </w:hyperlink>
        </w:p>
        <w:p w14:paraId="3C8BC7EC" w14:textId="77777777" w:rsidR="007A688E" w:rsidRDefault="007A688E">
          <w:pPr>
            <w:pStyle w:val="TOC1"/>
            <w:tabs>
              <w:tab w:val="right" w:leader="dot" w:pos="9530"/>
            </w:tabs>
            <w:rPr>
              <w:noProof/>
            </w:rPr>
          </w:pPr>
          <w:hyperlink w:anchor="_Toc234168320" w:history="1">
            <w:r w:rsidRPr="00385D21">
              <w:rPr>
                <w:rStyle w:val="Hyperlink"/>
                <w:b/>
                <w:bCs/>
                <w:noProof/>
              </w:rPr>
              <w:t>Chapter 2 — Objectives</w:t>
            </w:r>
            <w:r>
              <w:rPr>
                <w:noProof/>
              </w:rPr>
              <w:tab/>
            </w:r>
            <w:r>
              <w:rPr>
                <w:noProof/>
              </w:rPr>
              <w:fldChar w:fldCharType="begin"/>
            </w:r>
            <w:r>
              <w:rPr>
                <w:noProof/>
              </w:rPr>
              <w:instrText xml:space="preserve"> PAGEREF _Toc234168320 \h </w:instrText>
            </w:r>
            <w:r>
              <w:rPr>
                <w:noProof/>
              </w:rPr>
            </w:r>
            <w:r>
              <w:rPr>
                <w:noProof/>
              </w:rPr>
              <w:fldChar w:fldCharType="separate"/>
            </w:r>
            <w:r>
              <w:rPr>
                <w:noProof/>
              </w:rPr>
              <w:t>1</w:t>
            </w:r>
            <w:r>
              <w:rPr>
                <w:noProof/>
              </w:rPr>
              <w:fldChar w:fldCharType="end"/>
            </w:r>
          </w:hyperlink>
        </w:p>
        <w:p w14:paraId="59817622" w14:textId="77777777" w:rsidR="007A688E" w:rsidRDefault="007A688E">
          <w:pPr>
            <w:pStyle w:val="TOC1"/>
            <w:tabs>
              <w:tab w:val="right" w:leader="dot" w:pos="9530"/>
            </w:tabs>
            <w:rPr>
              <w:noProof/>
            </w:rPr>
          </w:pPr>
          <w:hyperlink w:anchor="_Toc234168321" w:history="1">
            <w:r w:rsidRPr="00385D21">
              <w:rPr>
                <w:rStyle w:val="Hyperlink"/>
                <w:b/>
                <w:bCs/>
                <w:noProof/>
              </w:rPr>
              <w:t>Chapter 3 — Problem Statement</w:t>
            </w:r>
            <w:r>
              <w:rPr>
                <w:noProof/>
              </w:rPr>
              <w:tab/>
            </w:r>
            <w:r>
              <w:rPr>
                <w:noProof/>
              </w:rPr>
              <w:fldChar w:fldCharType="begin"/>
            </w:r>
            <w:r>
              <w:rPr>
                <w:noProof/>
              </w:rPr>
              <w:instrText xml:space="preserve"> PAGEREF _Toc234168321 \h </w:instrText>
            </w:r>
            <w:r>
              <w:rPr>
                <w:noProof/>
              </w:rPr>
            </w:r>
            <w:r>
              <w:rPr>
                <w:noProof/>
              </w:rPr>
              <w:fldChar w:fldCharType="separate"/>
            </w:r>
            <w:r>
              <w:rPr>
                <w:noProof/>
              </w:rPr>
              <w:t>1</w:t>
            </w:r>
            <w:r>
              <w:rPr>
                <w:noProof/>
              </w:rPr>
              <w:fldChar w:fldCharType="end"/>
            </w:r>
          </w:hyperlink>
        </w:p>
        <w:p w14:paraId="569DE88B" w14:textId="77777777" w:rsidR="007A688E" w:rsidRDefault="007A688E">
          <w:pPr>
            <w:pStyle w:val="TOC1"/>
            <w:tabs>
              <w:tab w:val="right" w:leader="dot" w:pos="9530"/>
            </w:tabs>
            <w:rPr>
              <w:noProof/>
            </w:rPr>
          </w:pPr>
          <w:hyperlink w:anchor="_Toc234168322" w:history="1">
            <w:r w:rsidRPr="00385D21">
              <w:rPr>
                <w:rStyle w:val="Hyperlink"/>
                <w:b/>
                <w:bCs/>
                <w:noProof/>
              </w:rPr>
              <w:t>Chapter 4 — System Architecture</w:t>
            </w:r>
            <w:r>
              <w:rPr>
                <w:noProof/>
              </w:rPr>
              <w:tab/>
            </w:r>
            <w:r>
              <w:rPr>
                <w:noProof/>
              </w:rPr>
              <w:fldChar w:fldCharType="begin"/>
            </w:r>
            <w:r>
              <w:rPr>
                <w:noProof/>
              </w:rPr>
              <w:instrText xml:space="preserve"> PAGEREF _Toc234168322 \h </w:instrText>
            </w:r>
            <w:r>
              <w:rPr>
                <w:noProof/>
              </w:rPr>
            </w:r>
            <w:r>
              <w:rPr>
                <w:noProof/>
              </w:rPr>
              <w:fldChar w:fldCharType="separate"/>
            </w:r>
            <w:r>
              <w:rPr>
                <w:noProof/>
              </w:rPr>
              <w:t>1</w:t>
            </w:r>
            <w:r>
              <w:rPr>
                <w:noProof/>
              </w:rPr>
              <w:fldChar w:fldCharType="end"/>
            </w:r>
          </w:hyperlink>
        </w:p>
        <w:p w14:paraId="02EEEF72" w14:textId="77777777" w:rsidR="007A688E" w:rsidRDefault="007A688E">
          <w:pPr>
            <w:pStyle w:val="TOC2"/>
            <w:tabs>
              <w:tab w:val="right" w:leader="dot" w:pos="9530"/>
            </w:tabs>
            <w:rPr>
              <w:noProof/>
            </w:rPr>
          </w:pPr>
          <w:hyperlink w:anchor="_Toc234168323" w:history="1">
            <w:r w:rsidRPr="00385D21">
              <w:rPr>
                <w:rStyle w:val="Hyperlink"/>
                <w:b/>
                <w:bCs/>
                <w:noProof/>
              </w:rPr>
              <w:t>4.1  Frontend (Client Layer)</w:t>
            </w:r>
            <w:r>
              <w:rPr>
                <w:noProof/>
              </w:rPr>
              <w:tab/>
            </w:r>
            <w:r>
              <w:rPr>
                <w:noProof/>
              </w:rPr>
              <w:fldChar w:fldCharType="begin"/>
            </w:r>
            <w:r>
              <w:rPr>
                <w:noProof/>
              </w:rPr>
              <w:instrText xml:space="preserve"> PAGEREF _Toc234168323 \h </w:instrText>
            </w:r>
            <w:r>
              <w:rPr>
                <w:noProof/>
              </w:rPr>
            </w:r>
            <w:r>
              <w:rPr>
                <w:noProof/>
              </w:rPr>
              <w:fldChar w:fldCharType="separate"/>
            </w:r>
            <w:r>
              <w:rPr>
                <w:noProof/>
              </w:rPr>
              <w:t>1</w:t>
            </w:r>
            <w:r>
              <w:rPr>
                <w:noProof/>
              </w:rPr>
              <w:fldChar w:fldCharType="end"/>
            </w:r>
          </w:hyperlink>
        </w:p>
        <w:p w14:paraId="23649ED0" w14:textId="77777777" w:rsidR="007A688E" w:rsidRDefault="007A688E">
          <w:pPr>
            <w:pStyle w:val="TOC2"/>
            <w:tabs>
              <w:tab w:val="right" w:leader="dot" w:pos="9530"/>
            </w:tabs>
            <w:rPr>
              <w:noProof/>
            </w:rPr>
          </w:pPr>
          <w:hyperlink w:anchor="_Toc234168324" w:history="1">
            <w:r w:rsidRPr="00385D21">
              <w:rPr>
                <w:rStyle w:val="Hyperlink"/>
                <w:b/>
                <w:bCs/>
                <w:noProof/>
              </w:rPr>
              <w:t>4.2  Backend (Server Layer)</w:t>
            </w:r>
            <w:r>
              <w:rPr>
                <w:noProof/>
              </w:rPr>
              <w:tab/>
            </w:r>
            <w:r>
              <w:rPr>
                <w:noProof/>
              </w:rPr>
              <w:fldChar w:fldCharType="begin"/>
            </w:r>
            <w:r>
              <w:rPr>
                <w:noProof/>
              </w:rPr>
              <w:instrText xml:space="preserve"> PAGEREF _Toc234168324 \h </w:instrText>
            </w:r>
            <w:r>
              <w:rPr>
                <w:noProof/>
              </w:rPr>
            </w:r>
            <w:r>
              <w:rPr>
                <w:noProof/>
              </w:rPr>
              <w:fldChar w:fldCharType="separate"/>
            </w:r>
            <w:r>
              <w:rPr>
                <w:noProof/>
              </w:rPr>
              <w:t>1</w:t>
            </w:r>
            <w:r>
              <w:rPr>
                <w:noProof/>
              </w:rPr>
              <w:fldChar w:fldCharType="end"/>
            </w:r>
          </w:hyperlink>
        </w:p>
        <w:p w14:paraId="662D6675" w14:textId="77777777" w:rsidR="007A688E" w:rsidRDefault="007A688E">
          <w:pPr>
            <w:pStyle w:val="TOC2"/>
            <w:tabs>
              <w:tab w:val="right" w:leader="dot" w:pos="9530"/>
            </w:tabs>
            <w:rPr>
              <w:noProof/>
            </w:rPr>
          </w:pPr>
          <w:hyperlink w:anchor="_Toc234168325" w:history="1">
            <w:r w:rsidRPr="00385D21">
              <w:rPr>
                <w:rStyle w:val="Hyperlink"/>
                <w:b/>
                <w:bCs/>
                <w:noProof/>
              </w:rPr>
              <w:t>4.3  AI / Retrieval Layer</w:t>
            </w:r>
            <w:r>
              <w:rPr>
                <w:noProof/>
              </w:rPr>
              <w:tab/>
            </w:r>
            <w:r>
              <w:rPr>
                <w:noProof/>
              </w:rPr>
              <w:fldChar w:fldCharType="begin"/>
            </w:r>
            <w:r>
              <w:rPr>
                <w:noProof/>
              </w:rPr>
              <w:instrText xml:space="preserve"> PAGEREF _Toc234168325 \h </w:instrText>
            </w:r>
            <w:r>
              <w:rPr>
                <w:noProof/>
              </w:rPr>
            </w:r>
            <w:r>
              <w:rPr>
                <w:noProof/>
              </w:rPr>
              <w:fldChar w:fldCharType="separate"/>
            </w:r>
            <w:r>
              <w:rPr>
                <w:noProof/>
              </w:rPr>
              <w:t>1</w:t>
            </w:r>
            <w:r>
              <w:rPr>
                <w:noProof/>
              </w:rPr>
              <w:fldChar w:fldCharType="end"/>
            </w:r>
          </w:hyperlink>
        </w:p>
        <w:p w14:paraId="76C07FA0" w14:textId="77777777" w:rsidR="007A688E" w:rsidRDefault="007A688E">
          <w:pPr>
            <w:pStyle w:val="TOC2"/>
            <w:tabs>
              <w:tab w:val="right" w:leader="dot" w:pos="9530"/>
            </w:tabs>
            <w:rPr>
              <w:noProof/>
            </w:rPr>
          </w:pPr>
          <w:hyperlink w:anchor="_Toc234168326" w:history="1">
            <w:r w:rsidRPr="00385D21">
              <w:rPr>
                <w:rStyle w:val="Hyperlink"/>
                <w:b/>
                <w:bCs/>
                <w:noProof/>
              </w:rPr>
              <w:t>4.4  Database (Storage Layer)</w:t>
            </w:r>
            <w:r>
              <w:rPr>
                <w:noProof/>
              </w:rPr>
              <w:tab/>
            </w:r>
            <w:r>
              <w:rPr>
                <w:noProof/>
              </w:rPr>
              <w:fldChar w:fldCharType="begin"/>
            </w:r>
            <w:r>
              <w:rPr>
                <w:noProof/>
              </w:rPr>
              <w:instrText xml:space="preserve"> PAGEREF _Toc234168326 \h </w:instrText>
            </w:r>
            <w:r>
              <w:rPr>
                <w:noProof/>
              </w:rPr>
            </w:r>
            <w:r>
              <w:rPr>
                <w:noProof/>
              </w:rPr>
              <w:fldChar w:fldCharType="separate"/>
            </w:r>
            <w:r>
              <w:rPr>
                <w:noProof/>
              </w:rPr>
              <w:t>1</w:t>
            </w:r>
            <w:r>
              <w:rPr>
                <w:noProof/>
              </w:rPr>
              <w:fldChar w:fldCharType="end"/>
            </w:r>
          </w:hyperlink>
        </w:p>
        <w:p w14:paraId="51ED1742" w14:textId="77777777" w:rsidR="007A688E" w:rsidRDefault="007A688E">
          <w:pPr>
            <w:pStyle w:val="TOC1"/>
            <w:tabs>
              <w:tab w:val="right" w:leader="dot" w:pos="9530"/>
            </w:tabs>
            <w:rPr>
              <w:noProof/>
            </w:rPr>
          </w:pPr>
          <w:hyperlink w:anchor="_Toc234168327" w:history="1">
            <w:r w:rsidRPr="00385D21">
              <w:rPr>
                <w:rStyle w:val="Hyperlink"/>
                <w:b/>
                <w:bCs/>
                <w:noProof/>
              </w:rPr>
              <w:t>Chapter 5 — Technologies Used</w:t>
            </w:r>
            <w:r>
              <w:rPr>
                <w:noProof/>
              </w:rPr>
              <w:tab/>
            </w:r>
            <w:r>
              <w:rPr>
                <w:noProof/>
              </w:rPr>
              <w:fldChar w:fldCharType="begin"/>
            </w:r>
            <w:r>
              <w:rPr>
                <w:noProof/>
              </w:rPr>
              <w:instrText xml:space="preserve"> PAGEREF _Toc234168327 \h </w:instrText>
            </w:r>
            <w:r>
              <w:rPr>
                <w:noProof/>
              </w:rPr>
            </w:r>
            <w:r>
              <w:rPr>
                <w:noProof/>
              </w:rPr>
              <w:fldChar w:fldCharType="separate"/>
            </w:r>
            <w:r>
              <w:rPr>
                <w:noProof/>
              </w:rPr>
              <w:t>1</w:t>
            </w:r>
            <w:r>
              <w:rPr>
                <w:noProof/>
              </w:rPr>
              <w:fldChar w:fldCharType="end"/>
            </w:r>
          </w:hyperlink>
        </w:p>
        <w:p w14:paraId="0FA21BD1" w14:textId="77777777" w:rsidR="007A688E" w:rsidRDefault="007A688E">
          <w:pPr>
            <w:pStyle w:val="TOC1"/>
            <w:tabs>
              <w:tab w:val="right" w:leader="dot" w:pos="9530"/>
            </w:tabs>
            <w:rPr>
              <w:noProof/>
            </w:rPr>
          </w:pPr>
          <w:hyperlink w:anchor="_Toc234168328" w:history="1">
            <w:r w:rsidRPr="00385D21">
              <w:rPr>
                <w:rStyle w:val="Hyperlink"/>
                <w:b/>
                <w:bCs/>
                <w:noProof/>
              </w:rPr>
              <w:t>Chapter 6 — Project Workflow</w:t>
            </w:r>
            <w:r>
              <w:rPr>
                <w:noProof/>
              </w:rPr>
              <w:tab/>
            </w:r>
            <w:r>
              <w:rPr>
                <w:noProof/>
              </w:rPr>
              <w:fldChar w:fldCharType="begin"/>
            </w:r>
            <w:r>
              <w:rPr>
                <w:noProof/>
              </w:rPr>
              <w:instrText xml:space="preserve"> PAGEREF _Toc234168328 \h </w:instrText>
            </w:r>
            <w:r>
              <w:rPr>
                <w:noProof/>
              </w:rPr>
            </w:r>
            <w:r>
              <w:rPr>
                <w:noProof/>
              </w:rPr>
              <w:fldChar w:fldCharType="separate"/>
            </w:r>
            <w:r>
              <w:rPr>
                <w:noProof/>
              </w:rPr>
              <w:t>1</w:t>
            </w:r>
            <w:r>
              <w:rPr>
                <w:noProof/>
              </w:rPr>
              <w:fldChar w:fldCharType="end"/>
            </w:r>
          </w:hyperlink>
        </w:p>
        <w:p w14:paraId="5911D66C" w14:textId="77777777" w:rsidR="007A688E" w:rsidRDefault="007A688E">
          <w:pPr>
            <w:pStyle w:val="TOC2"/>
            <w:tabs>
              <w:tab w:val="right" w:leader="dot" w:pos="9530"/>
            </w:tabs>
            <w:rPr>
              <w:noProof/>
            </w:rPr>
          </w:pPr>
          <w:hyperlink w:anchor="_Toc234168329" w:history="1">
            <w:r w:rsidRPr="00385D21">
              <w:rPr>
                <w:rStyle w:val="Hyperlink"/>
                <w:b/>
                <w:bCs/>
                <w:noProof/>
              </w:rPr>
              <w:t>Step-by-step explanation</w:t>
            </w:r>
            <w:r>
              <w:rPr>
                <w:noProof/>
              </w:rPr>
              <w:tab/>
            </w:r>
            <w:r>
              <w:rPr>
                <w:noProof/>
              </w:rPr>
              <w:fldChar w:fldCharType="begin"/>
            </w:r>
            <w:r>
              <w:rPr>
                <w:noProof/>
              </w:rPr>
              <w:instrText xml:space="preserve"> PAGEREF _Toc234168329 \h </w:instrText>
            </w:r>
            <w:r>
              <w:rPr>
                <w:noProof/>
              </w:rPr>
            </w:r>
            <w:r>
              <w:rPr>
                <w:noProof/>
              </w:rPr>
              <w:fldChar w:fldCharType="separate"/>
            </w:r>
            <w:r>
              <w:rPr>
                <w:noProof/>
              </w:rPr>
              <w:t>1</w:t>
            </w:r>
            <w:r>
              <w:rPr>
                <w:noProof/>
              </w:rPr>
              <w:fldChar w:fldCharType="end"/>
            </w:r>
          </w:hyperlink>
        </w:p>
        <w:p w14:paraId="1C5BE19A" w14:textId="77777777" w:rsidR="007A688E" w:rsidRDefault="007A688E">
          <w:pPr>
            <w:pStyle w:val="TOC1"/>
            <w:tabs>
              <w:tab w:val="right" w:leader="dot" w:pos="9530"/>
            </w:tabs>
            <w:rPr>
              <w:noProof/>
            </w:rPr>
          </w:pPr>
          <w:hyperlink w:anchor="_Toc234168330" w:history="1">
            <w:r w:rsidRPr="00385D21">
              <w:rPr>
                <w:rStyle w:val="Hyperlink"/>
                <w:b/>
                <w:bCs/>
                <w:noProof/>
              </w:rPr>
              <w:t>Chapter 7 — Implementation</w:t>
            </w:r>
            <w:r>
              <w:rPr>
                <w:noProof/>
              </w:rPr>
              <w:tab/>
            </w:r>
            <w:r>
              <w:rPr>
                <w:noProof/>
              </w:rPr>
              <w:fldChar w:fldCharType="begin"/>
            </w:r>
            <w:r>
              <w:rPr>
                <w:noProof/>
              </w:rPr>
              <w:instrText xml:space="preserve"> PAGEREF _Toc234168330 \h </w:instrText>
            </w:r>
            <w:r>
              <w:rPr>
                <w:noProof/>
              </w:rPr>
            </w:r>
            <w:r>
              <w:rPr>
                <w:noProof/>
              </w:rPr>
              <w:fldChar w:fldCharType="separate"/>
            </w:r>
            <w:r>
              <w:rPr>
                <w:noProof/>
              </w:rPr>
              <w:t>1</w:t>
            </w:r>
            <w:r>
              <w:rPr>
                <w:noProof/>
              </w:rPr>
              <w:fldChar w:fldCharType="end"/>
            </w:r>
          </w:hyperlink>
        </w:p>
        <w:p w14:paraId="0BEA87CC" w14:textId="77777777" w:rsidR="007A688E" w:rsidRDefault="007A688E">
          <w:pPr>
            <w:pStyle w:val="TOC2"/>
            <w:tabs>
              <w:tab w:val="right" w:leader="dot" w:pos="9530"/>
            </w:tabs>
            <w:rPr>
              <w:noProof/>
            </w:rPr>
          </w:pPr>
          <w:hyperlink w:anchor="_Toc234168331" w:history="1">
            <w:r w:rsidRPr="00385D21">
              <w:rPr>
                <w:rStyle w:val="Hyperlink"/>
                <w:b/>
                <w:bCs/>
                <w:noProof/>
              </w:rPr>
              <w:t>7.1  Frontend Implementation</w:t>
            </w:r>
            <w:r>
              <w:rPr>
                <w:noProof/>
              </w:rPr>
              <w:tab/>
            </w:r>
            <w:r>
              <w:rPr>
                <w:noProof/>
              </w:rPr>
              <w:fldChar w:fldCharType="begin"/>
            </w:r>
            <w:r>
              <w:rPr>
                <w:noProof/>
              </w:rPr>
              <w:instrText xml:space="preserve"> PAGEREF _Toc234168331 \h </w:instrText>
            </w:r>
            <w:r>
              <w:rPr>
                <w:noProof/>
              </w:rPr>
            </w:r>
            <w:r>
              <w:rPr>
                <w:noProof/>
              </w:rPr>
              <w:fldChar w:fldCharType="separate"/>
            </w:r>
            <w:r>
              <w:rPr>
                <w:noProof/>
              </w:rPr>
              <w:t>1</w:t>
            </w:r>
            <w:r>
              <w:rPr>
                <w:noProof/>
              </w:rPr>
              <w:fldChar w:fldCharType="end"/>
            </w:r>
          </w:hyperlink>
        </w:p>
        <w:p w14:paraId="3F684F16" w14:textId="77777777" w:rsidR="007A688E" w:rsidRDefault="007A688E">
          <w:pPr>
            <w:pStyle w:val="TOC2"/>
            <w:tabs>
              <w:tab w:val="right" w:leader="dot" w:pos="9530"/>
            </w:tabs>
            <w:rPr>
              <w:noProof/>
            </w:rPr>
          </w:pPr>
          <w:hyperlink w:anchor="_Toc234168332" w:history="1">
            <w:r w:rsidRPr="00385D21">
              <w:rPr>
                <w:rStyle w:val="Hyperlink"/>
                <w:b/>
                <w:bCs/>
                <w:noProof/>
              </w:rPr>
              <w:t>7.2  Backend Implementation</w:t>
            </w:r>
            <w:r>
              <w:rPr>
                <w:noProof/>
              </w:rPr>
              <w:tab/>
            </w:r>
            <w:r>
              <w:rPr>
                <w:noProof/>
              </w:rPr>
              <w:fldChar w:fldCharType="begin"/>
            </w:r>
            <w:r>
              <w:rPr>
                <w:noProof/>
              </w:rPr>
              <w:instrText xml:space="preserve"> PAGEREF _Toc234168332 \h </w:instrText>
            </w:r>
            <w:r>
              <w:rPr>
                <w:noProof/>
              </w:rPr>
            </w:r>
            <w:r>
              <w:rPr>
                <w:noProof/>
              </w:rPr>
              <w:fldChar w:fldCharType="separate"/>
            </w:r>
            <w:r>
              <w:rPr>
                <w:noProof/>
              </w:rPr>
              <w:t>1</w:t>
            </w:r>
            <w:r>
              <w:rPr>
                <w:noProof/>
              </w:rPr>
              <w:fldChar w:fldCharType="end"/>
            </w:r>
          </w:hyperlink>
        </w:p>
        <w:p w14:paraId="1FAEDEC1" w14:textId="77777777" w:rsidR="007A688E" w:rsidRDefault="007A688E">
          <w:pPr>
            <w:pStyle w:val="TOC1"/>
            <w:tabs>
              <w:tab w:val="right" w:leader="dot" w:pos="9530"/>
            </w:tabs>
            <w:rPr>
              <w:noProof/>
            </w:rPr>
          </w:pPr>
          <w:hyperlink w:anchor="_Toc234168333" w:history="1">
            <w:r w:rsidRPr="00385D21">
              <w:rPr>
                <w:rStyle w:val="Hyperlink"/>
                <w:b/>
                <w:bCs/>
                <w:noProof/>
              </w:rPr>
              <w:t>Chapter 8 — API Documentation</w:t>
            </w:r>
            <w:r>
              <w:rPr>
                <w:noProof/>
              </w:rPr>
              <w:tab/>
            </w:r>
            <w:r>
              <w:rPr>
                <w:noProof/>
              </w:rPr>
              <w:fldChar w:fldCharType="begin"/>
            </w:r>
            <w:r>
              <w:rPr>
                <w:noProof/>
              </w:rPr>
              <w:instrText xml:space="preserve"> PAGEREF _Toc234168333 \h </w:instrText>
            </w:r>
            <w:r>
              <w:rPr>
                <w:noProof/>
              </w:rPr>
            </w:r>
            <w:r>
              <w:rPr>
                <w:noProof/>
              </w:rPr>
              <w:fldChar w:fldCharType="separate"/>
            </w:r>
            <w:r>
              <w:rPr>
                <w:noProof/>
              </w:rPr>
              <w:t>1</w:t>
            </w:r>
            <w:r>
              <w:rPr>
                <w:noProof/>
              </w:rPr>
              <w:fldChar w:fldCharType="end"/>
            </w:r>
          </w:hyperlink>
        </w:p>
        <w:p w14:paraId="12A44AD6" w14:textId="77777777" w:rsidR="007A688E" w:rsidRDefault="007A688E">
          <w:pPr>
            <w:pStyle w:val="TOC2"/>
            <w:tabs>
              <w:tab w:val="right" w:leader="dot" w:pos="9530"/>
            </w:tabs>
            <w:rPr>
              <w:noProof/>
            </w:rPr>
          </w:pPr>
          <w:hyperlink w:anchor="_Toc234168334" w:history="1">
            <w:r w:rsidRPr="00385D21">
              <w:rPr>
                <w:rStyle w:val="Hyperlink"/>
                <w:b/>
                <w:bCs/>
                <w:noProof/>
              </w:rPr>
              <w:t>8.1  POST /api/chat</w:t>
            </w:r>
            <w:r>
              <w:rPr>
                <w:noProof/>
              </w:rPr>
              <w:tab/>
            </w:r>
            <w:r>
              <w:rPr>
                <w:noProof/>
              </w:rPr>
              <w:fldChar w:fldCharType="begin"/>
            </w:r>
            <w:r>
              <w:rPr>
                <w:noProof/>
              </w:rPr>
              <w:instrText xml:space="preserve"> PAGEREF _Toc234168334 \h </w:instrText>
            </w:r>
            <w:r>
              <w:rPr>
                <w:noProof/>
              </w:rPr>
            </w:r>
            <w:r>
              <w:rPr>
                <w:noProof/>
              </w:rPr>
              <w:fldChar w:fldCharType="separate"/>
            </w:r>
            <w:r>
              <w:rPr>
                <w:noProof/>
              </w:rPr>
              <w:t>1</w:t>
            </w:r>
            <w:r>
              <w:rPr>
                <w:noProof/>
              </w:rPr>
              <w:fldChar w:fldCharType="end"/>
            </w:r>
          </w:hyperlink>
        </w:p>
        <w:p w14:paraId="43D7BA79" w14:textId="77777777" w:rsidR="007A688E" w:rsidRDefault="007A688E">
          <w:pPr>
            <w:pStyle w:val="TOC3"/>
            <w:tabs>
              <w:tab w:val="right" w:leader="dot" w:pos="9530"/>
            </w:tabs>
            <w:rPr>
              <w:noProof/>
            </w:rPr>
          </w:pPr>
          <w:hyperlink w:anchor="_Toc234168335" w:history="1">
            <w:r w:rsidRPr="00385D21">
              <w:rPr>
                <w:rStyle w:val="Hyperlink"/>
                <w:b/>
                <w:bCs/>
                <w:noProof/>
              </w:rPr>
              <w:t>Request</w:t>
            </w:r>
            <w:r>
              <w:rPr>
                <w:noProof/>
              </w:rPr>
              <w:tab/>
            </w:r>
            <w:r>
              <w:rPr>
                <w:noProof/>
              </w:rPr>
              <w:fldChar w:fldCharType="begin"/>
            </w:r>
            <w:r>
              <w:rPr>
                <w:noProof/>
              </w:rPr>
              <w:instrText xml:space="preserve"> PAGEREF _Toc234168335 \h </w:instrText>
            </w:r>
            <w:r>
              <w:rPr>
                <w:noProof/>
              </w:rPr>
            </w:r>
            <w:r>
              <w:rPr>
                <w:noProof/>
              </w:rPr>
              <w:fldChar w:fldCharType="separate"/>
            </w:r>
            <w:r>
              <w:rPr>
                <w:noProof/>
              </w:rPr>
              <w:t>1</w:t>
            </w:r>
            <w:r>
              <w:rPr>
                <w:noProof/>
              </w:rPr>
              <w:fldChar w:fldCharType="end"/>
            </w:r>
          </w:hyperlink>
        </w:p>
        <w:p w14:paraId="46199FC7" w14:textId="77777777" w:rsidR="007A688E" w:rsidRDefault="007A688E">
          <w:pPr>
            <w:pStyle w:val="TOC3"/>
            <w:tabs>
              <w:tab w:val="right" w:leader="dot" w:pos="9530"/>
            </w:tabs>
            <w:rPr>
              <w:noProof/>
            </w:rPr>
          </w:pPr>
          <w:hyperlink w:anchor="_Toc234168336" w:history="1">
            <w:r w:rsidRPr="00385D21">
              <w:rPr>
                <w:rStyle w:val="Hyperlink"/>
                <w:b/>
                <w:bCs/>
                <w:noProof/>
              </w:rPr>
              <w:t>Response — 200 OK</w:t>
            </w:r>
            <w:r>
              <w:rPr>
                <w:noProof/>
              </w:rPr>
              <w:tab/>
            </w:r>
            <w:r>
              <w:rPr>
                <w:noProof/>
              </w:rPr>
              <w:fldChar w:fldCharType="begin"/>
            </w:r>
            <w:r>
              <w:rPr>
                <w:noProof/>
              </w:rPr>
              <w:instrText xml:space="preserve"> PAGEREF _Toc234168336 \h </w:instrText>
            </w:r>
            <w:r>
              <w:rPr>
                <w:noProof/>
              </w:rPr>
            </w:r>
            <w:r>
              <w:rPr>
                <w:noProof/>
              </w:rPr>
              <w:fldChar w:fldCharType="separate"/>
            </w:r>
            <w:r>
              <w:rPr>
                <w:noProof/>
              </w:rPr>
              <w:t>1</w:t>
            </w:r>
            <w:r>
              <w:rPr>
                <w:noProof/>
              </w:rPr>
              <w:fldChar w:fldCharType="end"/>
            </w:r>
          </w:hyperlink>
        </w:p>
        <w:p w14:paraId="60137DBE" w14:textId="77777777" w:rsidR="007A688E" w:rsidRDefault="007A688E">
          <w:pPr>
            <w:pStyle w:val="TOC2"/>
            <w:tabs>
              <w:tab w:val="right" w:leader="dot" w:pos="9530"/>
            </w:tabs>
            <w:rPr>
              <w:noProof/>
            </w:rPr>
          </w:pPr>
          <w:hyperlink w:anchor="_Toc234168337" w:history="1">
            <w:r w:rsidRPr="00385D21">
              <w:rPr>
                <w:rStyle w:val="Hyperlink"/>
                <w:b/>
                <w:bCs/>
                <w:noProof/>
              </w:rPr>
              <w:t>8.2  GET /api/health</w:t>
            </w:r>
            <w:r>
              <w:rPr>
                <w:noProof/>
              </w:rPr>
              <w:tab/>
            </w:r>
            <w:r>
              <w:rPr>
                <w:noProof/>
              </w:rPr>
              <w:fldChar w:fldCharType="begin"/>
            </w:r>
            <w:r>
              <w:rPr>
                <w:noProof/>
              </w:rPr>
              <w:instrText xml:space="preserve"> PAGEREF _Toc234168337 \h </w:instrText>
            </w:r>
            <w:r>
              <w:rPr>
                <w:noProof/>
              </w:rPr>
            </w:r>
            <w:r>
              <w:rPr>
                <w:noProof/>
              </w:rPr>
              <w:fldChar w:fldCharType="separate"/>
            </w:r>
            <w:r>
              <w:rPr>
                <w:noProof/>
              </w:rPr>
              <w:t>1</w:t>
            </w:r>
            <w:r>
              <w:rPr>
                <w:noProof/>
              </w:rPr>
              <w:fldChar w:fldCharType="end"/>
            </w:r>
          </w:hyperlink>
        </w:p>
        <w:p w14:paraId="66CBC3CE" w14:textId="77777777" w:rsidR="007A688E" w:rsidRDefault="007A688E">
          <w:pPr>
            <w:pStyle w:val="TOC2"/>
            <w:tabs>
              <w:tab w:val="right" w:leader="dot" w:pos="9530"/>
            </w:tabs>
            <w:rPr>
              <w:noProof/>
            </w:rPr>
          </w:pPr>
          <w:hyperlink w:anchor="_Toc234168338" w:history="1">
            <w:r w:rsidRPr="00385D21">
              <w:rPr>
                <w:rStyle w:val="Hyperlink"/>
                <w:b/>
                <w:bCs/>
                <w:noProof/>
              </w:rPr>
              <w:t>8.3  GET /api/history</w:t>
            </w:r>
            <w:r>
              <w:rPr>
                <w:noProof/>
              </w:rPr>
              <w:tab/>
            </w:r>
            <w:r>
              <w:rPr>
                <w:noProof/>
              </w:rPr>
              <w:fldChar w:fldCharType="begin"/>
            </w:r>
            <w:r>
              <w:rPr>
                <w:noProof/>
              </w:rPr>
              <w:instrText xml:space="preserve"> PAGEREF _Toc234168338 \h </w:instrText>
            </w:r>
            <w:r>
              <w:rPr>
                <w:noProof/>
              </w:rPr>
            </w:r>
            <w:r>
              <w:rPr>
                <w:noProof/>
              </w:rPr>
              <w:fldChar w:fldCharType="separate"/>
            </w:r>
            <w:r>
              <w:rPr>
                <w:noProof/>
              </w:rPr>
              <w:t>1</w:t>
            </w:r>
            <w:r>
              <w:rPr>
                <w:noProof/>
              </w:rPr>
              <w:fldChar w:fldCharType="end"/>
            </w:r>
          </w:hyperlink>
        </w:p>
        <w:p w14:paraId="32239140" w14:textId="77777777" w:rsidR="007A688E" w:rsidRDefault="007A688E">
          <w:pPr>
            <w:pStyle w:val="TOC2"/>
            <w:tabs>
              <w:tab w:val="right" w:leader="dot" w:pos="9530"/>
            </w:tabs>
            <w:rPr>
              <w:noProof/>
            </w:rPr>
          </w:pPr>
          <w:hyperlink w:anchor="_Toc234168339" w:history="1">
            <w:r w:rsidRPr="00385D21">
              <w:rPr>
                <w:rStyle w:val="Hyperlink"/>
                <w:b/>
                <w:bCs/>
                <w:noProof/>
              </w:rPr>
              <w:t>8.4  GET /api/users</w:t>
            </w:r>
            <w:r>
              <w:rPr>
                <w:noProof/>
              </w:rPr>
              <w:tab/>
            </w:r>
            <w:r>
              <w:rPr>
                <w:noProof/>
              </w:rPr>
              <w:fldChar w:fldCharType="begin"/>
            </w:r>
            <w:r>
              <w:rPr>
                <w:noProof/>
              </w:rPr>
              <w:instrText xml:space="preserve"> PAGEREF _Toc234168339 \h </w:instrText>
            </w:r>
            <w:r>
              <w:rPr>
                <w:noProof/>
              </w:rPr>
            </w:r>
            <w:r>
              <w:rPr>
                <w:noProof/>
              </w:rPr>
              <w:fldChar w:fldCharType="separate"/>
            </w:r>
            <w:r>
              <w:rPr>
                <w:noProof/>
              </w:rPr>
              <w:t>1</w:t>
            </w:r>
            <w:r>
              <w:rPr>
                <w:noProof/>
              </w:rPr>
              <w:fldChar w:fldCharType="end"/>
            </w:r>
          </w:hyperlink>
        </w:p>
        <w:p w14:paraId="19880ECE" w14:textId="77777777" w:rsidR="007A688E" w:rsidRDefault="007A688E">
          <w:pPr>
            <w:pStyle w:val="TOC2"/>
            <w:tabs>
              <w:tab w:val="right" w:leader="dot" w:pos="9530"/>
            </w:tabs>
            <w:rPr>
              <w:noProof/>
            </w:rPr>
          </w:pPr>
          <w:hyperlink w:anchor="_Toc234168340" w:history="1">
            <w:r w:rsidRPr="00385D21">
              <w:rPr>
                <w:rStyle w:val="Hyperlink"/>
                <w:b/>
                <w:bCs/>
                <w:noProof/>
              </w:rPr>
              <w:t>8.5  POST /api/feedback</w:t>
            </w:r>
            <w:r>
              <w:rPr>
                <w:noProof/>
              </w:rPr>
              <w:tab/>
            </w:r>
            <w:r>
              <w:rPr>
                <w:noProof/>
              </w:rPr>
              <w:fldChar w:fldCharType="begin"/>
            </w:r>
            <w:r>
              <w:rPr>
                <w:noProof/>
              </w:rPr>
              <w:instrText xml:space="preserve"> PAGEREF _Toc234168340 \h </w:instrText>
            </w:r>
            <w:r>
              <w:rPr>
                <w:noProof/>
              </w:rPr>
            </w:r>
            <w:r>
              <w:rPr>
                <w:noProof/>
              </w:rPr>
              <w:fldChar w:fldCharType="separate"/>
            </w:r>
            <w:r>
              <w:rPr>
                <w:noProof/>
              </w:rPr>
              <w:t>1</w:t>
            </w:r>
            <w:r>
              <w:rPr>
                <w:noProof/>
              </w:rPr>
              <w:fldChar w:fldCharType="end"/>
            </w:r>
          </w:hyperlink>
        </w:p>
        <w:p w14:paraId="13ACC46A" w14:textId="77777777" w:rsidR="007A688E" w:rsidRDefault="007A688E">
          <w:pPr>
            <w:pStyle w:val="TOC1"/>
            <w:tabs>
              <w:tab w:val="right" w:leader="dot" w:pos="9530"/>
            </w:tabs>
            <w:rPr>
              <w:noProof/>
            </w:rPr>
          </w:pPr>
          <w:hyperlink w:anchor="_Toc234168341" w:history="1">
            <w:r w:rsidRPr="00385D21">
              <w:rPr>
                <w:rStyle w:val="Hyperlink"/>
                <w:b/>
                <w:bCs/>
                <w:noProof/>
              </w:rPr>
              <w:t>Chapter 9 — Results</w:t>
            </w:r>
            <w:r>
              <w:rPr>
                <w:noProof/>
              </w:rPr>
              <w:tab/>
            </w:r>
            <w:r>
              <w:rPr>
                <w:noProof/>
              </w:rPr>
              <w:fldChar w:fldCharType="begin"/>
            </w:r>
            <w:r>
              <w:rPr>
                <w:noProof/>
              </w:rPr>
              <w:instrText xml:space="preserve"> PAGEREF _Toc234168341 \h </w:instrText>
            </w:r>
            <w:r>
              <w:rPr>
                <w:noProof/>
              </w:rPr>
            </w:r>
            <w:r>
              <w:rPr>
                <w:noProof/>
              </w:rPr>
              <w:fldChar w:fldCharType="separate"/>
            </w:r>
            <w:r>
              <w:rPr>
                <w:noProof/>
              </w:rPr>
              <w:t>1</w:t>
            </w:r>
            <w:r>
              <w:rPr>
                <w:noProof/>
              </w:rPr>
              <w:fldChar w:fldCharType="end"/>
            </w:r>
          </w:hyperlink>
        </w:p>
        <w:p w14:paraId="65F7C63C" w14:textId="77777777" w:rsidR="007A688E" w:rsidRDefault="007A688E">
          <w:pPr>
            <w:pStyle w:val="TOC2"/>
            <w:tabs>
              <w:tab w:val="right" w:leader="dot" w:pos="9530"/>
            </w:tabs>
            <w:rPr>
              <w:noProof/>
            </w:rPr>
          </w:pPr>
          <w:hyperlink w:anchor="_Toc234168342" w:history="1">
            <w:r w:rsidRPr="00385D21">
              <w:rPr>
                <w:rStyle w:val="Hyperlink"/>
                <w:b/>
                <w:bCs/>
                <w:noProof/>
              </w:rPr>
              <w:t>9.1  Chat Window</w:t>
            </w:r>
            <w:r>
              <w:rPr>
                <w:noProof/>
              </w:rPr>
              <w:tab/>
            </w:r>
            <w:r>
              <w:rPr>
                <w:noProof/>
              </w:rPr>
              <w:fldChar w:fldCharType="begin"/>
            </w:r>
            <w:r>
              <w:rPr>
                <w:noProof/>
              </w:rPr>
              <w:instrText xml:space="preserve"> PAGEREF _Toc234168342 \h </w:instrText>
            </w:r>
            <w:r>
              <w:rPr>
                <w:noProof/>
              </w:rPr>
            </w:r>
            <w:r>
              <w:rPr>
                <w:noProof/>
              </w:rPr>
              <w:fldChar w:fldCharType="separate"/>
            </w:r>
            <w:r>
              <w:rPr>
                <w:noProof/>
              </w:rPr>
              <w:t>1</w:t>
            </w:r>
            <w:r>
              <w:rPr>
                <w:noProof/>
              </w:rPr>
              <w:fldChar w:fldCharType="end"/>
            </w:r>
          </w:hyperlink>
        </w:p>
        <w:p w14:paraId="6D7CE0AF" w14:textId="77777777" w:rsidR="007A688E" w:rsidRDefault="007A688E">
          <w:pPr>
            <w:pStyle w:val="TOC2"/>
            <w:tabs>
              <w:tab w:val="right" w:leader="dot" w:pos="9530"/>
            </w:tabs>
            <w:rPr>
              <w:noProof/>
            </w:rPr>
          </w:pPr>
          <w:hyperlink w:anchor="_Toc234168343" w:history="1">
            <w:r w:rsidRPr="00385D21">
              <w:rPr>
                <w:rStyle w:val="Hyperlink"/>
                <w:b/>
                <w:bCs/>
                <w:noProof/>
              </w:rPr>
              <w:t>9.2  AI Response</w:t>
            </w:r>
            <w:r>
              <w:rPr>
                <w:noProof/>
              </w:rPr>
              <w:tab/>
            </w:r>
            <w:r>
              <w:rPr>
                <w:noProof/>
              </w:rPr>
              <w:fldChar w:fldCharType="begin"/>
            </w:r>
            <w:r>
              <w:rPr>
                <w:noProof/>
              </w:rPr>
              <w:instrText xml:space="preserve"> PAGEREF _Toc234168343 \h </w:instrText>
            </w:r>
            <w:r>
              <w:rPr>
                <w:noProof/>
              </w:rPr>
            </w:r>
            <w:r>
              <w:rPr>
                <w:noProof/>
              </w:rPr>
              <w:fldChar w:fldCharType="separate"/>
            </w:r>
            <w:r>
              <w:rPr>
                <w:noProof/>
              </w:rPr>
              <w:t>1</w:t>
            </w:r>
            <w:r>
              <w:rPr>
                <w:noProof/>
              </w:rPr>
              <w:fldChar w:fldCharType="end"/>
            </w:r>
          </w:hyperlink>
        </w:p>
        <w:p w14:paraId="6AC48133" w14:textId="77777777" w:rsidR="007A688E" w:rsidRDefault="007A688E">
          <w:pPr>
            <w:pStyle w:val="TOC2"/>
            <w:tabs>
              <w:tab w:val="right" w:leader="dot" w:pos="9530"/>
            </w:tabs>
            <w:rPr>
              <w:noProof/>
            </w:rPr>
          </w:pPr>
          <w:hyperlink w:anchor="_Toc234168344" w:history="1">
            <w:r w:rsidRPr="00385D21">
              <w:rPr>
                <w:rStyle w:val="Hyperlink"/>
                <w:b/>
                <w:bCs/>
                <w:noProof/>
              </w:rPr>
              <w:t>9.3  API Docs (Swagger UI)</w:t>
            </w:r>
            <w:r>
              <w:rPr>
                <w:noProof/>
              </w:rPr>
              <w:tab/>
            </w:r>
            <w:r>
              <w:rPr>
                <w:noProof/>
              </w:rPr>
              <w:fldChar w:fldCharType="begin"/>
            </w:r>
            <w:r>
              <w:rPr>
                <w:noProof/>
              </w:rPr>
              <w:instrText xml:space="preserve"> PAGEREF _Toc234168344 \h </w:instrText>
            </w:r>
            <w:r>
              <w:rPr>
                <w:noProof/>
              </w:rPr>
            </w:r>
            <w:r>
              <w:rPr>
                <w:noProof/>
              </w:rPr>
              <w:fldChar w:fldCharType="separate"/>
            </w:r>
            <w:r>
              <w:rPr>
                <w:noProof/>
              </w:rPr>
              <w:t>1</w:t>
            </w:r>
            <w:r>
              <w:rPr>
                <w:noProof/>
              </w:rPr>
              <w:fldChar w:fldCharType="end"/>
            </w:r>
          </w:hyperlink>
        </w:p>
        <w:p w14:paraId="0F9D6376" w14:textId="77777777" w:rsidR="007A688E" w:rsidRDefault="007A688E">
          <w:pPr>
            <w:pStyle w:val="TOC2"/>
            <w:tabs>
              <w:tab w:val="right" w:leader="dot" w:pos="9530"/>
            </w:tabs>
            <w:rPr>
              <w:noProof/>
            </w:rPr>
          </w:pPr>
          <w:hyperlink w:anchor="_Toc234168345" w:history="1">
            <w:r w:rsidRPr="00385D21">
              <w:rPr>
                <w:rStyle w:val="Hyperlink"/>
                <w:b/>
                <w:bCs/>
                <w:noProof/>
              </w:rPr>
              <w:t>9.4  GitHub Repository</w:t>
            </w:r>
            <w:r>
              <w:rPr>
                <w:noProof/>
              </w:rPr>
              <w:tab/>
            </w:r>
            <w:r>
              <w:rPr>
                <w:noProof/>
              </w:rPr>
              <w:fldChar w:fldCharType="begin"/>
            </w:r>
            <w:r>
              <w:rPr>
                <w:noProof/>
              </w:rPr>
              <w:instrText xml:space="preserve"> PAGEREF _Toc234168345 \h </w:instrText>
            </w:r>
            <w:r>
              <w:rPr>
                <w:noProof/>
              </w:rPr>
            </w:r>
            <w:r>
              <w:rPr>
                <w:noProof/>
              </w:rPr>
              <w:fldChar w:fldCharType="separate"/>
            </w:r>
            <w:r>
              <w:rPr>
                <w:noProof/>
              </w:rPr>
              <w:t>1</w:t>
            </w:r>
            <w:r>
              <w:rPr>
                <w:noProof/>
              </w:rPr>
              <w:fldChar w:fldCharType="end"/>
            </w:r>
          </w:hyperlink>
        </w:p>
        <w:p w14:paraId="23FD68EE" w14:textId="77777777" w:rsidR="007A688E" w:rsidRDefault="007A688E">
          <w:pPr>
            <w:pStyle w:val="TOC1"/>
            <w:tabs>
              <w:tab w:val="right" w:leader="dot" w:pos="9530"/>
            </w:tabs>
            <w:rPr>
              <w:noProof/>
            </w:rPr>
          </w:pPr>
          <w:hyperlink w:anchor="_Toc234168346" w:history="1">
            <w:r w:rsidRPr="00385D21">
              <w:rPr>
                <w:rStyle w:val="Hyperlink"/>
                <w:b/>
                <w:bCs/>
                <w:noProof/>
              </w:rPr>
              <w:t>Chapter 10 — Challenges</w:t>
            </w:r>
            <w:r>
              <w:rPr>
                <w:noProof/>
              </w:rPr>
              <w:tab/>
            </w:r>
            <w:r>
              <w:rPr>
                <w:noProof/>
              </w:rPr>
              <w:fldChar w:fldCharType="begin"/>
            </w:r>
            <w:r>
              <w:rPr>
                <w:noProof/>
              </w:rPr>
              <w:instrText xml:space="preserve"> PAGEREF _Toc234168346 \h </w:instrText>
            </w:r>
            <w:r>
              <w:rPr>
                <w:noProof/>
              </w:rPr>
            </w:r>
            <w:r>
              <w:rPr>
                <w:noProof/>
              </w:rPr>
              <w:fldChar w:fldCharType="separate"/>
            </w:r>
            <w:r>
              <w:rPr>
                <w:noProof/>
              </w:rPr>
              <w:t>1</w:t>
            </w:r>
            <w:r>
              <w:rPr>
                <w:noProof/>
              </w:rPr>
              <w:fldChar w:fldCharType="end"/>
            </w:r>
          </w:hyperlink>
        </w:p>
        <w:p w14:paraId="4BAF3BBE" w14:textId="77777777" w:rsidR="007A688E" w:rsidRDefault="007A688E">
          <w:pPr>
            <w:pStyle w:val="TOC2"/>
            <w:tabs>
              <w:tab w:val="right" w:leader="dot" w:pos="9530"/>
            </w:tabs>
            <w:rPr>
              <w:noProof/>
            </w:rPr>
          </w:pPr>
          <w:hyperlink w:anchor="_Toc234168347" w:history="1">
            <w:r w:rsidRPr="00385D21">
              <w:rPr>
                <w:rStyle w:val="Hyperlink"/>
                <w:b/>
                <w:bCs/>
                <w:noProof/>
              </w:rPr>
              <w:t>10.1  Learning FastAPI</w:t>
            </w:r>
            <w:r>
              <w:rPr>
                <w:noProof/>
              </w:rPr>
              <w:tab/>
            </w:r>
            <w:r>
              <w:rPr>
                <w:noProof/>
              </w:rPr>
              <w:fldChar w:fldCharType="begin"/>
            </w:r>
            <w:r>
              <w:rPr>
                <w:noProof/>
              </w:rPr>
              <w:instrText xml:space="preserve"> PAGEREF _Toc234168347 \h </w:instrText>
            </w:r>
            <w:r>
              <w:rPr>
                <w:noProof/>
              </w:rPr>
            </w:r>
            <w:r>
              <w:rPr>
                <w:noProof/>
              </w:rPr>
              <w:fldChar w:fldCharType="separate"/>
            </w:r>
            <w:r>
              <w:rPr>
                <w:noProof/>
              </w:rPr>
              <w:t>1</w:t>
            </w:r>
            <w:r>
              <w:rPr>
                <w:noProof/>
              </w:rPr>
              <w:fldChar w:fldCharType="end"/>
            </w:r>
          </w:hyperlink>
        </w:p>
        <w:p w14:paraId="1C93B43A" w14:textId="77777777" w:rsidR="007A688E" w:rsidRDefault="007A688E">
          <w:pPr>
            <w:pStyle w:val="TOC2"/>
            <w:tabs>
              <w:tab w:val="right" w:leader="dot" w:pos="9530"/>
            </w:tabs>
            <w:rPr>
              <w:noProof/>
            </w:rPr>
          </w:pPr>
          <w:hyperlink w:anchor="_Toc234168348" w:history="1">
            <w:r w:rsidRPr="00385D21">
              <w:rPr>
                <w:rStyle w:val="Hyperlink"/>
                <w:b/>
                <w:bCs/>
                <w:noProof/>
              </w:rPr>
              <w:t>10.2  Connecting Frontend and Backend</w:t>
            </w:r>
            <w:r>
              <w:rPr>
                <w:noProof/>
              </w:rPr>
              <w:tab/>
            </w:r>
            <w:r>
              <w:rPr>
                <w:noProof/>
              </w:rPr>
              <w:fldChar w:fldCharType="begin"/>
            </w:r>
            <w:r>
              <w:rPr>
                <w:noProof/>
              </w:rPr>
              <w:instrText xml:space="preserve"> PAGEREF _Toc234168348 \h </w:instrText>
            </w:r>
            <w:r>
              <w:rPr>
                <w:noProof/>
              </w:rPr>
            </w:r>
            <w:r>
              <w:rPr>
                <w:noProof/>
              </w:rPr>
              <w:fldChar w:fldCharType="separate"/>
            </w:r>
            <w:r>
              <w:rPr>
                <w:noProof/>
              </w:rPr>
              <w:t>1</w:t>
            </w:r>
            <w:r>
              <w:rPr>
                <w:noProof/>
              </w:rPr>
              <w:fldChar w:fldCharType="end"/>
            </w:r>
          </w:hyperlink>
        </w:p>
        <w:p w14:paraId="6975E47E" w14:textId="77777777" w:rsidR="007A688E" w:rsidRDefault="007A688E">
          <w:pPr>
            <w:pStyle w:val="TOC2"/>
            <w:tabs>
              <w:tab w:val="right" w:leader="dot" w:pos="9530"/>
            </w:tabs>
            <w:rPr>
              <w:noProof/>
            </w:rPr>
          </w:pPr>
          <w:hyperlink w:anchor="_Toc234168349" w:history="1">
            <w:r w:rsidRPr="00385D21">
              <w:rPr>
                <w:rStyle w:val="Hyperlink"/>
                <w:b/>
                <w:bCs/>
                <w:noProof/>
              </w:rPr>
              <w:t>10.3  API Key Configuration</w:t>
            </w:r>
            <w:r>
              <w:rPr>
                <w:noProof/>
              </w:rPr>
              <w:tab/>
            </w:r>
            <w:r>
              <w:rPr>
                <w:noProof/>
              </w:rPr>
              <w:fldChar w:fldCharType="begin"/>
            </w:r>
            <w:r>
              <w:rPr>
                <w:noProof/>
              </w:rPr>
              <w:instrText xml:space="preserve"> PAGEREF _Toc234168349 \h </w:instrText>
            </w:r>
            <w:r>
              <w:rPr>
                <w:noProof/>
              </w:rPr>
            </w:r>
            <w:r>
              <w:rPr>
                <w:noProof/>
              </w:rPr>
              <w:fldChar w:fldCharType="separate"/>
            </w:r>
            <w:r>
              <w:rPr>
                <w:noProof/>
              </w:rPr>
              <w:t>1</w:t>
            </w:r>
            <w:r>
              <w:rPr>
                <w:noProof/>
              </w:rPr>
              <w:fldChar w:fldCharType="end"/>
            </w:r>
          </w:hyperlink>
        </w:p>
        <w:p w14:paraId="6ACBA44A" w14:textId="77777777" w:rsidR="007A688E" w:rsidRDefault="007A688E">
          <w:pPr>
            <w:pStyle w:val="TOC2"/>
            <w:tabs>
              <w:tab w:val="right" w:leader="dot" w:pos="9530"/>
            </w:tabs>
            <w:rPr>
              <w:noProof/>
            </w:rPr>
          </w:pPr>
          <w:hyperlink w:anchor="_Toc234168350" w:history="1">
            <w:r w:rsidRPr="00385D21">
              <w:rPr>
                <w:rStyle w:val="Hyperlink"/>
                <w:b/>
                <w:bCs/>
                <w:noProof/>
              </w:rPr>
              <w:t>10.4  Error Handling</w:t>
            </w:r>
            <w:r>
              <w:rPr>
                <w:noProof/>
              </w:rPr>
              <w:tab/>
            </w:r>
            <w:r>
              <w:rPr>
                <w:noProof/>
              </w:rPr>
              <w:fldChar w:fldCharType="begin"/>
            </w:r>
            <w:r>
              <w:rPr>
                <w:noProof/>
              </w:rPr>
              <w:instrText xml:space="preserve"> PAGEREF _Toc234168350 \h </w:instrText>
            </w:r>
            <w:r>
              <w:rPr>
                <w:noProof/>
              </w:rPr>
            </w:r>
            <w:r>
              <w:rPr>
                <w:noProof/>
              </w:rPr>
              <w:fldChar w:fldCharType="separate"/>
            </w:r>
            <w:r>
              <w:rPr>
                <w:noProof/>
              </w:rPr>
              <w:t>1</w:t>
            </w:r>
            <w:r>
              <w:rPr>
                <w:noProof/>
              </w:rPr>
              <w:fldChar w:fldCharType="end"/>
            </w:r>
          </w:hyperlink>
        </w:p>
        <w:p w14:paraId="216AA804" w14:textId="77777777" w:rsidR="007A688E" w:rsidRDefault="007A688E">
          <w:pPr>
            <w:pStyle w:val="TOC2"/>
            <w:tabs>
              <w:tab w:val="right" w:leader="dot" w:pos="9530"/>
            </w:tabs>
            <w:rPr>
              <w:noProof/>
            </w:rPr>
          </w:pPr>
          <w:hyperlink w:anchor="_Toc234168351" w:history="1">
            <w:r w:rsidRPr="00385D21">
              <w:rPr>
                <w:rStyle w:val="Hyperlink"/>
                <w:b/>
                <w:bCs/>
                <w:noProof/>
              </w:rPr>
              <w:t>10.5  Data Cleaning Edge Cases</w:t>
            </w:r>
            <w:r>
              <w:rPr>
                <w:noProof/>
              </w:rPr>
              <w:tab/>
            </w:r>
            <w:r>
              <w:rPr>
                <w:noProof/>
              </w:rPr>
              <w:fldChar w:fldCharType="begin"/>
            </w:r>
            <w:r>
              <w:rPr>
                <w:noProof/>
              </w:rPr>
              <w:instrText xml:space="preserve"> PAGEREF _Toc234168351 \h </w:instrText>
            </w:r>
            <w:r>
              <w:rPr>
                <w:noProof/>
              </w:rPr>
            </w:r>
            <w:r>
              <w:rPr>
                <w:noProof/>
              </w:rPr>
              <w:fldChar w:fldCharType="separate"/>
            </w:r>
            <w:r>
              <w:rPr>
                <w:noProof/>
              </w:rPr>
              <w:t>1</w:t>
            </w:r>
            <w:r>
              <w:rPr>
                <w:noProof/>
              </w:rPr>
              <w:fldChar w:fldCharType="end"/>
            </w:r>
          </w:hyperlink>
        </w:p>
        <w:p w14:paraId="13BC621F" w14:textId="77777777" w:rsidR="007A688E" w:rsidRDefault="007A688E">
          <w:pPr>
            <w:pStyle w:val="TOC1"/>
            <w:tabs>
              <w:tab w:val="right" w:leader="dot" w:pos="9530"/>
            </w:tabs>
            <w:rPr>
              <w:noProof/>
            </w:rPr>
          </w:pPr>
          <w:hyperlink w:anchor="_Toc234168352" w:history="1">
            <w:r w:rsidRPr="00385D21">
              <w:rPr>
                <w:rStyle w:val="Hyperlink"/>
                <w:b/>
                <w:bCs/>
                <w:noProof/>
              </w:rPr>
              <w:t>Chapter 11 — Future Scope</w:t>
            </w:r>
            <w:r>
              <w:rPr>
                <w:noProof/>
              </w:rPr>
              <w:tab/>
            </w:r>
            <w:r>
              <w:rPr>
                <w:noProof/>
              </w:rPr>
              <w:fldChar w:fldCharType="begin"/>
            </w:r>
            <w:r>
              <w:rPr>
                <w:noProof/>
              </w:rPr>
              <w:instrText xml:space="preserve"> PAGEREF _Toc234168352 \h </w:instrText>
            </w:r>
            <w:r>
              <w:rPr>
                <w:noProof/>
              </w:rPr>
            </w:r>
            <w:r>
              <w:rPr>
                <w:noProof/>
              </w:rPr>
              <w:fldChar w:fldCharType="separate"/>
            </w:r>
            <w:r>
              <w:rPr>
                <w:noProof/>
              </w:rPr>
              <w:t>1</w:t>
            </w:r>
            <w:r>
              <w:rPr>
                <w:noProof/>
              </w:rPr>
              <w:fldChar w:fldCharType="end"/>
            </w:r>
          </w:hyperlink>
        </w:p>
        <w:p w14:paraId="3D0CE95F" w14:textId="77777777" w:rsidR="007A688E" w:rsidRDefault="007A688E">
          <w:pPr>
            <w:pStyle w:val="TOC1"/>
            <w:tabs>
              <w:tab w:val="right" w:leader="dot" w:pos="9530"/>
            </w:tabs>
            <w:rPr>
              <w:noProof/>
            </w:rPr>
          </w:pPr>
          <w:hyperlink w:anchor="_Toc234168353" w:history="1">
            <w:r w:rsidRPr="00385D21">
              <w:rPr>
                <w:rStyle w:val="Hyperlink"/>
                <w:b/>
                <w:bCs/>
                <w:noProof/>
              </w:rPr>
              <w:t>Chapter 12 — Conclusion</w:t>
            </w:r>
            <w:r>
              <w:rPr>
                <w:noProof/>
              </w:rPr>
              <w:tab/>
            </w:r>
            <w:r>
              <w:rPr>
                <w:noProof/>
              </w:rPr>
              <w:fldChar w:fldCharType="begin"/>
            </w:r>
            <w:r>
              <w:rPr>
                <w:noProof/>
              </w:rPr>
              <w:instrText xml:space="preserve"> PAGEREF _Toc234168353 \h </w:instrText>
            </w:r>
            <w:r>
              <w:rPr>
                <w:noProof/>
              </w:rPr>
            </w:r>
            <w:r>
              <w:rPr>
                <w:noProof/>
              </w:rPr>
              <w:fldChar w:fldCharType="separate"/>
            </w:r>
            <w:r>
              <w:rPr>
                <w:noProof/>
              </w:rPr>
              <w:t>1</w:t>
            </w:r>
            <w:r>
              <w:rPr>
                <w:noProof/>
              </w:rPr>
              <w:fldChar w:fldCharType="end"/>
            </w:r>
          </w:hyperlink>
        </w:p>
        <w:p w14:paraId="3361BE80" w14:textId="77777777" w:rsidR="007A688E" w:rsidRDefault="007A688E">
          <w:pPr>
            <w:pStyle w:val="TOC1"/>
            <w:tabs>
              <w:tab w:val="right" w:leader="dot" w:pos="9530"/>
            </w:tabs>
            <w:rPr>
              <w:noProof/>
            </w:rPr>
          </w:pPr>
          <w:hyperlink w:anchor="_Toc234168354" w:history="1">
            <w:r w:rsidRPr="00385D21">
              <w:rPr>
                <w:rStyle w:val="Hyperlink"/>
                <w:b/>
                <w:bCs/>
                <w:noProof/>
              </w:rPr>
              <w:t>References</w:t>
            </w:r>
            <w:r>
              <w:rPr>
                <w:noProof/>
              </w:rPr>
              <w:tab/>
            </w:r>
            <w:r>
              <w:rPr>
                <w:noProof/>
              </w:rPr>
              <w:fldChar w:fldCharType="begin"/>
            </w:r>
            <w:r>
              <w:rPr>
                <w:noProof/>
              </w:rPr>
              <w:instrText xml:space="preserve"> PAGEREF _Toc234168354 \h </w:instrText>
            </w:r>
            <w:r>
              <w:rPr>
                <w:noProof/>
              </w:rPr>
            </w:r>
            <w:r>
              <w:rPr>
                <w:noProof/>
              </w:rPr>
              <w:fldChar w:fldCharType="separate"/>
            </w:r>
            <w:r>
              <w:rPr>
                <w:noProof/>
              </w:rPr>
              <w:t>1</w:t>
            </w:r>
            <w:r>
              <w:rPr>
                <w:noProof/>
              </w:rPr>
              <w:fldChar w:fldCharType="end"/>
            </w:r>
          </w:hyperlink>
        </w:p>
        <w:p w14:paraId="47D5F7EF" w14:textId="77777777" w:rsidR="003D671B" w:rsidRDefault="005E2587">
          <w:r>
            <w:fldChar w:fldCharType="end"/>
          </w:r>
        </w:p>
      </w:sdtContent>
    </w:sdt>
    <w:p w14:paraId="769577F1" w14:textId="77777777" w:rsidR="003D671B" w:rsidRDefault="005E2587">
      <w:r>
        <w:br w:type="page"/>
      </w:r>
    </w:p>
    <w:p w14:paraId="5F275CDF" w14:textId="77777777" w:rsidR="003D671B" w:rsidRDefault="005E2587">
      <w:pPr>
        <w:pStyle w:val="Heading1"/>
        <w:pBdr>
          <w:bottom w:val="single" w:sz="12" w:space="4" w:color="3B6E8F"/>
        </w:pBdr>
      </w:pPr>
      <w:bookmarkStart w:id="1" w:name="_Toc234168315"/>
      <w:r>
        <w:rPr>
          <w:b/>
          <w:bCs/>
          <w:color w:val="1B2A4A"/>
          <w:sz w:val="34"/>
          <w:szCs w:val="34"/>
        </w:rPr>
        <w:lastRenderedPageBreak/>
        <w:t>Chapter 1 — Introduction</w:t>
      </w:r>
      <w:bookmarkEnd w:id="1"/>
    </w:p>
    <w:p w14:paraId="0422CED3" w14:textId="77777777" w:rsidR="003D671B" w:rsidRDefault="005E2587">
      <w:pPr>
        <w:pStyle w:val="Heading2"/>
      </w:pPr>
      <w:bookmarkStart w:id="2" w:name="_Toc234168316"/>
      <w:r>
        <w:rPr>
          <w:b/>
          <w:bCs/>
          <w:color w:val="2E5266"/>
          <w:sz w:val="28"/>
          <w:szCs w:val="28"/>
        </w:rPr>
        <w:t>1.1  What is Artificial Intelligence?</w:t>
      </w:r>
      <w:bookmarkEnd w:id="2"/>
    </w:p>
    <w:p w14:paraId="46653923" w14:textId="77777777" w:rsidR="003D671B" w:rsidRDefault="005E2587">
      <w:pPr>
        <w:spacing w:after="160" w:line="300" w:lineRule="auto"/>
        <w:jc w:val="both"/>
      </w:pPr>
      <w:r>
        <w:rPr>
          <w:color w:val="333333"/>
          <w:sz w:val="24"/>
          <w:szCs w:val="24"/>
        </w:rPr>
        <w:t>Artificial Intelligence (AI) is the branch of computer science concerned with building systems that can perform tasks which normally require human intelligence — understanding natural language, recognising patterns, making decisions, and learning from data rather than following a fixed set of hard-coded rules. Modern AI systems are largely powered by machine learning, and in particular by large language models (LLMs) such as the Meta Llama family, OpenAI's GPT series, and Anthropic's Claude models. These LLMs are trained on massive text corpora and can generate coherent, context-aware responses to natural-language prompts, which makes them well suited to tasks such as summarisation, question-answering, and step-by-step guidance.</w:t>
      </w:r>
    </w:p>
    <w:p w14:paraId="344DCE4E" w14:textId="77777777" w:rsidR="003D671B" w:rsidRDefault="005E2587">
      <w:pPr>
        <w:spacing w:after="160" w:line="300" w:lineRule="auto"/>
        <w:jc w:val="both"/>
      </w:pPr>
      <w:r>
        <w:rPr>
          <w:color w:val="333333"/>
          <w:sz w:val="24"/>
          <w:szCs w:val="24"/>
        </w:rPr>
        <w:t>A particularly relevant technique used in this project is Retrieval-Augmented Generation (RAG). Rather than relying solely on what a language model memorised during training, a RAG system retrieves relevant information from an external knowledge base — documents, structured records, or a database — at the moment a question is asked, and feeds that retrieved context into the model alongside the user's prompt. This keeps answers grounded in real, verifiable, and up-to-date information instead of the model's own possibly outdated or hallucinated knowledge, which is especially important in a domain like cybersecurity where factual accuracy has real operational consequences.</w:t>
      </w:r>
    </w:p>
    <w:p w14:paraId="27F050F7" w14:textId="77777777" w:rsidR="003D671B" w:rsidRDefault="005E2587">
      <w:pPr>
        <w:pStyle w:val="Heading2"/>
      </w:pPr>
      <w:bookmarkStart w:id="3" w:name="_Toc234168317"/>
      <w:r>
        <w:rPr>
          <w:b/>
          <w:bCs/>
          <w:color w:val="2E5266"/>
          <w:sz w:val="28"/>
          <w:szCs w:val="28"/>
        </w:rPr>
        <w:t>1.2  What is Cybersecurity?</w:t>
      </w:r>
      <w:bookmarkEnd w:id="3"/>
    </w:p>
    <w:p w14:paraId="495EEA46" w14:textId="77777777" w:rsidR="003D671B" w:rsidRDefault="005E2587">
      <w:pPr>
        <w:spacing w:after="160" w:line="300" w:lineRule="auto"/>
        <w:jc w:val="both"/>
      </w:pPr>
      <w:r>
        <w:rPr>
          <w:color w:val="333333"/>
          <w:sz w:val="24"/>
          <w:szCs w:val="24"/>
        </w:rPr>
        <w:t>Cybersecurity is the practice of protecting computer systems, networks, applications, and data from unauthorised access, disruption, theft, or damage. It spans a wide range of concerns: preventing intrusions (firewalls, network segmentation), detecting malicious activity (intrusion detection systems, log monitoring, SIEM platforms), and responding to incidents once they occur (containment, eradication, recovery, and post-incident review). Common categories of incidents include phishing and social engineering, malware and ransomware, distributed denial-of-service (DDoS) attacks, SQL injection and other web-application attacks, and unauthorised access resulting from stolen or weak credentials.</w:t>
      </w:r>
    </w:p>
    <w:p w14:paraId="594E5166" w14:textId="77777777" w:rsidR="003D671B" w:rsidRDefault="005E2587">
      <w:pPr>
        <w:spacing w:after="160" w:line="300" w:lineRule="auto"/>
        <w:jc w:val="both"/>
      </w:pPr>
      <w:r>
        <w:rPr>
          <w:color w:val="333333"/>
          <w:sz w:val="24"/>
          <w:szCs w:val="24"/>
        </w:rPr>
        <w:t>Incident response (IR) is the structured, time-critical process an organisation follows once a security incident has been detected. Frameworks such as NIST SP 800-61 ("Computer Security Incident Handling Guide") and the SANS Incident Handler's Handbook define the standard lifecycle: Preparation, Detection &amp; Analysis, Containment, Eradication &amp; Recovery, and Post-Incident Activity. The playbooks used inside this project's AI agent are directly modelled on this lifecycle, mapped onto five common incident categories.</w:t>
      </w:r>
    </w:p>
    <w:p w14:paraId="2C95AB52" w14:textId="77777777" w:rsidR="003D671B" w:rsidRDefault="005E2587">
      <w:pPr>
        <w:pStyle w:val="Heading2"/>
      </w:pPr>
      <w:bookmarkStart w:id="4" w:name="_Toc234168318"/>
      <w:r>
        <w:rPr>
          <w:b/>
          <w:bCs/>
          <w:color w:val="2E5266"/>
          <w:sz w:val="28"/>
          <w:szCs w:val="28"/>
        </w:rPr>
        <w:t>1.3  Why is AI Useful in Cybersecurity?</w:t>
      </w:r>
      <w:bookmarkEnd w:id="4"/>
    </w:p>
    <w:p w14:paraId="04DA2689" w14:textId="77777777" w:rsidR="003D671B" w:rsidRDefault="005E2587">
      <w:pPr>
        <w:spacing w:after="160" w:line="300" w:lineRule="auto"/>
        <w:jc w:val="both"/>
      </w:pPr>
      <w:r>
        <w:rPr>
          <w:color w:val="333333"/>
          <w:sz w:val="24"/>
          <w:szCs w:val="24"/>
        </w:rPr>
        <w:lastRenderedPageBreak/>
        <w:t>Security operations centres (SOCs) are chronically under-staffed relative to the volume of alerts they must triage, and junior analysts in particular spend a large share of their time searching through playbooks, vulnerability databases, and past incident tickets to work out what to do next. AI — and specifically an LLM combined with retrieval over an organisation's own incident history, playbooks, and CVE data — can compress that search-and-recall process into a single natural-language query. Instead of opening five browser tabs, an analyst can ask the agent directly and receive a synthesised, context-specific answer within seconds.</w:t>
      </w:r>
    </w:p>
    <w:p w14:paraId="4004FCA8" w14:textId="77777777" w:rsidR="003D671B" w:rsidRDefault="005E2587">
      <w:pPr>
        <w:spacing w:after="160" w:line="300" w:lineRule="auto"/>
        <w:jc w:val="both"/>
      </w:pPr>
      <w:r>
        <w:rPr>
          <w:color w:val="333333"/>
          <w:sz w:val="24"/>
          <w:szCs w:val="24"/>
        </w:rPr>
        <w:t>AI is useful here for several concrete reasons: it can pattern-match a new incident description against thousands of historical records far faster than a human; it never forgets a playbook step; it can cross-reference a reported symptom against known CVE signatures automatically; and it can present the result in plain language rather than requiring the analyst to parse raw JSON or database rows. None of this replaces human judgement — the agent is designed as a decision-support tool, not an autonomous responder — but it materially reduces the time-to-first-action during the most time-sensitive phase of incident handling.</w:t>
      </w:r>
    </w:p>
    <w:p w14:paraId="1A5D9D4A" w14:textId="77777777" w:rsidR="003D671B" w:rsidRDefault="005E2587">
      <w:pPr>
        <w:pStyle w:val="Heading2"/>
      </w:pPr>
      <w:bookmarkStart w:id="5" w:name="_Toc234168319"/>
      <w:r>
        <w:rPr>
          <w:b/>
          <w:bCs/>
          <w:color w:val="2E5266"/>
          <w:sz w:val="28"/>
          <w:szCs w:val="28"/>
        </w:rPr>
        <w:t>1.4  Importance of AI Chatbots</w:t>
      </w:r>
      <w:bookmarkEnd w:id="5"/>
    </w:p>
    <w:p w14:paraId="1467D4B6" w14:textId="77777777" w:rsidR="003D671B" w:rsidRDefault="005E2587">
      <w:pPr>
        <w:spacing w:after="160" w:line="300" w:lineRule="auto"/>
        <w:jc w:val="both"/>
      </w:pPr>
      <w:r>
        <w:rPr>
          <w:color w:val="333333"/>
          <w:sz w:val="24"/>
          <w:szCs w:val="24"/>
        </w:rPr>
        <w:t>A chatbot interface is, in effect, the most accessible possible front-end for an AI system: it requires no training, no query language, and no navigation through menus. For a cybersecurity assistant this matters because incidents are reported under pressure, often by people who are not security specialists themselves (a help-desk technician, a duty manager, a junior analyst on a night shift). A conversational interface where the user simply describes what they are observing — "users are reporting that they can't access the email server and there's a ransom note on one machine" — and receives a structured response back is far more usable in that moment than a searchable knowledge base.</w:t>
      </w:r>
    </w:p>
    <w:p w14:paraId="6E57FFC3" w14:textId="77777777" w:rsidR="003D671B" w:rsidRDefault="005E2587">
      <w:pPr>
        <w:spacing w:after="160" w:line="300" w:lineRule="auto"/>
        <w:jc w:val="both"/>
      </w:pPr>
      <w:r>
        <w:rPr>
          <w:color w:val="333333"/>
          <w:sz w:val="24"/>
          <w:szCs w:val="24"/>
        </w:rPr>
        <w:t>Chatbots also lower the barrier for less experienced staff to benefit from institutional knowledge that would otherwise live only in senior analysts' heads or in long PDF guides that are rarely read end-to-end under time pressure. This is the core motivation behind the AI Agent for Cybersecurity Incident Response built in this project: an AI-powered chat interface, backed by a real incident history, a CVE reference set, and structured response playbooks, that any team member can query in plain English.</w:t>
      </w:r>
    </w:p>
    <w:p w14:paraId="40FBDE24" w14:textId="77777777" w:rsidR="003D671B" w:rsidRDefault="005E2587">
      <w:r>
        <w:br w:type="page"/>
      </w:r>
    </w:p>
    <w:p w14:paraId="1985E020" w14:textId="77777777" w:rsidR="003D671B" w:rsidRDefault="005E2587">
      <w:pPr>
        <w:pStyle w:val="Heading1"/>
        <w:pBdr>
          <w:bottom w:val="single" w:sz="12" w:space="4" w:color="3B6E8F"/>
        </w:pBdr>
      </w:pPr>
      <w:bookmarkStart w:id="6" w:name="_Toc234168320"/>
      <w:r>
        <w:rPr>
          <w:b/>
          <w:bCs/>
          <w:color w:val="1B2A4A"/>
          <w:sz w:val="34"/>
          <w:szCs w:val="34"/>
        </w:rPr>
        <w:lastRenderedPageBreak/>
        <w:t>Chapter 2 — Objectives</w:t>
      </w:r>
      <w:bookmarkEnd w:id="6"/>
    </w:p>
    <w:p w14:paraId="3FF3E552" w14:textId="77777777" w:rsidR="003D671B" w:rsidRDefault="005E2587">
      <w:pPr>
        <w:spacing w:after="160" w:line="300" w:lineRule="auto"/>
        <w:jc w:val="both"/>
      </w:pPr>
      <w:r>
        <w:rPr>
          <w:color w:val="333333"/>
          <w:sz w:val="24"/>
          <w:szCs w:val="24"/>
        </w:rPr>
        <w:t>The objectives of this internship project were defined at the outset of the development cycle and guided every subsequent design decision, from the choice of data storage layer to the structure of the API. The project was executed in three tracked phases — data collection, data cleaning, and data storage — followed by the design and development of the client-server AI application itself. The specific objectives are:</w:t>
      </w:r>
    </w:p>
    <w:p w14:paraId="0AB14F63" w14:textId="77777777" w:rsidR="003D671B" w:rsidRDefault="005E2587">
      <w:pPr>
        <w:pStyle w:val="ListParagraph"/>
        <w:numPr>
          <w:ilvl w:val="0"/>
          <w:numId w:val="2"/>
        </w:numPr>
        <w:spacing w:after="100" w:line="280" w:lineRule="auto"/>
      </w:pPr>
      <w:r>
        <w:rPr>
          <w:color w:val="333333"/>
          <w:sz w:val="24"/>
          <w:szCs w:val="24"/>
        </w:rPr>
        <w:t>Build a functional AI-powered chatbot capable of answering cybersecurity questions and analysing reported incidents in natural language.</w:t>
      </w:r>
    </w:p>
    <w:p w14:paraId="4F3F3F36" w14:textId="77777777" w:rsidR="003D671B" w:rsidRDefault="005E2587">
      <w:pPr>
        <w:pStyle w:val="ListParagraph"/>
        <w:numPr>
          <w:ilvl w:val="0"/>
          <w:numId w:val="2"/>
        </w:numPr>
        <w:spacing w:after="100" w:line="280" w:lineRule="auto"/>
      </w:pPr>
      <w:r>
        <w:rPr>
          <w:color w:val="333333"/>
          <w:sz w:val="24"/>
          <w:szCs w:val="24"/>
        </w:rPr>
        <w:t>Design and implement a decoupled client-server architecture, connecting a React frontend to a Python FastAPI backend over a REST interface.</w:t>
      </w:r>
    </w:p>
    <w:p w14:paraId="4868E7F0" w14:textId="77777777" w:rsidR="003D671B" w:rsidRDefault="005E2587">
      <w:pPr>
        <w:pStyle w:val="ListParagraph"/>
        <w:numPr>
          <w:ilvl w:val="0"/>
          <w:numId w:val="2"/>
        </w:numPr>
        <w:spacing w:after="100" w:line="280" w:lineRule="auto"/>
      </w:pPr>
      <w:r>
        <w:rPr>
          <w:color w:val="333333"/>
          <w:sz w:val="24"/>
          <w:szCs w:val="24"/>
        </w:rPr>
        <w:t>Integrate a large language model (via the Groq API, running the Llama 3 8B model) as the reasoning engine behind the chatbot.</w:t>
      </w:r>
    </w:p>
    <w:p w14:paraId="7B96BC8C" w14:textId="77777777" w:rsidR="003D671B" w:rsidRDefault="005E2587">
      <w:pPr>
        <w:pStyle w:val="ListParagraph"/>
        <w:numPr>
          <w:ilvl w:val="0"/>
          <w:numId w:val="2"/>
        </w:numPr>
        <w:spacing w:after="100" w:line="280" w:lineRule="auto"/>
      </w:pPr>
      <w:r>
        <w:rPr>
          <w:color w:val="333333"/>
          <w:sz w:val="24"/>
          <w:szCs w:val="24"/>
        </w:rPr>
        <w:t>Ground the AI's responses in real, domain-specific data — historical incident records, network logs, CVE data, and NIST/SANS-aligned response playbooks — rather than relying purely on the model's generic training knowledge.</w:t>
      </w:r>
    </w:p>
    <w:p w14:paraId="60CC494F" w14:textId="77777777" w:rsidR="003D671B" w:rsidRDefault="005E2587">
      <w:pPr>
        <w:pStyle w:val="ListParagraph"/>
        <w:numPr>
          <w:ilvl w:val="0"/>
          <w:numId w:val="2"/>
        </w:numPr>
        <w:spacing w:after="100" w:line="280" w:lineRule="auto"/>
      </w:pPr>
      <w:r>
        <w:rPr>
          <w:color w:val="333333"/>
          <w:sz w:val="24"/>
          <w:szCs w:val="24"/>
        </w:rPr>
        <w:t>Provide practical cybersecurity assistance: incident classification, relevant CVE cross-referencing, and step-by-step remediation guidance drawn from structured playbooks.</w:t>
      </w:r>
    </w:p>
    <w:p w14:paraId="18253EAF" w14:textId="77777777" w:rsidR="003D671B" w:rsidRDefault="005E2587">
      <w:pPr>
        <w:pStyle w:val="ListParagraph"/>
        <w:numPr>
          <w:ilvl w:val="0"/>
          <w:numId w:val="2"/>
        </w:numPr>
        <w:spacing w:after="100" w:line="280" w:lineRule="auto"/>
      </w:pPr>
      <w:r>
        <w:rPr>
          <w:color w:val="333333"/>
          <w:sz w:val="24"/>
          <w:szCs w:val="24"/>
        </w:rPr>
        <w:t>Learn and demonstrate the principles of client-server architecture, REST API design, request/response validation, and CORS handling in a real, working system.</w:t>
      </w:r>
    </w:p>
    <w:p w14:paraId="67E27106" w14:textId="77777777" w:rsidR="003D671B" w:rsidRDefault="005E2587">
      <w:pPr>
        <w:pStyle w:val="ListParagraph"/>
        <w:numPr>
          <w:ilvl w:val="0"/>
          <w:numId w:val="2"/>
        </w:numPr>
        <w:spacing w:after="100" w:line="280" w:lineRule="auto"/>
      </w:pPr>
      <w:r>
        <w:rPr>
          <w:color w:val="333333"/>
          <w:sz w:val="24"/>
          <w:szCs w:val="24"/>
        </w:rPr>
        <w:t>Document the system thoroughly — architecture, API contracts, data schema, and data-cleaning methodology — to a professional engineering standard.</w:t>
      </w:r>
    </w:p>
    <w:p w14:paraId="7516EEE2" w14:textId="77777777" w:rsidR="003D671B" w:rsidRDefault="005E2587">
      <w:r>
        <w:br w:type="page"/>
      </w:r>
    </w:p>
    <w:p w14:paraId="0BD75009" w14:textId="77777777" w:rsidR="003D671B" w:rsidRDefault="005E2587">
      <w:pPr>
        <w:pStyle w:val="Heading1"/>
        <w:pBdr>
          <w:bottom w:val="single" w:sz="12" w:space="4" w:color="3B6E8F"/>
        </w:pBdr>
      </w:pPr>
      <w:bookmarkStart w:id="7" w:name="_Toc234168321"/>
      <w:r>
        <w:rPr>
          <w:b/>
          <w:bCs/>
          <w:color w:val="1B2A4A"/>
          <w:sz w:val="34"/>
          <w:szCs w:val="34"/>
        </w:rPr>
        <w:lastRenderedPageBreak/>
        <w:t>Chapter 3 — Problem Statement</w:t>
      </w:r>
      <w:bookmarkEnd w:id="7"/>
    </w:p>
    <w:p w14:paraId="5E262D87" w14:textId="77777777" w:rsidR="003D671B" w:rsidRDefault="005E2587">
      <w:pPr>
        <w:spacing w:after="160" w:line="300" w:lineRule="auto"/>
        <w:jc w:val="both"/>
      </w:pPr>
      <w:r>
        <w:rPr>
          <w:color w:val="333333"/>
          <w:sz w:val="24"/>
          <w:szCs w:val="24"/>
        </w:rPr>
        <w:t>Cybersecurity is a broad, fast-moving, and heavily jargon-laden field. Beginners, junior analysts, and even non-technical staff who are the first to notice something wrong (a locked screen, a suspicious email, unusually slow systems) frequently do not know what class of attack they are looking at, what its typical indicators are, or what the immediate containment steps should be. The result is hesitation at exactly the moment when a fast, correct response matters most.</w:t>
      </w:r>
    </w:p>
    <w:p w14:paraId="79AD8016" w14:textId="77777777" w:rsidR="003D671B" w:rsidRDefault="005E2587">
      <w:pPr>
        <w:spacing w:after="160" w:line="300" w:lineRule="auto"/>
        <w:jc w:val="both"/>
      </w:pPr>
      <w:r>
        <w:rPr>
          <w:color w:val="333333"/>
          <w:sz w:val="24"/>
          <w:szCs w:val="24"/>
        </w:rPr>
        <w:t>Even for those who do know what to look for, the standard approach — searching through internal wikis, vendor advisories, CVE databases such as the National Vulnerability Database, and printed or PDF incident-response playbooks — is slow. A single incident investigation can require cross-referencing three or four separate sources: the incident's own history (has something like this happened before?), a CVE database (is a known vulnerability involved?), network logs (is there suspicious traffic that corroborates the report?), and a response playbook (what are the exact steps, in order, and who is responsible for each?). Manually stitching these together under time pressure is both slow and error-prone.</w:t>
      </w:r>
    </w:p>
    <w:p w14:paraId="1017C95A" w14:textId="77777777" w:rsidR="003D671B" w:rsidRDefault="005E2587">
      <w:pPr>
        <w:spacing w:after="160" w:line="300" w:lineRule="auto"/>
        <w:jc w:val="both"/>
      </w:pPr>
      <w:r>
        <w:rPr>
          <w:color w:val="333333"/>
          <w:sz w:val="24"/>
          <w:szCs w:val="24"/>
        </w:rPr>
        <w:t>An AI chatbot addresses this directly. By combining a conversational interface with retrieval over the organisation's own incident data, CVE reference set, and playbooks, the system in this project lets a user describe an incident in plain language and receive a synthesised, actionable response — drawing on all four data sources simultaneously — in the time it takes to type a sentence. This project's core problem statement can therefore be summarised as follows: build a system that turns scattered, multi-source cybersecurity knowledge into a single natural-language interface, reducing time-to-guidance for analysts of any experience level.</w:t>
      </w:r>
    </w:p>
    <w:p w14:paraId="7B9430D2" w14:textId="77777777" w:rsidR="003D671B" w:rsidRDefault="005E2587">
      <w:r>
        <w:br w:type="page"/>
      </w:r>
    </w:p>
    <w:p w14:paraId="7F21F227" w14:textId="77777777" w:rsidR="003D671B" w:rsidRDefault="005E2587">
      <w:pPr>
        <w:pStyle w:val="Heading1"/>
        <w:pBdr>
          <w:bottom w:val="single" w:sz="12" w:space="4" w:color="3B6E8F"/>
        </w:pBdr>
      </w:pPr>
      <w:bookmarkStart w:id="8" w:name="_Toc234168322"/>
      <w:r>
        <w:rPr>
          <w:b/>
          <w:bCs/>
          <w:color w:val="1B2A4A"/>
          <w:sz w:val="34"/>
          <w:szCs w:val="34"/>
        </w:rPr>
        <w:lastRenderedPageBreak/>
        <w:t>Chapter 4 — System Architecture</w:t>
      </w:r>
      <w:bookmarkEnd w:id="8"/>
    </w:p>
    <w:p w14:paraId="5453CAC3" w14:textId="77777777" w:rsidR="003D671B" w:rsidRDefault="005E2587">
      <w:pPr>
        <w:spacing w:after="160" w:line="300" w:lineRule="auto"/>
        <w:jc w:val="both"/>
      </w:pPr>
      <w:r>
        <w:rPr>
          <w:color w:val="333333"/>
          <w:sz w:val="24"/>
          <w:szCs w:val="24"/>
        </w:rPr>
        <w:t>The system follows a decoupled, four-tier client-server architecture, chosen to keep the presentation layer, business logic, AI reasoning, and persistent storage independently testable and replaceable. The diagram below (reproduced from the project's own architecture documentation) shows how a single user query flows through the system end to end.</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D671B" w14:paraId="7AC2A12D" w14:textId="77777777">
        <w:trPr>
          <w:cantSplit/>
        </w:trPr>
        <w:tc>
          <w:tcPr>
            <w:tcW w:w="9350" w:type="dxa"/>
            <w:shd w:val="clear" w:color="auto" w:fill="F4F4F4"/>
            <w:tcMar>
              <w:top w:w="140" w:type="dxa"/>
              <w:left w:w="180" w:type="dxa"/>
              <w:bottom w:w="140" w:type="dxa"/>
              <w:right w:w="180" w:type="dxa"/>
            </w:tcMar>
          </w:tcPr>
          <w:p w14:paraId="2D9679C7" w14:textId="77777777" w:rsidR="003D671B" w:rsidRDefault="005E2587">
            <w:pPr>
              <w:spacing w:after="20"/>
            </w:pPr>
            <w:r>
              <w:rPr>
                <w:rFonts w:ascii="Consolas" w:eastAsia="Consolas" w:hAnsi="Consolas" w:cs="Consolas"/>
                <w:color w:val="1E1E1E"/>
                <w:sz w:val="18"/>
                <w:szCs w:val="18"/>
              </w:rPr>
              <w:t xml:space="preserve">  User (SOC Analyst)  --types incident--&gt;  React Frontend (SPA)</w:t>
            </w:r>
          </w:p>
          <w:p w14:paraId="00CA8018" w14:textId="77777777" w:rsidR="003D671B" w:rsidRDefault="005E2587">
            <w:pPr>
              <w:spacing w:after="20"/>
            </w:pPr>
            <w:r>
              <w:rPr>
                <w:rFonts w:ascii="Consolas" w:eastAsia="Consolas" w:hAnsi="Consolas" w:cs="Consolas"/>
                <w:color w:val="1E1E1E"/>
                <w:sz w:val="18"/>
                <w:szCs w:val="18"/>
              </w:rPr>
              <w:t xml:space="preserve">                                                |  fetch() JSON</w:t>
            </w:r>
          </w:p>
          <w:p w14:paraId="73A0C00E" w14:textId="77777777" w:rsidR="003D671B" w:rsidRDefault="005E2587">
            <w:pPr>
              <w:spacing w:after="20"/>
            </w:pPr>
            <w:r>
              <w:rPr>
                <w:rFonts w:ascii="Consolas" w:eastAsia="Consolas" w:hAnsi="Consolas" w:cs="Consolas"/>
                <w:color w:val="1E1E1E"/>
                <w:sz w:val="18"/>
                <w:szCs w:val="18"/>
              </w:rPr>
              <w:t xml:space="preserve">                                                v  POST /api/chat</w:t>
            </w:r>
          </w:p>
          <w:p w14:paraId="78F4C0C9" w14:textId="77777777" w:rsidR="003D671B" w:rsidRDefault="005E2587">
            <w:pPr>
              <w:spacing w:after="20"/>
            </w:pPr>
            <w:r>
              <w:rPr>
                <w:rFonts w:ascii="Consolas" w:eastAsia="Consolas" w:hAnsi="Consolas" w:cs="Consolas"/>
                <w:color w:val="1E1E1E"/>
                <w:sz w:val="18"/>
                <w:szCs w:val="18"/>
              </w:rPr>
              <w:t xml:space="preserve">                                     FastAPI Backend (Server)</w:t>
            </w:r>
          </w:p>
          <w:p w14:paraId="6094D362" w14:textId="77777777" w:rsidR="003D671B" w:rsidRDefault="005E2587">
            <w:pPr>
              <w:spacing w:after="20"/>
            </w:pPr>
            <w:r>
              <w:rPr>
                <w:rFonts w:ascii="Consolas" w:eastAsia="Consolas" w:hAnsi="Consolas" w:cs="Consolas"/>
                <w:color w:val="1E1E1E"/>
                <w:sz w:val="18"/>
                <w:szCs w:val="18"/>
              </w:rPr>
              <w:t xml:space="preserve">                                CORS + validation + context build</w:t>
            </w:r>
          </w:p>
          <w:p w14:paraId="487E33E3" w14:textId="77777777" w:rsidR="003D671B" w:rsidRDefault="005E2587">
            <w:pPr>
              <w:spacing w:after="20"/>
            </w:pPr>
            <w:r>
              <w:rPr>
                <w:rFonts w:ascii="Consolas" w:eastAsia="Consolas" w:hAnsi="Consolas" w:cs="Consolas"/>
                <w:color w:val="1E1E1E"/>
                <w:sz w:val="18"/>
                <w:szCs w:val="18"/>
              </w:rPr>
              <w:t xml:space="preserve">                                       |                    |</w:t>
            </w:r>
          </w:p>
          <w:p w14:paraId="2C996AC6" w14:textId="77777777" w:rsidR="003D671B" w:rsidRDefault="005E2587">
            <w:pPr>
              <w:spacing w:after="20"/>
            </w:pPr>
            <w:r>
              <w:rPr>
                <w:rFonts w:ascii="Consolas" w:eastAsia="Consolas" w:hAnsi="Consolas" w:cs="Consolas"/>
                <w:color w:val="1E1E1E"/>
                <w:sz w:val="18"/>
                <w:szCs w:val="18"/>
              </w:rPr>
              <w:t xml:space="preserve">                             loads at startup       SQL query (sqlite3)</w:t>
            </w:r>
          </w:p>
          <w:p w14:paraId="14A20992" w14:textId="77777777" w:rsidR="003D671B" w:rsidRDefault="005E2587">
            <w:pPr>
              <w:spacing w:after="20"/>
            </w:pPr>
            <w:r>
              <w:rPr>
                <w:rFonts w:ascii="Consolas" w:eastAsia="Consolas" w:hAnsi="Consolas" w:cs="Consolas"/>
                <w:color w:val="1E1E1E"/>
                <w:sz w:val="18"/>
                <w:szCs w:val="18"/>
              </w:rPr>
              <w:t xml:space="preserve">                                       v                    v</w:t>
            </w:r>
          </w:p>
          <w:p w14:paraId="2755DF23" w14:textId="77777777" w:rsidR="003D671B" w:rsidRDefault="005E2587">
            <w:pPr>
              <w:spacing w:after="20"/>
            </w:pPr>
            <w:r>
              <w:rPr>
                <w:rFonts w:ascii="Consolas" w:eastAsia="Consolas" w:hAnsi="Consolas" w:cs="Consolas"/>
                <w:color w:val="1E1E1E"/>
                <w:sz w:val="18"/>
                <w:szCs w:val="18"/>
              </w:rPr>
              <w:t xml:space="preserve">                        AI / RAG Layer              Database Layer</w:t>
            </w:r>
          </w:p>
          <w:p w14:paraId="245E04ED" w14:textId="77777777" w:rsidR="003D671B" w:rsidRDefault="005E2587">
            <w:pPr>
              <w:spacing w:after="20"/>
            </w:pPr>
            <w:r>
              <w:rPr>
                <w:rFonts w:ascii="Consolas" w:eastAsia="Consolas" w:hAnsi="Consolas" w:cs="Consolas"/>
                <w:color w:val="1E1E1E"/>
                <w:sz w:val="18"/>
                <w:szCs w:val="18"/>
              </w:rPr>
              <w:t xml:space="preserve">                 playbooks.json, cve_data.json    incident_response.db</w:t>
            </w:r>
          </w:p>
          <w:p w14:paraId="45EFCF50" w14:textId="77777777" w:rsidR="003D671B" w:rsidRDefault="005E2587">
            <w:pPr>
              <w:spacing w:after="20"/>
            </w:pPr>
            <w:r>
              <w:rPr>
                <w:rFonts w:ascii="Consolas" w:eastAsia="Consolas" w:hAnsi="Consolas" w:cs="Consolas"/>
                <w:color w:val="1E1E1E"/>
                <w:sz w:val="18"/>
                <w:szCs w:val="18"/>
              </w:rPr>
              <w:t xml:space="preserve">                 incident_response_guide.pdf       - incidents table</w:t>
            </w:r>
          </w:p>
          <w:p w14:paraId="1BF11A63" w14:textId="77777777" w:rsidR="003D671B" w:rsidRDefault="005E2587">
            <w:pPr>
              <w:spacing w:after="20"/>
            </w:pPr>
            <w:r>
              <w:rPr>
                <w:rFonts w:ascii="Consolas" w:eastAsia="Consolas" w:hAnsi="Consolas" w:cs="Consolas"/>
                <w:color w:val="1E1E1E"/>
                <w:sz w:val="18"/>
                <w:szCs w:val="18"/>
              </w:rPr>
              <w:t xml:space="preserve">                                |                   - network_logs table</w:t>
            </w:r>
          </w:p>
          <w:p w14:paraId="0B8E1824" w14:textId="77777777" w:rsidR="003D671B" w:rsidRDefault="005E2587">
            <w:pPr>
              <w:spacing w:after="20"/>
            </w:pPr>
            <w:r>
              <w:rPr>
                <w:rFonts w:ascii="Consolas" w:eastAsia="Consolas" w:hAnsi="Consolas" w:cs="Consolas"/>
                <w:color w:val="1E1E1E"/>
                <w:sz w:val="18"/>
                <w:szCs w:val="18"/>
              </w:rPr>
              <w:t xml:space="preserve">                                v</w:t>
            </w:r>
          </w:p>
          <w:p w14:paraId="6540DE30" w14:textId="77777777" w:rsidR="003D671B" w:rsidRDefault="005E2587">
            <w:pPr>
              <w:spacing w:after="20"/>
            </w:pPr>
            <w:r>
              <w:rPr>
                <w:rFonts w:ascii="Consolas" w:eastAsia="Consolas" w:hAnsi="Consolas" w:cs="Consolas"/>
                <w:color w:val="1E1E1E"/>
                <w:sz w:val="18"/>
                <w:szCs w:val="18"/>
              </w:rPr>
              <w:t xml:space="preserve">                         Groq Cloud API</w:t>
            </w:r>
          </w:p>
          <w:p w14:paraId="0498D1B9" w14:textId="77777777" w:rsidR="003D671B" w:rsidRDefault="005E2587">
            <w:pPr>
              <w:spacing w:after="20"/>
            </w:pPr>
            <w:r>
              <w:rPr>
                <w:rFonts w:ascii="Consolas" w:eastAsia="Consolas" w:hAnsi="Consolas" w:cs="Consolas"/>
                <w:color w:val="1E1E1E"/>
                <w:sz w:val="18"/>
                <w:szCs w:val="18"/>
              </w:rPr>
              <w:t xml:space="preserve">                     model: llama3-8b-8192</w:t>
            </w:r>
          </w:p>
          <w:p w14:paraId="75B26A77" w14:textId="77777777" w:rsidR="003D671B" w:rsidRDefault="005E2587">
            <w:pPr>
              <w:spacing w:after="20"/>
            </w:pPr>
            <w:r>
              <w:rPr>
                <w:rFonts w:ascii="Consolas" w:eastAsia="Consolas" w:hAnsi="Consolas" w:cs="Consolas"/>
                <w:color w:val="1E1E1E"/>
                <w:sz w:val="18"/>
                <w:szCs w:val="18"/>
              </w:rPr>
              <w:t xml:space="preserve">                                |  AI-generated response</w:t>
            </w:r>
          </w:p>
          <w:p w14:paraId="58AB4347" w14:textId="77777777" w:rsidR="003D671B" w:rsidRDefault="005E2587">
            <w:pPr>
              <w:spacing w:after="20"/>
            </w:pPr>
            <w:r>
              <w:rPr>
                <w:rFonts w:ascii="Consolas" w:eastAsia="Consolas" w:hAnsi="Consolas" w:cs="Consolas"/>
                <w:color w:val="1E1E1E"/>
                <w:sz w:val="18"/>
                <w:szCs w:val="18"/>
              </w:rPr>
              <w:t xml:space="preserve">                                v</w:t>
            </w:r>
          </w:p>
          <w:p w14:paraId="3D40D1EF" w14:textId="77777777" w:rsidR="003D671B" w:rsidRDefault="005E2587">
            <w:pPr>
              <w:spacing w:after="20"/>
            </w:pPr>
            <w:r>
              <w:rPr>
                <w:rFonts w:ascii="Consolas" w:eastAsia="Consolas" w:hAnsi="Consolas" w:cs="Consolas"/>
                <w:color w:val="1E1E1E"/>
                <w:sz w:val="18"/>
                <w:szCs w:val="18"/>
              </w:rPr>
              <w:t xml:space="preserve">  FastAPI --JSON response--&gt; React Frontend --renders--&gt; User</w:t>
            </w:r>
          </w:p>
        </w:tc>
      </w:tr>
    </w:tbl>
    <w:p w14:paraId="17AE3602" w14:textId="77777777" w:rsidR="003D671B" w:rsidRDefault="005E2587">
      <w:pPr>
        <w:spacing w:before="60" w:after="240"/>
        <w:jc w:val="center"/>
      </w:pPr>
      <w:r>
        <w:rPr>
          <w:i/>
          <w:iCs/>
          <w:color w:val="666666"/>
          <w:sz w:val="21"/>
          <w:szCs w:val="21"/>
        </w:rPr>
        <w:t>Figure 4.1 — End-to-end system architecture: React client, FastAPI server, Groq AI layer, and SQLite storage.</w:t>
      </w:r>
    </w:p>
    <w:p w14:paraId="115AAB8B" w14:textId="77777777" w:rsidR="003D671B" w:rsidRDefault="005E2587">
      <w:pPr>
        <w:pStyle w:val="Heading2"/>
      </w:pPr>
      <w:bookmarkStart w:id="9" w:name="_Toc234168323"/>
      <w:r>
        <w:rPr>
          <w:b/>
          <w:bCs/>
          <w:color w:val="2E5266"/>
          <w:sz w:val="28"/>
          <w:szCs w:val="28"/>
        </w:rPr>
        <w:t>4.1  Frontend (Client Layer)</w:t>
      </w:r>
      <w:bookmarkEnd w:id="9"/>
    </w:p>
    <w:p w14:paraId="5E73AB8A" w14:textId="77777777" w:rsidR="003D671B" w:rsidRDefault="005E2587">
      <w:pPr>
        <w:spacing w:after="160" w:line="300" w:lineRule="auto"/>
        <w:jc w:val="both"/>
      </w:pPr>
      <w:r>
        <w:rPr>
          <w:color w:val="333333"/>
          <w:sz w:val="24"/>
          <w:szCs w:val="24"/>
        </w:rPr>
        <w:t>The frontend is a single-page application (SPA) built with React 19, using functional components and the useState hook for local state management (prompt text, AI response, loading flag, and error message). It has no build-time coupling to the backend beyond the base URL of the REST endpoint.</w:t>
      </w:r>
    </w:p>
    <w:p w14:paraId="1688C83E" w14:textId="77777777" w:rsidR="003D671B" w:rsidRDefault="005E2587">
      <w:pPr>
        <w:spacing w:after="160" w:line="300" w:lineRule="auto"/>
        <w:jc w:val="both"/>
      </w:pPr>
      <w:r>
        <w:rPr>
          <w:color w:val="333333"/>
          <w:sz w:val="24"/>
          <w:szCs w:val="24"/>
        </w:rPr>
        <w:t>Responsibilities:</w:t>
      </w:r>
    </w:p>
    <w:p w14:paraId="1876B6B6" w14:textId="77777777" w:rsidR="003D671B" w:rsidRDefault="005E2587">
      <w:pPr>
        <w:pStyle w:val="ListParagraph"/>
        <w:numPr>
          <w:ilvl w:val="0"/>
          <w:numId w:val="3"/>
        </w:numPr>
        <w:spacing w:after="100" w:line="280" w:lineRule="auto"/>
      </w:pPr>
      <w:r>
        <w:rPr>
          <w:color w:val="333333"/>
          <w:sz w:val="24"/>
          <w:szCs w:val="24"/>
        </w:rPr>
        <w:t>Capture the analyst's incident description or question through a plain-text input (textarea).</w:t>
      </w:r>
    </w:p>
    <w:p w14:paraId="1D4C22D6" w14:textId="77777777" w:rsidR="003D671B" w:rsidRDefault="005E2587">
      <w:pPr>
        <w:pStyle w:val="ListParagraph"/>
        <w:numPr>
          <w:ilvl w:val="0"/>
          <w:numId w:val="3"/>
        </w:numPr>
        <w:spacing w:after="100" w:line="280" w:lineRule="auto"/>
      </w:pPr>
      <w:r>
        <w:rPr>
          <w:color w:val="333333"/>
          <w:sz w:val="24"/>
          <w:szCs w:val="24"/>
        </w:rPr>
        <w:t>Send the prompt to the backend as a JSON payload via the Fetch API (POST request).</w:t>
      </w:r>
    </w:p>
    <w:p w14:paraId="0CE1207F" w14:textId="77777777" w:rsidR="003D671B" w:rsidRDefault="005E2587">
      <w:pPr>
        <w:pStyle w:val="ListParagraph"/>
        <w:numPr>
          <w:ilvl w:val="0"/>
          <w:numId w:val="3"/>
        </w:numPr>
        <w:spacing w:after="100" w:line="280" w:lineRule="auto"/>
      </w:pPr>
      <w:r>
        <w:rPr>
          <w:color w:val="333333"/>
          <w:sz w:val="24"/>
          <w:szCs w:val="24"/>
        </w:rPr>
        <w:t>Manage UI state: disable the input and show an "Analyzing..." label while the request is in flight.</w:t>
      </w:r>
    </w:p>
    <w:p w14:paraId="33A856D1" w14:textId="77777777" w:rsidR="003D671B" w:rsidRDefault="005E2587">
      <w:pPr>
        <w:pStyle w:val="ListParagraph"/>
        <w:numPr>
          <w:ilvl w:val="0"/>
          <w:numId w:val="3"/>
        </w:numPr>
        <w:spacing w:after="100" w:line="280" w:lineRule="auto"/>
      </w:pPr>
      <w:r>
        <w:rPr>
          <w:color w:val="333333"/>
          <w:sz w:val="24"/>
          <w:szCs w:val="24"/>
        </w:rPr>
        <w:t>Display the AI-generated response, or a clear error message if the backend is unreachable or returns a failure status.</w:t>
      </w:r>
    </w:p>
    <w:p w14:paraId="5C176FFC" w14:textId="77777777" w:rsidR="003D671B" w:rsidRDefault="005E2587">
      <w:pPr>
        <w:pStyle w:val="Heading2"/>
      </w:pPr>
      <w:bookmarkStart w:id="10" w:name="_Toc234168324"/>
      <w:r>
        <w:rPr>
          <w:b/>
          <w:bCs/>
          <w:color w:val="2E5266"/>
          <w:sz w:val="28"/>
          <w:szCs w:val="28"/>
        </w:rPr>
        <w:t>4.2  Backend (Server Layer)</w:t>
      </w:r>
      <w:bookmarkEnd w:id="10"/>
    </w:p>
    <w:p w14:paraId="0A2FEB25" w14:textId="77777777" w:rsidR="003D671B" w:rsidRDefault="005E2587">
      <w:pPr>
        <w:spacing w:after="160" w:line="300" w:lineRule="auto"/>
        <w:jc w:val="both"/>
      </w:pPr>
      <w:r>
        <w:rPr>
          <w:color w:val="333333"/>
          <w:sz w:val="24"/>
          <w:szCs w:val="24"/>
        </w:rPr>
        <w:t xml:space="preserve">The backend is a Python FastAPI application (src/main.py) that acts as the orchestrator between the client, the AI provider, and the local database. FastAPI was chosen for its native async support, </w:t>
      </w:r>
      <w:r>
        <w:rPr>
          <w:color w:val="333333"/>
          <w:sz w:val="24"/>
          <w:szCs w:val="24"/>
        </w:rPr>
        <w:lastRenderedPageBreak/>
        <w:t>automatic OpenAPI/Swagger documentation, and its use of Pydantic for declarative request validation.</w:t>
      </w:r>
    </w:p>
    <w:p w14:paraId="6B5CA0B0" w14:textId="77777777" w:rsidR="003D671B" w:rsidRDefault="005E2587">
      <w:pPr>
        <w:spacing w:after="160" w:line="300" w:lineRule="auto"/>
        <w:jc w:val="both"/>
      </w:pPr>
      <w:r>
        <w:rPr>
          <w:color w:val="333333"/>
          <w:sz w:val="24"/>
          <w:szCs w:val="24"/>
        </w:rPr>
        <w:t>Responsibilities:</w:t>
      </w:r>
    </w:p>
    <w:p w14:paraId="5B8D6D42" w14:textId="77777777" w:rsidR="003D671B" w:rsidRDefault="005E2587">
      <w:pPr>
        <w:pStyle w:val="ListParagraph"/>
        <w:numPr>
          <w:ilvl w:val="0"/>
          <w:numId w:val="3"/>
        </w:numPr>
        <w:spacing w:after="100" w:line="280" w:lineRule="auto"/>
      </w:pPr>
      <w:r>
        <w:rPr>
          <w:color w:val="333333"/>
          <w:sz w:val="24"/>
          <w:szCs w:val="24"/>
        </w:rPr>
        <w:t>Receive and validate incoming chat requests using a Pydantic ChatRequest model (a single required prompt: str field).</w:t>
      </w:r>
    </w:p>
    <w:p w14:paraId="5BA5576A" w14:textId="77777777" w:rsidR="003D671B" w:rsidRDefault="005E2587">
      <w:pPr>
        <w:pStyle w:val="ListParagraph"/>
        <w:numPr>
          <w:ilvl w:val="0"/>
          <w:numId w:val="3"/>
        </w:numPr>
        <w:spacing w:after="100" w:line="280" w:lineRule="auto"/>
      </w:pPr>
      <w:r>
        <w:rPr>
          <w:color w:val="333333"/>
          <w:sz w:val="24"/>
          <w:szCs w:val="24"/>
        </w:rPr>
        <w:t>Enforce Cross-Origin Resource Sharing (CORS) rules so the React development server (a different origin/port) can call the API without being blocked by the browser.</w:t>
      </w:r>
    </w:p>
    <w:p w14:paraId="7117608F" w14:textId="77777777" w:rsidR="003D671B" w:rsidRDefault="005E2587">
      <w:pPr>
        <w:pStyle w:val="ListParagraph"/>
        <w:numPr>
          <w:ilvl w:val="0"/>
          <w:numId w:val="3"/>
        </w:numPr>
        <w:spacing w:after="100" w:line="280" w:lineRule="auto"/>
      </w:pPr>
      <w:r>
        <w:rPr>
          <w:color w:val="333333"/>
          <w:sz w:val="24"/>
          <w:szCs w:val="24"/>
        </w:rPr>
        <w:t>Assemble a system prompt that injects the first ten entries of playbooks.json and the full contents of cve_data.json as grounding context for the language model.</w:t>
      </w:r>
    </w:p>
    <w:p w14:paraId="28E05319" w14:textId="77777777" w:rsidR="003D671B" w:rsidRDefault="005E2587">
      <w:pPr>
        <w:pStyle w:val="ListParagraph"/>
        <w:numPr>
          <w:ilvl w:val="0"/>
          <w:numId w:val="3"/>
        </w:numPr>
        <w:spacing w:after="100" w:line="280" w:lineRule="auto"/>
      </w:pPr>
      <w:r>
        <w:rPr>
          <w:color w:val="333333"/>
          <w:sz w:val="24"/>
          <w:szCs w:val="24"/>
        </w:rPr>
        <w:t>Call the Groq API with the combined system + user messages and return the model's answer as JSON.</w:t>
      </w:r>
    </w:p>
    <w:p w14:paraId="40E0B761" w14:textId="77777777" w:rsidR="003D671B" w:rsidRDefault="005E2587">
      <w:pPr>
        <w:pStyle w:val="ListParagraph"/>
        <w:numPr>
          <w:ilvl w:val="0"/>
          <w:numId w:val="3"/>
        </w:numPr>
        <w:spacing w:after="100" w:line="280" w:lineRule="auto"/>
      </w:pPr>
      <w:r>
        <w:rPr>
          <w:color w:val="333333"/>
          <w:sz w:val="24"/>
          <w:szCs w:val="24"/>
        </w:rPr>
        <w:t>Expose supporting endpoints for health checks, feedback logging, and (stubbed) history/user look-ups, described fully in Chapter 8.</w:t>
      </w:r>
    </w:p>
    <w:p w14:paraId="07E7E127" w14:textId="77777777" w:rsidR="003D671B" w:rsidRDefault="005E2587">
      <w:pPr>
        <w:pStyle w:val="Heading2"/>
      </w:pPr>
      <w:bookmarkStart w:id="11" w:name="_Toc234168325"/>
      <w:r>
        <w:rPr>
          <w:b/>
          <w:bCs/>
          <w:color w:val="2E5266"/>
          <w:sz w:val="28"/>
          <w:szCs w:val="28"/>
        </w:rPr>
        <w:t>4.3  AI / Retrieval Layer</w:t>
      </w:r>
      <w:bookmarkEnd w:id="11"/>
    </w:p>
    <w:p w14:paraId="65B551A2" w14:textId="77777777" w:rsidR="003D671B" w:rsidRDefault="005E2587">
      <w:pPr>
        <w:spacing w:after="160" w:line="300" w:lineRule="auto"/>
        <w:jc w:val="both"/>
      </w:pPr>
      <w:r>
        <w:rPr>
          <w:color w:val="333333"/>
          <w:sz w:val="24"/>
          <w:szCs w:val="24"/>
        </w:rPr>
        <w:t>The AI layer is where the retrieval-augmented behaviour of the agent lives. Rather than sending the user's raw prompt straight to the language model, the backend first builds a system_instructions string that embeds structured knowledge: the response playbooks for the five supported incident types, and the reference CVE records (CVSS scores, affected software, exploitation status, and mitigations). This context is prepended to every request sent to the Groq API, so the model's completion is grounded in the project's own curated data rather than in whatever it happens to remember about cybersecurity from its training corpus.</w:t>
      </w:r>
    </w:p>
    <w:p w14:paraId="7809A417" w14:textId="77777777" w:rsidR="003D671B" w:rsidRDefault="005E2587">
      <w:pPr>
        <w:spacing w:after="160" w:line="300" w:lineRule="auto"/>
        <w:jc w:val="both"/>
      </w:pPr>
      <w:r>
        <w:rPr>
          <w:color w:val="333333"/>
          <w:sz w:val="24"/>
          <w:szCs w:val="24"/>
        </w:rPr>
        <w:t>Responsibilities:</w:t>
      </w:r>
    </w:p>
    <w:p w14:paraId="24E90A4E" w14:textId="77777777" w:rsidR="003D671B" w:rsidRDefault="005E2587">
      <w:pPr>
        <w:pStyle w:val="ListParagraph"/>
        <w:numPr>
          <w:ilvl w:val="0"/>
          <w:numId w:val="3"/>
        </w:numPr>
        <w:spacing w:after="100" w:line="280" w:lineRule="auto"/>
      </w:pPr>
      <w:r>
        <w:rPr>
          <w:color w:val="333333"/>
          <w:sz w:val="24"/>
          <w:szCs w:val="24"/>
        </w:rPr>
        <w:t>Parse and hold the JSON knowledge base (playbooks.json, cve_data.json) in memory at process start-up for fast repeated access.</w:t>
      </w:r>
    </w:p>
    <w:p w14:paraId="1B3D273B" w14:textId="77777777" w:rsidR="003D671B" w:rsidRDefault="005E2587">
      <w:pPr>
        <w:pStyle w:val="ListParagraph"/>
        <w:numPr>
          <w:ilvl w:val="0"/>
          <w:numId w:val="3"/>
        </w:numPr>
        <w:spacing w:after="100" w:line="280" w:lineRule="auto"/>
      </w:pPr>
      <w:r>
        <w:rPr>
          <w:color w:val="333333"/>
          <w:sz w:val="24"/>
          <w:szCs w:val="24"/>
        </w:rPr>
        <w:t>Construct the grounding context and submit the chat completion request to Groq's cloud-hosted Llama 3 8B model (llama3-8b-8192).</w:t>
      </w:r>
    </w:p>
    <w:p w14:paraId="1416D48F" w14:textId="77777777" w:rsidR="003D671B" w:rsidRDefault="005E2587">
      <w:pPr>
        <w:pStyle w:val="ListParagraph"/>
        <w:numPr>
          <w:ilvl w:val="0"/>
          <w:numId w:val="3"/>
        </w:numPr>
        <w:spacing w:after="100" w:line="280" w:lineRule="auto"/>
      </w:pPr>
      <w:r>
        <w:rPr>
          <w:color w:val="333333"/>
          <w:sz w:val="24"/>
          <w:szCs w:val="24"/>
        </w:rPr>
        <w:t>Return a structured, actionable answer — ideally referencing the specific playbook step or CVE that applies to the reported incident.</w:t>
      </w:r>
    </w:p>
    <w:p w14:paraId="4AE5286C" w14:textId="77777777" w:rsidR="003D671B" w:rsidRDefault="005E2587">
      <w:pPr>
        <w:pStyle w:val="Heading2"/>
      </w:pPr>
      <w:bookmarkStart w:id="12" w:name="_Toc234168326"/>
      <w:r>
        <w:rPr>
          <w:b/>
          <w:bCs/>
          <w:color w:val="2E5266"/>
          <w:sz w:val="28"/>
          <w:szCs w:val="28"/>
        </w:rPr>
        <w:t>4.4  Database (Storage Layer)</w:t>
      </w:r>
      <w:bookmarkEnd w:id="12"/>
    </w:p>
    <w:p w14:paraId="544C9318" w14:textId="77777777" w:rsidR="003D671B" w:rsidRDefault="005E2587">
      <w:pPr>
        <w:spacing w:after="160" w:line="300" w:lineRule="auto"/>
        <w:jc w:val="both"/>
      </w:pPr>
      <w:r>
        <w:rPr>
          <w:color w:val="333333"/>
          <w:sz w:val="24"/>
          <w:szCs w:val="24"/>
        </w:rPr>
        <w:t>Historical and structured data is stored in a local SQLite database, incident_response.db, containing two normalised tables: incidents (thirteen columns capturing date, time, incident type, severity, affected system, source/destination IP, status, response action, analyst, resolution time, and notes) and network_logs (ten columns capturing timestamp, source/destination IP, protocol, port, bytes transferred, allow/block action, and flag reason). SQLite was selected deliberately over a client-</w:t>
      </w:r>
      <w:r>
        <w:rPr>
          <w:color w:val="333333"/>
          <w:sz w:val="24"/>
          <w:szCs w:val="24"/>
        </w:rPr>
        <w:lastRenderedPageBreak/>
        <w:t>server database such as PostgreSQL or MongoDB for this stage of the project, on the reasoning that it requires no separate server process, ships as a single file that can be version-controlled directly in the Git repository, and is entirely sufficient for the current data volume — with an explicit note in the project's own documentation that a production deployment handling real-time data at scale would migrate to PostgreSQL or MongoDB.</w:t>
      </w:r>
    </w:p>
    <w:p w14:paraId="18B3F416" w14:textId="77777777" w:rsidR="003D671B" w:rsidRDefault="005E2587">
      <w:r>
        <w:br w:type="page"/>
      </w:r>
    </w:p>
    <w:p w14:paraId="4AA7A6D7" w14:textId="77777777" w:rsidR="003D671B" w:rsidRDefault="005E2587">
      <w:pPr>
        <w:pStyle w:val="Heading1"/>
        <w:pBdr>
          <w:bottom w:val="single" w:sz="12" w:space="4" w:color="3B6E8F"/>
        </w:pBdr>
      </w:pPr>
      <w:bookmarkStart w:id="13" w:name="_Toc234168327"/>
      <w:r>
        <w:rPr>
          <w:b/>
          <w:bCs/>
          <w:color w:val="1B2A4A"/>
          <w:sz w:val="34"/>
          <w:szCs w:val="34"/>
        </w:rPr>
        <w:lastRenderedPageBreak/>
        <w:t>Chapter 5 — Technologies Used</w:t>
      </w:r>
      <w:bookmarkEnd w:id="13"/>
    </w:p>
    <w:p w14:paraId="1CB85E73" w14:textId="77777777" w:rsidR="003D671B" w:rsidRDefault="005E2587">
      <w:pPr>
        <w:spacing w:after="160" w:line="300" w:lineRule="auto"/>
        <w:jc w:val="both"/>
      </w:pPr>
      <w:r>
        <w:rPr>
          <w:color w:val="333333"/>
          <w:sz w:val="24"/>
          <w:szCs w:val="24"/>
        </w:rPr>
        <w:t>The table below summarises every technology used in the project, its role, and the specific reasoning behind its selection.</w:t>
      </w:r>
    </w:p>
    <w:tbl>
      <w:tblPr>
        <w:tblW w:w="103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2000"/>
        <w:gridCol w:w="5700"/>
      </w:tblGrid>
      <w:tr w:rsidR="003D671B" w14:paraId="64242DE3" w14:textId="77777777">
        <w:trPr>
          <w:tblHeader/>
        </w:trPr>
        <w:tc>
          <w:tcPr>
            <w:tcW w:w="2600" w:type="dxa"/>
            <w:shd w:val="clear" w:color="auto" w:fill="1B2A4A"/>
            <w:tcMar>
              <w:top w:w="100" w:type="dxa"/>
              <w:left w:w="120" w:type="dxa"/>
              <w:bottom w:w="100" w:type="dxa"/>
              <w:right w:w="120" w:type="dxa"/>
            </w:tcMar>
            <w:vAlign w:val="center"/>
          </w:tcPr>
          <w:p w14:paraId="680C1B2C" w14:textId="77777777" w:rsidR="003D671B" w:rsidRDefault="005E2587">
            <w:r>
              <w:rPr>
                <w:b/>
                <w:bCs/>
                <w:color w:val="FFFFFF"/>
              </w:rPr>
              <w:t>Technology</w:t>
            </w:r>
          </w:p>
        </w:tc>
        <w:tc>
          <w:tcPr>
            <w:tcW w:w="2000" w:type="dxa"/>
            <w:shd w:val="clear" w:color="auto" w:fill="1B2A4A"/>
            <w:tcMar>
              <w:top w:w="100" w:type="dxa"/>
              <w:left w:w="120" w:type="dxa"/>
              <w:bottom w:w="100" w:type="dxa"/>
              <w:right w:w="120" w:type="dxa"/>
            </w:tcMar>
            <w:vAlign w:val="center"/>
          </w:tcPr>
          <w:p w14:paraId="337B4612" w14:textId="77777777" w:rsidR="003D671B" w:rsidRDefault="005E2587">
            <w:r>
              <w:rPr>
                <w:b/>
                <w:bCs/>
                <w:color w:val="FFFFFF"/>
              </w:rPr>
              <w:t>Category</w:t>
            </w:r>
          </w:p>
        </w:tc>
        <w:tc>
          <w:tcPr>
            <w:tcW w:w="5700" w:type="dxa"/>
            <w:shd w:val="clear" w:color="auto" w:fill="1B2A4A"/>
            <w:tcMar>
              <w:top w:w="100" w:type="dxa"/>
              <w:left w:w="120" w:type="dxa"/>
              <w:bottom w:w="100" w:type="dxa"/>
              <w:right w:w="120" w:type="dxa"/>
            </w:tcMar>
            <w:vAlign w:val="center"/>
          </w:tcPr>
          <w:p w14:paraId="1B3BE746" w14:textId="77777777" w:rsidR="003D671B" w:rsidRDefault="005E2587">
            <w:r>
              <w:rPr>
                <w:b/>
                <w:bCs/>
                <w:color w:val="FFFFFF"/>
              </w:rPr>
              <w:t>Purpose in this Project</w:t>
            </w:r>
          </w:p>
        </w:tc>
      </w:tr>
      <w:tr w:rsidR="003D671B" w14:paraId="50D357AA" w14:textId="77777777">
        <w:tc>
          <w:tcPr>
            <w:tcW w:w="2600" w:type="dxa"/>
            <w:shd w:val="clear" w:color="auto" w:fill="FFFFFF"/>
            <w:tcMar>
              <w:top w:w="90" w:type="dxa"/>
              <w:left w:w="120" w:type="dxa"/>
              <w:bottom w:w="90" w:type="dxa"/>
              <w:right w:w="120" w:type="dxa"/>
            </w:tcMar>
            <w:vAlign w:val="center"/>
          </w:tcPr>
          <w:p w14:paraId="5B0145EA" w14:textId="77777777" w:rsidR="003D671B" w:rsidRDefault="005E2587">
            <w:r>
              <w:rPr>
                <w:color w:val="333333"/>
              </w:rPr>
              <w:t>React 19</w:t>
            </w:r>
          </w:p>
        </w:tc>
        <w:tc>
          <w:tcPr>
            <w:tcW w:w="2000" w:type="dxa"/>
            <w:shd w:val="clear" w:color="auto" w:fill="FFFFFF"/>
            <w:tcMar>
              <w:top w:w="90" w:type="dxa"/>
              <w:left w:w="120" w:type="dxa"/>
              <w:bottom w:w="90" w:type="dxa"/>
              <w:right w:w="120" w:type="dxa"/>
            </w:tcMar>
            <w:vAlign w:val="center"/>
          </w:tcPr>
          <w:p w14:paraId="5AE403CA" w14:textId="77777777" w:rsidR="003D671B" w:rsidRDefault="005E2587">
            <w:r>
              <w:rPr>
                <w:color w:val="333333"/>
              </w:rPr>
              <w:t>Frontend</w:t>
            </w:r>
          </w:p>
        </w:tc>
        <w:tc>
          <w:tcPr>
            <w:tcW w:w="5700" w:type="dxa"/>
            <w:shd w:val="clear" w:color="auto" w:fill="FFFFFF"/>
            <w:tcMar>
              <w:top w:w="90" w:type="dxa"/>
              <w:left w:w="120" w:type="dxa"/>
              <w:bottom w:w="90" w:type="dxa"/>
              <w:right w:w="120" w:type="dxa"/>
            </w:tcMar>
            <w:vAlign w:val="center"/>
          </w:tcPr>
          <w:p w14:paraId="787237CB" w14:textId="77777777" w:rsidR="003D671B" w:rsidRDefault="005E2587">
            <w:r>
              <w:rPr>
                <w:color w:val="333333"/>
              </w:rPr>
              <w:t>Builds the single-page chat interface; manages UI state (prompt, response, loading, error) via hooks.</w:t>
            </w:r>
          </w:p>
        </w:tc>
      </w:tr>
      <w:tr w:rsidR="003D671B" w14:paraId="0657D104" w14:textId="77777777">
        <w:tc>
          <w:tcPr>
            <w:tcW w:w="2600" w:type="dxa"/>
            <w:shd w:val="clear" w:color="auto" w:fill="EAF0F5"/>
            <w:tcMar>
              <w:top w:w="90" w:type="dxa"/>
              <w:left w:w="120" w:type="dxa"/>
              <w:bottom w:w="90" w:type="dxa"/>
              <w:right w:w="120" w:type="dxa"/>
            </w:tcMar>
            <w:vAlign w:val="center"/>
          </w:tcPr>
          <w:p w14:paraId="56D6E468" w14:textId="77777777" w:rsidR="003D671B" w:rsidRDefault="005E2587">
            <w:r>
              <w:rPr>
                <w:color w:val="333333"/>
              </w:rPr>
              <w:t>JavaScript (ES6+) / JSX</w:t>
            </w:r>
          </w:p>
        </w:tc>
        <w:tc>
          <w:tcPr>
            <w:tcW w:w="2000" w:type="dxa"/>
            <w:shd w:val="clear" w:color="auto" w:fill="EAF0F5"/>
            <w:tcMar>
              <w:top w:w="90" w:type="dxa"/>
              <w:left w:w="120" w:type="dxa"/>
              <w:bottom w:w="90" w:type="dxa"/>
              <w:right w:w="120" w:type="dxa"/>
            </w:tcMar>
            <w:vAlign w:val="center"/>
          </w:tcPr>
          <w:p w14:paraId="0D0546D8" w14:textId="77777777" w:rsidR="003D671B" w:rsidRDefault="005E2587">
            <w:r>
              <w:rPr>
                <w:color w:val="333333"/>
              </w:rPr>
              <w:t>Frontend</w:t>
            </w:r>
          </w:p>
        </w:tc>
        <w:tc>
          <w:tcPr>
            <w:tcW w:w="5700" w:type="dxa"/>
            <w:shd w:val="clear" w:color="auto" w:fill="EAF0F5"/>
            <w:tcMar>
              <w:top w:w="90" w:type="dxa"/>
              <w:left w:w="120" w:type="dxa"/>
              <w:bottom w:w="90" w:type="dxa"/>
              <w:right w:w="120" w:type="dxa"/>
            </w:tcMar>
            <w:vAlign w:val="center"/>
          </w:tcPr>
          <w:p w14:paraId="1E7B96E0" w14:textId="77777777" w:rsidR="003D671B" w:rsidRDefault="005E2587">
            <w:r>
              <w:rPr>
                <w:color w:val="333333"/>
              </w:rPr>
              <w:t>Component logic and the Fetch API calls that talk to the backend.</w:t>
            </w:r>
          </w:p>
        </w:tc>
      </w:tr>
      <w:tr w:rsidR="003D671B" w14:paraId="3A64D928" w14:textId="77777777">
        <w:tc>
          <w:tcPr>
            <w:tcW w:w="2600" w:type="dxa"/>
            <w:shd w:val="clear" w:color="auto" w:fill="FFFFFF"/>
            <w:tcMar>
              <w:top w:w="90" w:type="dxa"/>
              <w:left w:w="120" w:type="dxa"/>
              <w:bottom w:w="90" w:type="dxa"/>
              <w:right w:w="120" w:type="dxa"/>
            </w:tcMar>
            <w:vAlign w:val="center"/>
          </w:tcPr>
          <w:p w14:paraId="71FA3E6C" w14:textId="77777777" w:rsidR="003D671B" w:rsidRDefault="005E2587">
            <w:r>
              <w:rPr>
                <w:color w:val="333333"/>
              </w:rPr>
              <w:t>HTML / CSS (inline styles)</w:t>
            </w:r>
          </w:p>
        </w:tc>
        <w:tc>
          <w:tcPr>
            <w:tcW w:w="2000" w:type="dxa"/>
            <w:shd w:val="clear" w:color="auto" w:fill="FFFFFF"/>
            <w:tcMar>
              <w:top w:w="90" w:type="dxa"/>
              <w:left w:w="120" w:type="dxa"/>
              <w:bottom w:w="90" w:type="dxa"/>
              <w:right w:w="120" w:type="dxa"/>
            </w:tcMar>
            <w:vAlign w:val="center"/>
          </w:tcPr>
          <w:p w14:paraId="2839A960" w14:textId="77777777" w:rsidR="003D671B" w:rsidRDefault="005E2587">
            <w:r>
              <w:rPr>
                <w:color w:val="333333"/>
              </w:rPr>
              <w:t>Frontend</w:t>
            </w:r>
          </w:p>
        </w:tc>
        <w:tc>
          <w:tcPr>
            <w:tcW w:w="5700" w:type="dxa"/>
            <w:shd w:val="clear" w:color="auto" w:fill="FFFFFF"/>
            <w:tcMar>
              <w:top w:w="90" w:type="dxa"/>
              <w:left w:w="120" w:type="dxa"/>
              <w:bottom w:w="90" w:type="dxa"/>
              <w:right w:w="120" w:type="dxa"/>
            </w:tcMar>
            <w:vAlign w:val="center"/>
          </w:tcPr>
          <w:p w14:paraId="47239055" w14:textId="77777777" w:rsidR="003D671B" w:rsidRDefault="005E2587">
            <w:r>
              <w:rPr>
                <w:color w:val="333333"/>
              </w:rPr>
              <w:t>Structures and styles the chat window, textarea, and response panel.</w:t>
            </w:r>
          </w:p>
        </w:tc>
      </w:tr>
      <w:tr w:rsidR="003D671B" w14:paraId="28D06D34" w14:textId="77777777">
        <w:tc>
          <w:tcPr>
            <w:tcW w:w="2600" w:type="dxa"/>
            <w:shd w:val="clear" w:color="auto" w:fill="EAF0F5"/>
            <w:tcMar>
              <w:top w:w="90" w:type="dxa"/>
              <w:left w:w="120" w:type="dxa"/>
              <w:bottom w:w="90" w:type="dxa"/>
              <w:right w:w="120" w:type="dxa"/>
            </w:tcMar>
            <w:vAlign w:val="center"/>
          </w:tcPr>
          <w:p w14:paraId="49EBA9EC" w14:textId="77777777" w:rsidR="003D671B" w:rsidRDefault="005E2587">
            <w:r>
              <w:rPr>
                <w:color w:val="333333"/>
              </w:rPr>
              <w:t>Python 3</w:t>
            </w:r>
          </w:p>
        </w:tc>
        <w:tc>
          <w:tcPr>
            <w:tcW w:w="2000" w:type="dxa"/>
            <w:shd w:val="clear" w:color="auto" w:fill="EAF0F5"/>
            <w:tcMar>
              <w:top w:w="90" w:type="dxa"/>
              <w:left w:w="120" w:type="dxa"/>
              <w:bottom w:w="90" w:type="dxa"/>
              <w:right w:w="120" w:type="dxa"/>
            </w:tcMar>
            <w:vAlign w:val="center"/>
          </w:tcPr>
          <w:p w14:paraId="70E2AD21" w14:textId="77777777" w:rsidR="003D671B" w:rsidRDefault="005E2587">
            <w:r>
              <w:rPr>
                <w:color w:val="333333"/>
              </w:rPr>
              <w:t>Backend</w:t>
            </w:r>
          </w:p>
        </w:tc>
        <w:tc>
          <w:tcPr>
            <w:tcW w:w="5700" w:type="dxa"/>
            <w:shd w:val="clear" w:color="auto" w:fill="EAF0F5"/>
            <w:tcMar>
              <w:top w:w="90" w:type="dxa"/>
              <w:left w:w="120" w:type="dxa"/>
              <w:bottom w:w="90" w:type="dxa"/>
              <w:right w:w="120" w:type="dxa"/>
            </w:tcMar>
            <w:vAlign w:val="center"/>
          </w:tcPr>
          <w:p w14:paraId="4318C87E" w14:textId="77777777" w:rsidR="003D671B" w:rsidRDefault="005E2587">
            <w:r>
              <w:rPr>
                <w:color w:val="333333"/>
              </w:rPr>
              <w:t>Core language for the FastAPI server, data cleaning notebook, and database scripts.</w:t>
            </w:r>
          </w:p>
        </w:tc>
      </w:tr>
      <w:tr w:rsidR="003D671B" w14:paraId="15157C1C" w14:textId="77777777">
        <w:tc>
          <w:tcPr>
            <w:tcW w:w="2600" w:type="dxa"/>
            <w:shd w:val="clear" w:color="auto" w:fill="FFFFFF"/>
            <w:tcMar>
              <w:top w:w="90" w:type="dxa"/>
              <w:left w:w="120" w:type="dxa"/>
              <w:bottom w:w="90" w:type="dxa"/>
              <w:right w:w="120" w:type="dxa"/>
            </w:tcMar>
            <w:vAlign w:val="center"/>
          </w:tcPr>
          <w:p w14:paraId="5EFA3F27" w14:textId="77777777" w:rsidR="003D671B" w:rsidRDefault="005E2587">
            <w:r>
              <w:rPr>
                <w:color w:val="333333"/>
              </w:rPr>
              <w:t>FastAPI</w:t>
            </w:r>
          </w:p>
        </w:tc>
        <w:tc>
          <w:tcPr>
            <w:tcW w:w="2000" w:type="dxa"/>
            <w:shd w:val="clear" w:color="auto" w:fill="FFFFFF"/>
            <w:tcMar>
              <w:top w:w="90" w:type="dxa"/>
              <w:left w:w="120" w:type="dxa"/>
              <w:bottom w:w="90" w:type="dxa"/>
              <w:right w:w="120" w:type="dxa"/>
            </w:tcMar>
            <w:vAlign w:val="center"/>
          </w:tcPr>
          <w:p w14:paraId="41559E26" w14:textId="77777777" w:rsidR="003D671B" w:rsidRDefault="005E2587">
            <w:r>
              <w:rPr>
                <w:color w:val="333333"/>
              </w:rPr>
              <w:t>Backend</w:t>
            </w:r>
          </w:p>
        </w:tc>
        <w:tc>
          <w:tcPr>
            <w:tcW w:w="5700" w:type="dxa"/>
            <w:shd w:val="clear" w:color="auto" w:fill="FFFFFF"/>
            <w:tcMar>
              <w:top w:w="90" w:type="dxa"/>
              <w:left w:w="120" w:type="dxa"/>
              <w:bottom w:w="90" w:type="dxa"/>
              <w:right w:w="120" w:type="dxa"/>
            </w:tcMar>
            <w:vAlign w:val="center"/>
          </w:tcPr>
          <w:p w14:paraId="0CA0EFA0" w14:textId="77777777" w:rsidR="003D671B" w:rsidRDefault="005E2587">
            <w:r>
              <w:rPr>
                <w:color w:val="333333"/>
              </w:rPr>
              <w:t>REST API framework; handles routing, CORS, and async request handling.</w:t>
            </w:r>
          </w:p>
        </w:tc>
      </w:tr>
      <w:tr w:rsidR="003D671B" w14:paraId="4030A828" w14:textId="77777777">
        <w:tc>
          <w:tcPr>
            <w:tcW w:w="2600" w:type="dxa"/>
            <w:shd w:val="clear" w:color="auto" w:fill="EAF0F5"/>
            <w:tcMar>
              <w:top w:w="90" w:type="dxa"/>
              <w:left w:w="120" w:type="dxa"/>
              <w:bottom w:w="90" w:type="dxa"/>
              <w:right w:w="120" w:type="dxa"/>
            </w:tcMar>
            <w:vAlign w:val="center"/>
          </w:tcPr>
          <w:p w14:paraId="7446ED60" w14:textId="77777777" w:rsidR="003D671B" w:rsidRDefault="005E2587">
            <w:r>
              <w:rPr>
                <w:color w:val="333333"/>
              </w:rPr>
              <w:t>Pydantic</w:t>
            </w:r>
          </w:p>
        </w:tc>
        <w:tc>
          <w:tcPr>
            <w:tcW w:w="2000" w:type="dxa"/>
            <w:shd w:val="clear" w:color="auto" w:fill="EAF0F5"/>
            <w:tcMar>
              <w:top w:w="90" w:type="dxa"/>
              <w:left w:w="120" w:type="dxa"/>
              <w:bottom w:w="90" w:type="dxa"/>
              <w:right w:w="120" w:type="dxa"/>
            </w:tcMar>
            <w:vAlign w:val="center"/>
          </w:tcPr>
          <w:p w14:paraId="600D6659" w14:textId="77777777" w:rsidR="003D671B" w:rsidRDefault="005E2587">
            <w:r>
              <w:rPr>
                <w:color w:val="333333"/>
              </w:rPr>
              <w:t>Backend</w:t>
            </w:r>
          </w:p>
        </w:tc>
        <w:tc>
          <w:tcPr>
            <w:tcW w:w="5700" w:type="dxa"/>
            <w:shd w:val="clear" w:color="auto" w:fill="EAF0F5"/>
            <w:tcMar>
              <w:top w:w="90" w:type="dxa"/>
              <w:left w:w="120" w:type="dxa"/>
              <w:bottom w:w="90" w:type="dxa"/>
              <w:right w:w="120" w:type="dxa"/>
            </w:tcMar>
            <w:vAlign w:val="center"/>
          </w:tcPr>
          <w:p w14:paraId="7D1C4283" w14:textId="77777777" w:rsidR="003D671B" w:rsidRDefault="005E2587">
            <w:r>
              <w:rPr>
                <w:color w:val="333333"/>
              </w:rPr>
              <w:t>Declarative request/response schema validation (ChatRequest, FeedbackRequest).</w:t>
            </w:r>
          </w:p>
        </w:tc>
      </w:tr>
      <w:tr w:rsidR="003D671B" w14:paraId="433CFC50" w14:textId="77777777">
        <w:tc>
          <w:tcPr>
            <w:tcW w:w="2600" w:type="dxa"/>
            <w:shd w:val="clear" w:color="auto" w:fill="FFFFFF"/>
            <w:tcMar>
              <w:top w:w="90" w:type="dxa"/>
              <w:left w:w="120" w:type="dxa"/>
              <w:bottom w:w="90" w:type="dxa"/>
              <w:right w:w="120" w:type="dxa"/>
            </w:tcMar>
            <w:vAlign w:val="center"/>
          </w:tcPr>
          <w:p w14:paraId="25AFD715" w14:textId="77777777" w:rsidR="003D671B" w:rsidRDefault="005E2587">
            <w:r>
              <w:rPr>
                <w:color w:val="333333"/>
              </w:rPr>
              <w:t>Uvicorn</w:t>
            </w:r>
          </w:p>
        </w:tc>
        <w:tc>
          <w:tcPr>
            <w:tcW w:w="2000" w:type="dxa"/>
            <w:shd w:val="clear" w:color="auto" w:fill="FFFFFF"/>
            <w:tcMar>
              <w:top w:w="90" w:type="dxa"/>
              <w:left w:w="120" w:type="dxa"/>
              <w:bottom w:w="90" w:type="dxa"/>
              <w:right w:w="120" w:type="dxa"/>
            </w:tcMar>
            <w:vAlign w:val="center"/>
          </w:tcPr>
          <w:p w14:paraId="65DAFE38" w14:textId="77777777" w:rsidR="003D671B" w:rsidRDefault="005E2587">
            <w:r>
              <w:rPr>
                <w:color w:val="333333"/>
              </w:rPr>
              <w:t>Backend</w:t>
            </w:r>
          </w:p>
        </w:tc>
        <w:tc>
          <w:tcPr>
            <w:tcW w:w="5700" w:type="dxa"/>
            <w:shd w:val="clear" w:color="auto" w:fill="FFFFFF"/>
            <w:tcMar>
              <w:top w:w="90" w:type="dxa"/>
              <w:left w:w="120" w:type="dxa"/>
              <w:bottom w:w="90" w:type="dxa"/>
              <w:right w:w="120" w:type="dxa"/>
            </w:tcMar>
            <w:vAlign w:val="center"/>
          </w:tcPr>
          <w:p w14:paraId="1D579006" w14:textId="77777777" w:rsidR="003D671B" w:rsidRDefault="005E2587">
            <w:r>
              <w:rPr>
                <w:color w:val="333333"/>
              </w:rPr>
              <w:t>ASGI server that runs the FastAPI application (uvicorn src.main:app --reload).</w:t>
            </w:r>
          </w:p>
        </w:tc>
      </w:tr>
      <w:tr w:rsidR="003D671B" w14:paraId="428323CF" w14:textId="77777777">
        <w:tc>
          <w:tcPr>
            <w:tcW w:w="2600" w:type="dxa"/>
            <w:shd w:val="clear" w:color="auto" w:fill="EAF0F5"/>
            <w:tcMar>
              <w:top w:w="90" w:type="dxa"/>
              <w:left w:w="120" w:type="dxa"/>
              <w:bottom w:w="90" w:type="dxa"/>
              <w:right w:w="120" w:type="dxa"/>
            </w:tcMar>
            <w:vAlign w:val="center"/>
          </w:tcPr>
          <w:p w14:paraId="15A86381" w14:textId="77777777" w:rsidR="003D671B" w:rsidRDefault="005E2587">
            <w:r>
              <w:rPr>
                <w:color w:val="333333"/>
              </w:rPr>
              <w:t>Groq API (Llama 3 8B)</w:t>
            </w:r>
          </w:p>
        </w:tc>
        <w:tc>
          <w:tcPr>
            <w:tcW w:w="2000" w:type="dxa"/>
            <w:shd w:val="clear" w:color="auto" w:fill="EAF0F5"/>
            <w:tcMar>
              <w:top w:w="90" w:type="dxa"/>
              <w:left w:w="120" w:type="dxa"/>
              <w:bottom w:w="90" w:type="dxa"/>
              <w:right w:w="120" w:type="dxa"/>
            </w:tcMar>
            <w:vAlign w:val="center"/>
          </w:tcPr>
          <w:p w14:paraId="77FE088D" w14:textId="77777777" w:rsidR="003D671B" w:rsidRDefault="005E2587">
            <w:r>
              <w:rPr>
                <w:color w:val="333333"/>
              </w:rPr>
              <w:t>AI Layer</w:t>
            </w:r>
          </w:p>
        </w:tc>
        <w:tc>
          <w:tcPr>
            <w:tcW w:w="5700" w:type="dxa"/>
            <w:shd w:val="clear" w:color="auto" w:fill="EAF0F5"/>
            <w:tcMar>
              <w:top w:w="90" w:type="dxa"/>
              <w:left w:w="120" w:type="dxa"/>
              <w:bottom w:w="90" w:type="dxa"/>
              <w:right w:w="120" w:type="dxa"/>
            </w:tcMar>
            <w:vAlign w:val="center"/>
          </w:tcPr>
          <w:p w14:paraId="679B0E5E" w14:textId="77777777" w:rsidR="003D671B" w:rsidRDefault="005E2587">
            <w:r>
              <w:rPr>
                <w:color w:val="333333"/>
              </w:rPr>
              <w:t>Cloud-hosted LLM inference; generates the natural-language incident analysis.</w:t>
            </w:r>
          </w:p>
        </w:tc>
      </w:tr>
      <w:tr w:rsidR="003D671B" w14:paraId="68E3D21B" w14:textId="77777777">
        <w:tc>
          <w:tcPr>
            <w:tcW w:w="2600" w:type="dxa"/>
            <w:shd w:val="clear" w:color="auto" w:fill="FFFFFF"/>
            <w:tcMar>
              <w:top w:w="90" w:type="dxa"/>
              <w:left w:w="120" w:type="dxa"/>
              <w:bottom w:w="90" w:type="dxa"/>
              <w:right w:w="120" w:type="dxa"/>
            </w:tcMar>
            <w:vAlign w:val="center"/>
          </w:tcPr>
          <w:p w14:paraId="3C01991C" w14:textId="77777777" w:rsidR="003D671B" w:rsidRDefault="005E2587">
            <w:r>
              <w:rPr>
                <w:color w:val="333333"/>
              </w:rPr>
              <w:t>python-dotenv</w:t>
            </w:r>
          </w:p>
        </w:tc>
        <w:tc>
          <w:tcPr>
            <w:tcW w:w="2000" w:type="dxa"/>
            <w:shd w:val="clear" w:color="auto" w:fill="FFFFFF"/>
            <w:tcMar>
              <w:top w:w="90" w:type="dxa"/>
              <w:left w:w="120" w:type="dxa"/>
              <w:bottom w:w="90" w:type="dxa"/>
              <w:right w:w="120" w:type="dxa"/>
            </w:tcMar>
            <w:vAlign w:val="center"/>
          </w:tcPr>
          <w:p w14:paraId="245BAA01" w14:textId="77777777" w:rsidR="003D671B" w:rsidRDefault="005E2587">
            <w:r>
              <w:rPr>
                <w:color w:val="333333"/>
              </w:rPr>
              <w:t>Backend</w:t>
            </w:r>
          </w:p>
        </w:tc>
        <w:tc>
          <w:tcPr>
            <w:tcW w:w="5700" w:type="dxa"/>
            <w:shd w:val="clear" w:color="auto" w:fill="FFFFFF"/>
            <w:tcMar>
              <w:top w:w="90" w:type="dxa"/>
              <w:left w:w="120" w:type="dxa"/>
              <w:bottom w:w="90" w:type="dxa"/>
              <w:right w:w="120" w:type="dxa"/>
            </w:tcMar>
            <w:vAlign w:val="center"/>
          </w:tcPr>
          <w:p w14:paraId="6B95B23E" w14:textId="77777777" w:rsidR="003D671B" w:rsidRDefault="005E2587">
            <w:r>
              <w:rPr>
                <w:color w:val="333333"/>
              </w:rPr>
              <w:t>Loads the GROQ_API_KEY and other secrets from a local .env file.</w:t>
            </w:r>
          </w:p>
        </w:tc>
      </w:tr>
      <w:tr w:rsidR="003D671B" w14:paraId="6B2D9446" w14:textId="77777777">
        <w:tc>
          <w:tcPr>
            <w:tcW w:w="2600" w:type="dxa"/>
            <w:shd w:val="clear" w:color="auto" w:fill="EAF0F5"/>
            <w:tcMar>
              <w:top w:w="90" w:type="dxa"/>
              <w:left w:w="120" w:type="dxa"/>
              <w:bottom w:w="90" w:type="dxa"/>
              <w:right w:w="120" w:type="dxa"/>
            </w:tcMar>
            <w:vAlign w:val="center"/>
          </w:tcPr>
          <w:p w14:paraId="07005112" w14:textId="77777777" w:rsidR="003D671B" w:rsidRDefault="005E2587">
            <w:r>
              <w:rPr>
                <w:color w:val="333333"/>
              </w:rPr>
              <w:t>SQLite (sqlite3)</w:t>
            </w:r>
          </w:p>
        </w:tc>
        <w:tc>
          <w:tcPr>
            <w:tcW w:w="2000" w:type="dxa"/>
            <w:shd w:val="clear" w:color="auto" w:fill="EAF0F5"/>
            <w:tcMar>
              <w:top w:w="90" w:type="dxa"/>
              <w:left w:w="120" w:type="dxa"/>
              <w:bottom w:w="90" w:type="dxa"/>
              <w:right w:w="120" w:type="dxa"/>
            </w:tcMar>
            <w:vAlign w:val="center"/>
          </w:tcPr>
          <w:p w14:paraId="3232CB4C" w14:textId="77777777" w:rsidR="003D671B" w:rsidRDefault="005E2587">
            <w:r>
              <w:rPr>
                <w:color w:val="333333"/>
              </w:rPr>
              <w:t>Database</w:t>
            </w:r>
          </w:p>
        </w:tc>
        <w:tc>
          <w:tcPr>
            <w:tcW w:w="5700" w:type="dxa"/>
            <w:shd w:val="clear" w:color="auto" w:fill="EAF0F5"/>
            <w:tcMar>
              <w:top w:w="90" w:type="dxa"/>
              <w:left w:w="120" w:type="dxa"/>
              <w:bottom w:w="90" w:type="dxa"/>
              <w:right w:w="120" w:type="dxa"/>
            </w:tcMar>
            <w:vAlign w:val="center"/>
          </w:tcPr>
          <w:p w14:paraId="61ADFF72" w14:textId="77777777" w:rsidR="003D671B" w:rsidRDefault="005E2587">
            <w:r>
              <w:rPr>
                <w:color w:val="333333"/>
              </w:rPr>
              <w:t>Lightweight file-based relational store for incidents and network_logs tables.</w:t>
            </w:r>
          </w:p>
        </w:tc>
      </w:tr>
      <w:tr w:rsidR="003D671B" w14:paraId="183DFD9F" w14:textId="77777777">
        <w:tc>
          <w:tcPr>
            <w:tcW w:w="2600" w:type="dxa"/>
            <w:shd w:val="clear" w:color="auto" w:fill="FFFFFF"/>
            <w:tcMar>
              <w:top w:w="90" w:type="dxa"/>
              <w:left w:w="120" w:type="dxa"/>
              <w:bottom w:w="90" w:type="dxa"/>
              <w:right w:w="120" w:type="dxa"/>
            </w:tcMar>
            <w:vAlign w:val="center"/>
          </w:tcPr>
          <w:p w14:paraId="4E9E35CB" w14:textId="77777777" w:rsidR="003D671B" w:rsidRDefault="005E2587">
            <w:r>
              <w:rPr>
                <w:color w:val="333333"/>
              </w:rPr>
              <w:t>Pandas</w:t>
            </w:r>
          </w:p>
        </w:tc>
        <w:tc>
          <w:tcPr>
            <w:tcW w:w="2000" w:type="dxa"/>
            <w:shd w:val="clear" w:color="auto" w:fill="FFFFFF"/>
            <w:tcMar>
              <w:top w:w="90" w:type="dxa"/>
              <w:left w:w="120" w:type="dxa"/>
              <w:bottom w:w="90" w:type="dxa"/>
              <w:right w:w="120" w:type="dxa"/>
            </w:tcMar>
            <w:vAlign w:val="center"/>
          </w:tcPr>
          <w:p w14:paraId="26828A09" w14:textId="77777777" w:rsidR="003D671B" w:rsidRDefault="005E2587">
            <w:r>
              <w:rPr>
                <w:color w:val="333333"/>
              </w:rPr>
              <w:t>Data Processing</w:t>
            </w:r>
          </w:p>
        </w:tc>
        <w:tc>
          <w:tcPr>
            <w:tcW w:w="5700" w:type="dxa"/>
            <w:shd w:val="clear" w:color="auto" w:fill="FFFFFF"/>
            <w:tcMar>
              <w:top w:w="90" w:type="dxa"/>
              <w:left w:w="120" w:type="dxa"/>
              <w:bottom w:w="90" w:type="dxa"/>
              <w:right w:w="120" w:type="dxa"/>
            </w:tcMar>
            <w:vAlign w:val="center"/>
          </w:tcPr>
          <w:p w14:paraId="78F63436" w14:textId="77777777" w:rsidR="003D671B" w:rsidRDefault="005E2587">
            <w:r>
              <w:rPr>
                <w:color w:val="333333"/>
              </w:rPr>
              <w:t>Cleans the raw incident CSV (duplicates, missing values, formatting) in a Jupyter notebook.</w:t>
            </w:r>
          </w:p>
        </w:tc>
      </w:tr>
      <w:tr w:rsidR="003D671B" w14:paraId="10E0E448" w14:textId="77777777">
        <w:tc>
          <w:tcPr>
            <w:tcW w:w="2600" w:type="dxa"/>
            <w:shd w:val="clear" w:color="auto" w:fill="EAF0F5"/>
            <w:tcMar>
              <w:top w:w="90" w:type="dxa"/>
              <w:left w:w="120" w:type="dxa"/>
              <w:bottom w:w="90" w:type="dxa"/>
              <w:right w:w="120" w:type="dxa"/>
            </w:tcMar>
            <w:vAlign w:val="center"/>
          </w:tcPr>
          <w:p w14:paraId="1D3775EF" w14:textId="77777777" w:rsidR="003D671B" w:rsidRDefault="005E2587">
            <w:r>
              <w:rPr>
                <w:color w:val="333333"/>
              </w:rPr>
              <w:t>Jupyter Notebook</w:t>
            </w:r>
          </w:p>
        </w:tc>
        <w:tc>
          <w:tcPr>
            <w:tcW w:w="2000" w:type="dxa"/>
            <w:shd w:val="clear" w:color="auto" w:fill="EAF0F5"/>
            <w:tcMar>
              <w:top w:w="90" w:type="dxa"/>
              <w:left w:w="120" w:type="dxa"/>
              <w:bottom w:w="90" w:type="dxa"/>
              <w:right w:w="120" w:type="dxa"/>
            </w:tcMar>
            <w:vAlign w:val="center"/>
          </w:tcPr>
          <w:p w14:paraId="73B41C00" w14:textId="77777777" w:rsidR="003D671B" w:rsidRDefault="005E2587">
            <w:r>
              <w:rPr>
                <w:color w:val="333333"/>
              </w:rPr>
              <w:t>Data Processing</w:t>
            </w:r>
          </w:p>
        </w:tc>
        <w:tc>
          <w:tcPr>
            <w:tcW w:w="5700" w:type="dxa"/>
            <w:shd w:val="clear" w:color="auto" w:fill="EAF0F5"/>
            <w:tcMar>
              <w:top w:w="90" w:type="dxa"/>
              <w:left w:w="120" w:type="dxa"/>
              <w:bottom w:w="90" w:type="dxa"/>
              <w:right w:w="120" w:type="dxa"/>
            </w:tcMar>
            <w:vAlign w:val="center"/>
          </w:tcPr>
          <w:p w14:paraId="5FA32575" w14:textId="77777777" w:rsidR="003D671B" w:rsidRDefault="005E2587">
            <w:r>
              <w:rPr>
                <w:color w:val="333333"/>
              </w:rPr>
              <w:t>Interactive environment used for the Task 2 data-cleaning workflow.</w:t>
            </w:r>
          </w:p>
        </w:tc>
      </w:tr>
      <w:tr w:rsidR="003D671B" w14:paraId="0DE762F0" w14:textId="77777777">
        <w:tc>
          <w:tcPr>
            <w:tcW w:w="2600" w:type="dxa"/>
            <w:shd w:val="clear" w:color="auto" w:fill="FFFFFF"/>
            <w:tcMar>
              <w:top w:w="90" w:type="dxa"/>
              <w:left w:w="120" w:type="dxa"/>
              <w:bottom w:w="90" w:type="dxa"/>
              <w:right w:w="120" w:type="dxa"/>
            </w:tcMar>
            <w:vAlign w:val="center"/>
          </w:tcPr>
          <w:p w14:paraId="1EA24B6A" w14:textId="77777777" w:rsidR="003D671B" w:rsidRDefault="005E2587">
            <w:r>
              <w:rPr>
                <w:color w:val="333333"/>
              </w:rPr>
              <w:t>JSON</w:t>
            </w:r>
          </w:p>
        </w:tc>
        <w:tc>
          <w:tcPr>
            <w:tcW w:w="2000" w:type="dxa"/>
            <w:shd w:val="clear" w:color="auto" w:fill="FFFFFF"/>
            <w:tcMar>
              <w:top w:w="90" w:type="dxa"/>
              <w:left w:w="120" w:type="dxa"/>
              <w:bottom w:w="90" w:type="dxa"/>
              <w:right w:w="120" w:type="dxa"/>
            </w:tcMar>
            <w:vAlign w:val="center"/>
          </w:tcPr>
          <w:p w14:paraId="5333F042" w14:textId="77777777" w:rsidR="003D671B" w:rsidRDefault="005E2587">
            <w:r>
              <w:rPr>
                <w:color w:val="333333"/>
              </w:rPr>
              <w:t>Data Format</w:t>
            </w:r>
          </w:p>
        </w:tc>
        <w:tc>
          <w:tcPr>
            <w:tcW w:w="5700" w:type="dxa"/>
            <w:shd w:val="clear" w:color="auto" w:fill="FFFFFF"/>
            <w:tcMar>
              <w:top w:w="90" w:type="dxa"/>
              <w:left w:w="120" w:type="dxa"/>
              <w:bottom w:w="90" w:type="dxa"/>
              <w:right w:w="120" w:type="dxa"/>
            </w:tcMar>
            <w:vAlign w:val="center"/>
          </w:tcPr>
          <w:p w14:paraId="0A94EA26" w14:textId="77777777" w:rsidR="003D671B" w:rsidRDefault="005E2587">
            <w:r>
              <w:rPr>
                <w:color w:val="333333"/>
              </w:rPr>
              <w:t>Stores structured playbooks.json and cve_data.json knowledge-base files.</w:t>
            </w:r>
          </w:p>
        </w:tc>
      </w:tr>
      <w:tr w:rsidR="003D671B" w14:paraId="615CD894" w14:textId="77777777">
        <w:tc>
          <w:tcPr>
            <w:tcW w:w="2600" w:type="dxa"/>
            <w:shd w:val="clear" w:color="auto" w:fill="EAF0F5"/>
            <w:tcMar>
              <w:top w:w="90" w:type="dxa"/>
              <w:left w:w="120" w:type="dxa"/>
              <w:bottom w:w="90" w:type="dxa"/>
              <w:right w:w="120" w:type="dxa"/>
            </w:tcMar>
            <w:vAlign w:val="center"/>
          </w:tcPr>
          <w:p w14:paraId="00CB4E55" w14:textId="77777777" w:rsidR="003D671B" w:rsidRDefault="005E2587">
            <w:r>
              <w:rPr>
                <w:color w:val="333333"/>
              </w:rPr>
              <w:t>Git / GitHub</w:t>
            </w:r>
          </w:p>
        </w:tc>
        <w:tc>
          <w:tcPr>
            <w:tcW w:w="2000" w:type="dxa"/>
            <w:shd w:val="clear" w:color="auto" w:fill="EAF0F5"/>
            <w:tcMar>
              <w:top w:w="90" w:type="dxa"/>
              <w:left w:w="120" w:type="dxa"/>
              <w:bottom w:w="90" w:type="dxa"/>
              <w:right w:w="120" w:type="dxa"/>
            </w:tcMar>
            <w:vAlign w:val="center"/>
          </w:tcPr>
          <w:p w14:paraId="1288CEC0" w14:textId="77777777" w:rsidR="003D671B" w:rsidRDefault="005E2587">
            <w:r>
              <w:rPr>
                <w:color w:val="333333"/>
              </w:rPr>
              <w:t>Version Control</w:t>
            </w:r>
          </w:p>
        </w:tc>
        <w:tc>
          <w:tcPr>
            <w:tcW w:w="5700" w:type="dxa"/>
            <w:shd w:val="clear" w:color="auto" w:fill="EAF0F5"/>
            <w:tcMar>
              <w:top w:w="90" w:type="dxa"/>
              <w:left w:w="120" w:type="dxa"/>
              <w:bottom w:w="90" w:type="dxa"/>
              <w:right w:w="120" w:type="dxa"/>
            </w:tcMar>
            <w:vAlign w:val="center"/>
          </w:tcPr>
          <w:p w14:paraId="25705440" w14:textId="77777777" w:rsidR="003D671B" w:rsidRDefault="005E2587">
            <w:r>
              <w:rPr>
                <w:color w:val="333333"/>
              </w:rPr>
              <w:t>Source control and collaboration for the whole repository.</w:t>
            </w:r>
          </w:p>
        </w:tc>
      </w:tr>
    </w:tbl>
    <w:p w14:paraId="41ED863C" w14:textId="77777777" w:rsidR="003D671B" w:rsidRDefault="005E2587">
      <w:r>
        <w:br w:type="page"/>
      </w:r>
    </w:p>
    <w:p w14:paraId="5043937F" w14:textId="77777777" w:rsidR="003D671B" w:rsidRDefault="005E2587">
      <w:pPr>
        <w:pStyle w:val="Heading1"/>
        <w:pBdr>
          <w:bottom w:val="single" w:sz="12" w:space="4" w:color="3B6E8F"/>
        </w:pBdr>
      </w:pPr>
      <w:bookmarkStart w:id="14" w:name="_Toc234168328"/>
      <w:r>
        <w:rPr>
          <w:b/>
          <w:bCs/>
          <w:color w:val="1B2A4A"/>
          <w:sz w:val="34"/>
          <w:szCs w:val="34"/>
        </w:rPr>
        <w:lastRenderedPageBreak/>
        <w:t>Chapter 6 — Project Workflow</w:t>
      </w:r>
      <w:bookmarkEnd w:id="14"/>
    </w:p>
    <w:p w14:paraId="4B7E57F6" w14:textId="77777777" w:rsidR="003D671B" w:rsidRDefault="005E2587">
      <w:pPr>
        <w:spacing w:after="160" w:line="300" w:lineRule="auto"/>
        <w:jc w:val="both"/>
      </w:pPr>
      <w:r>
        <w:rPr>
          <w:color w:val="333333"/>
          <w:sz w:val="24"/>
          <w:szCs w:val="24"/>
        </w:rPr>
        <w:t>Every chat interaction follows a single, linear round trip between the six logical stages shown below.</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D671B" w14:paraId="1B4F8142" w14:textId="77777777">
        <w:trPr>
          <w:cantSplit/>
        </w:trPr>
        <w:tc>
          <w:tcPr>
            <w:tcW w:w="9350" w:type="dxa"/>
            <w:shd w:val="clear" w:color="auto" w:fill="F4F4F4"/>
            <w:tcMar>
              <w:top w:w="140" w:type="dxa"/>
              <w:left w:w="180" w:type="dxa"/>
              <w:bottom w:w="140" w:type="dxa"/>
              <w:right w:w="180" w:type="dxa"/>
            </w:tcMar>
          </w:tcPr>
          <w:p w14:paraId="490156A0" w14:textId="77777777" w:rsidR="003D671B" w:rsidRDefault="005E2587">
            <w:pPr>
              <w:spacing w:after="20"/>
            </w:pPr>
            <w:r>
              <w:rPr>
                <w:rFonts w:ascii="Consolas" w:eastAsia="Consolas" w:hAnsi="Consolas" w:cs="Consolas"/>
                <w:color w:val="1E1E1E"/>
                <w:sz w:val="18"/>
                <w:szCs w:val="18"/>
              </w:rPr>
              <w:t xml:space="preserve">  User</w:t>
            </w:r>
          </w:p>
          <w:p w14:paraId="5365254B" w14:textId="77777777" w:rsidR="003D671B" w:rsidRDefault="005E2587">
            <w:pPr>
              <w:spacing w:after="20"/>
            </w:pPr>
            <w:r>
              <w:rPr>
                <w:rFonts w:ascii="Consolas" w:eastAsia="Consolas" w:hAnsi="Consolas" w:cs="Consolas"/>
                <w:color w:val="1E1E1E"/>
                <w:sz w:val="18"/>
                <w:szCs w:val="18"/>
              </w:rPr>
              <w:t xml:space="preserve">   |  types incident description</w:t>
            </w:r>
          </w:p>
          <w:p w14:paraId="6A54A109" w14:textId="77777777" w:rsidR="003D671B" w:rsidRDefault="005E2587">
            <w:pPr>
              <w:spacing w:after="20"/>
            </w:pPr>
            <w:r>
              <w:rPr>
                <w:rFonts w:ascii="Consolas" w:eastAsia="Consolas" w:hAnsi="Consolas" w:cs="Consolas"/>
                <w:color w:val="1E1E1E"/>
                <w:sz w:val="18"/>
                <w:szCs w:val="18"/>
              </w:rPr>
              <w:t xml:space="preserve">   v</w:t>
            </w:r>
          </w:p>
          <w:p w14:paraId="4BB2BA99" w14:textId="77777777" w:rsidR="003D671B" w:rsidRDefault="005E2587">
            <w:pPr>
              <w:spacing w:after="20"/>
            </w:pPr>
            <w:r>
              <w:rPr>
                <w:rFonts w:ascii="Consolas" w:eastAsia="Consolas" w:hAnsi="Consolas" w:cs="Consolas"/>
                <w:color w:val="1E1E1E"/>
                <w:sz w:val="18"/>
                <w:szCs w:val="18"/>
              </w:rPr>
              <w:t xml:space="preserve">  React Frontend  --fetch(POST /api/chat, {prompt})--&gt;  FastAPI Backend</w:t>
            </w:r>
          </w:p>
          <w:p w14:paraId="22AD61BD" w14:textId="77777777" w:rsidR="003D671B" w:rsidRDefault="005E2587">
            <w:pPr>
              <w:spacing w:after="20"/>
            </w:pPr>
            <w:r>
              <w:rPr>
                <w:rFonts w:ascii="Consolas" w:eastAsia="Consolas" w:hAnsi="Consolas" w:cs="Consolas"/>
                <w:color w:val="1E1E1E"/>
                <w:sz w:val="18"/>
                <w:szCs w:val="18"/>
              </w:rPr>
              <w:t xml:space="preserve">   ^                                                    (validates + builds</w:t>
            </w:r>
          </w:p>
          <w:p w14:paraId="708B678C" w14:textId="77777777" w:rsidR="003D671B" w:rsidRDefault="005E2587">
            <w:pPr>
              <w:spacing w:after="20"/>
            </w:pPr>
            <w:r>
              <w:rPr>
                <w:rFonts w:ascii="Consolas" w:eastAsia="Consolas" w:hAnsi="Consolas" w:cs="Consolas"/>
                <w:color w:val="1E1E1E"/>
                <w:sz w:val="18"/>
                <w:szCs w:val="18"/>
              </w:rPr>
              <w:t xml:space="preserve">   |                                                     context)</w:t>
            </w:r>
          </w:p>
          <w:p w14:paraId="2F106889" w14:textId="77777777" w:rsidR="003D671B" w:rsidRDefault="005E2587">
            <w:pPr>
              <w:spacing w:after="20"/>
            </w:pPr>
            <w:r>
              <w:rPr>
                <w:rFonts w:ascii="Consolas" w:eastAsia="Consolas" w:hAnsi="Consolas" w:cs="Consolas"/>
                <w:color w:val="1E1E1E"/>
                <w:sz w:val="18"/>
                <w:szCs w:val="18"/>
              </w:rPr>
              <w:t xml:space="preserve">   |                                                          |</w:t>
            </w:r>
          </w:p>
          <w:p w14:paraId="23872138" w14:textId="77777777" w:rsidR="003D671B" w:rsidRDefault="005E2587">
            <w:pPr>
              <w:spacing w:after="20"/>
            </w:pPr>
            <w:r>
              <w:rPr>
                <w:rFonts w:ascii="Consolas" w:eastAsia="Consolas" w:hAnsi="Consolas" w:cs="Consolas"/>
                <w:color w:val="1E1E1E"/>
                <w:sz w:val="18"/>
                <w:szCs w:val="18"/>
              </w:rPr>
              <w:t xml:space="preserve">   |                                                          v</w:t>
            </w:r>
          </w:p>
          <w:p w14:paraId="121225D5" w14:textId="77777777" w:rsidR="003D671B" w:rsidRDefault="005E2587">
            <w:pPr>
              <w:spacing w:after="20"/>
            </w:pPr>
            <w:r>
              <w:rPr>
                <w:rFonts w:ascii="Consolas" w:eastAsia="Consolas" w:hAnsi="Consolas" w:cs="Consolas"/>
                <w:color w:val="1E1E1E"/>
                <w:sz w:val="18"/>
                <w:szCs w:val="18"/>
              </w:rPr>
              <w:t xml:space="preserve">   |                                                     Groq API</w:t>
            </w:r>
          </w:p>
          <w:p w14:paraId="5D42109A" w14:textId="77777777" w:rsidR="003D671B" w:rsidRDefault="005E2587">
            <w:pPr>
              <w:spacing w:after="20"/>
            </w:pPr>
            <w:r>
              <w:rPr>
                <w:rFonts w:ascii="Consolas" w:eastAsia="Consolas" w:hAnsi="Consolas" w:cs="Consolas"/>
                <w:color w:val="1E1E1E"/>
                <w:sz w:val="18"/>
                <w:szCs w:val="18"/>
              </w:rPr>
              <w:t xml:space="preserve">   |                                              (Llama 3 8B completion)</w:t>
            </w:r>
          </w:p>
          <w:p w14:paraId="4A83D4F0" w14:textId="77777777" w:rsidR="003D671B" w:rsidRDefault="005E2587">
            <w:pPr>
              <w:spacing w:after="20"/>
            </w:pPr>
            <w:r>
              <w:rPr>
                <w:rFonts w:ascii="Consolas" w:eastAsia="Consolas" w:hAnsi="Consolas" w:cs="Consolas"/>
                <w:color w:val="1E1E1E"/>
                <w:sz w:val="18"/>
                <w:szCs w:val="18"/>
              </w:rPr>
              <w:t xml:space="preserve">   |                                                          |</w:t>
            </w:r>
          </w:p>
          <w:p w14:paraId="3E8CD1BB" w14:textId="77777777" w:rsidR="003D671B" w:rsidRDefault="005E2587">
            <w:pPr>
              <w:spacing w:after="20"/>
            </w:pPr>
            <w:r>
              <w:rPr>
                <w:rFonts w:ascii="Consolas" w:eastAsia="Consolas" w:hAnsi="Consolas" w:cs="Consolas"/>
                <w:color w:val="1E1E1E"/>
                <w:sz w:val="18"/>
                <w:szCs w:val="18"/>
              </w:rPr>
              <w:t xml:space="preserve">   +----------- JSON {response, incident_type} &lt;--------------+</w:t>
            </w:r>
          </w:p>
          <w:p w14:paraId="3B56C4E8" w14:textId="77777777" w:rsidR="003D671B" w:rsidRDefault="005E2587">
            <w:pPr>
              <w:spacing w:after="20"/>
            </w:pPr>
            <w:r>
              <w:rPr>
                <w:rFonts w:ascii="Consolas" w:eastAsia="Consolas" w:hAnsi="Consolas" w:cs="Consolas"/>
                <w:color w:val="1E1E1E"/>
                <w:sz w:val="18"/>
                <w:szCs w:val="18"/>
              </w:rPr>
              <w:t xml:space="preserve">   |</w:t>
            </w:r>
          </w:p>
          <w:p w14:paraId="0ACCC72F" w14:textId="77777777" w:rsidR="003D671B" w:rsidRDefault="005E2587">
            <w:pPr>
              <w:spacing w:after="20"/>
            </w:pPr>
            <w:r>
              <w:rPr>
                <w:rFonts w:ascii="Consolas" w:eastAsia="Consolas" w:hAnsi="Consolas" w:cs="Consolas"/>
                <w:color w:val="1E1E1E"/>
                <w:sz w:val="18"/>
                <w:szCs w:val="18"/>
              </w:rPr>
              <w:t xml:space="preserve">   v</w:t>
            </w:r>
          </w:p>
          <w:p w14:paraId="6D0213D0" w14:textId="77777777" w:rsidR="003D671B" w:rsidRDefault="005E2587">
            <w:pPr>
              <w:spacing w:after="20"/>
            </w:pPr>
            <w:r>
              <w:rPr>
                <w:rFonts w:ascii="Consolas" w:eastAsia="Consolas" w:hAnsi="Consolas" w:cs="Consolas"/>
                <w:color w:val="1E1E1E"/>
                <w:sz w:val="18"/>
                <w:szCs w:val="18"/>
              </w:rPr>
              <w:t xml:space="preserve">  Frontend renders response</w:t>
            </w:r>
          </w:p>
          <w:p w14:paraId="03BF062E" w14:textId="77777777" w:rsidR="003D671B" w:rsidRDefault="005E2587">
            <w:pPr>
              <w:spacing w:after="20"/>
            </w:pPr>
            <w:r>
              <w:rPr>
                <w:rFonts w:ascii="Consolas" w:eastAsia="Consolas" w:hAnsi="Consolas" w:cs="Consolas"/>
                <w:color w:val="1E1E1E"/>
                <w:sz w:val="18"/>
                <w:szCs w:val="18"/>
              </w:rPr>
              <w:t xml:space="preserve">   |</w:t>
            </w:r>
          </w:p>
          <w:p w14:paraId="525CD0AD" w14:textId="77777777" w:rsidR="003D671B" w:rsidRDefault="005E2587">
            <w:pPr>
              <w:spacing w:after="20"/>
            </w:pPr>
            <w:r>
              <w:rPr>
                <w:rFonts w:ascii="Consolas" w:eastAsia="Consolas" w:hAnsi="Consolas" w:cs="Consolas"/>
                <w:color w:val="1E1E1E"/>
                <w:sz w:val="18"/>
                <w:szCs w:val="18"/>
              </w:rPr>
              <w:t xml:space="preserve">   v</w:t>
            </w:r>
          </w:p>
          <w:p w14:paraId="4DBE5F01" w14:textId="77777777" w:rsidR="003D671B" w:rsidRDefault="005E2587">
            <w:pPr>
              <w:spacing w:after="20"/>
            </w:pPr>
            <w:r>
              <w:rPr>
                <w:rFonts w:ascii="Consolas" w:eastAsia="Consolas" w:hAnsi="Consolas" w:cs="Consolas"/>
                <w:color w:val="1E1E1E"/>
                <w:sz w:val="18"/>
                <w:szCs w:val="18"/>
              </w:rPr>
              <w:t xml:space="preserve">  User reads the AI analysis</w:t>
            </w:r>
          </w:p>
        </w:tc>
      </w:tr>
    </w:tbl>
    <w:p w14:paraId="541E76ED" w14:textId="77777777" w:rsidR="003D671B" w:rsidRDefault="005E2587">
      <w:pPr>
        <w:spacing w:before="60" w:after="240"/>
        <w:jc w:val="center"/>
      </w:pPr>
      <w:r>
        <w:rPr>
          <w:i/>
          <w:iCs/>
          <w:color w:val="666666"/>
          <w:sz w:val="21"/>
          <w:szCs w:val="21"/>
        </w:rPr>
        <w:t>Figure 6.1 — Request/response workflow for a single chat interaction.</w:t>
      </w:r>
    </w:p>
    <w:p w14:paraId="2FC5338C" w14:textId="77777777" w:rsidR="003D671B" w:rsidRDefault="005E2587">
      <w:pPr>
        <w:pStyle w:val="Heading2"/>
      </w:pPr>
      <w:bookmarkStart w:id="15" w:name="_Toc234168329"/>
      <w:r>
        <w:rPr>
          <w:b/>
          <w:bCs/>
          <w:color w:val="2E5266"/>
          <w:sz w:val="28"/>
          <w:szCs w:val="28"/>
        </w:rPr>
        <w:t>Step-by-step explanation</w:t>
      </w:r>
      <w:bookmarkEnd w:id="15"/>
    </w:p>
    <w:p w14:paraId="3B574658" w14:textId="77777777" w:rsidR="003D671B" w:rsidRDefault="005E2587">
      <w:pPr>
        <w:pStyle w:val="ListParagraph"/>
        <w:numPr>
          <w:ilvl w:val="0"/>
          <w:numId w:val="2"/>
        </w:numPr>
        <w:spacing w:after="100" w:line="280" w:lineRule="auto"/>
      </w:pPr>
      <w:r>
        <w:rPr>
          <w:color w:val="333333"/>
          <w:sz w:val="24"/>
          <w:szCs w:val="24"/>
        </w:rPr>
        <w:t>User: An analyst or staff member types a free-text description of an incident, or a direct question, into the chat textarea (e.g. "Explain ransomware" or "We're seeing a spike in outbound traffic on port 443 from Workstation-04").</w:t>
      </w:r>
    </w:p>
    <w:p w14:paraId="1E32788F" w14:textId="77777777" w:rsidR="003D671B" w:rsidRDefault="005E2587">
      <w:pPr>
        <w:pStyle w:val="ListParagraph"/>
        <w:numPr>
          <w:ilvl w:val="0"/>
          <w:numId w:val="2"/>
        </w:numPr>
        <w:spacing w:after="100" w:line="280" w:lineRule="auto"/>
      </w:pPr>
      <w:r>
        <w:rPr>
          <w:color w:val="333333"/>
          <w:sz w:val="24"/>
          <w:szCs w:val="24"/>
        </w:rPr>
        <w:t>React Frontend: On clicking Submit, the handleSubmit function sets a loading flag, clears any previous error, and issues an asynchronous POST request to http://127.0.0.1:8000/api/chat with the prompt encoded as JSON.</w:t>
      </w:r>
    </w:p>
    <w:p w14:paraId="1147D095" w14:textId="77777777" w:rsidR="003D671B" w:rsidRDefault="005E2587">
      <w:pPr>
        <w:pStyle w:val="ListParagraph"/>
        <w:numPr>
          <w:ilvl w:val="0"/>
          <w:numId w:val="2"/>
        </w:numPr>
        <w:spacing w:after="100" w:line="280" w:lineRule="auto"/>
      </w:pPr>
      <w:r>
        <w:rPr>
          <w:color w:val="333333"/>
          <w:sz w:val="24"/>
          <w:szCs w:val="24"/>
        </w:rPr>
        <w:t>FastAPI Backend: The request arrives at the /api/chat route. FastAPI automatically validates the payload against the ChatRequest Pydantic model — if the prompt field is missing or of the wrong type, the request is rejected with an HTTP 422 error before any business logic runs.</w:t>
      </w:r>
    </w:p>
    <w:p w14:paraId="0B199450" w14:textId="77777777" w:rsidR="003D671B" w:rsidRDefault="005E2587">
      <w:pPr>
        <w:pStyle w:val="ListParagraph"/>
        <w:numPr>
          <w:ilvl w:val="0"/>
          <w:numId w:val="2"/>
        </w:numPr>
        <w:spacing w:after="100" w:line="280" w:lineRule="auto"/>
      </w:pPr>
      <w:r>
        <w:rPr>
          <w:color w:val="333333"/>
          <w:sz w:val="24"/>
          <w:szCs w:val="24"/>
        </w:rPr>
        <w:t>Context assembly: The backend reads the in-memory PLAYBOOKS and CVE_DATA structures (loaded once at start-up from data/playbooks.json and data/cve_data.json) and serialises them into a system_instructions string that becomes the system role message for the AI call.</w:t>
      </w:r>
    </w:p>
    <w:p w14:paraId="6F5B6CAB" w14:textId="77777777" w:rsidR="003D671B" w:rsidRDefault="005E2587">
      <w:pPr>
        <w:pStyle w:val="ListParagraph"/>
        <w:numPr>
          <w:ilvl w:val="0"/>
          <w:numId w:val="2"/>
        </w:numPr>
        <w:spacing w:after="100" w:line="280" w:lineRule="auto"/>
      </w:pPr>
      <w:r>
        <w:rPr>
          <w:color w:val="333333"/>
          <w:sz w:val="24"/>
          <w:szCs w:val="24"/>
        </w:rPr>
        <w:t>Groq API: The backend calls client.chat.completions.create(...), sending the system context and the user's prompt to the Groq-hosted llama3-8b-8192 model, which returns a completion synthesising an answer from both its general knowledge and the injected playbook/CVE context.</w:t>
      </w:r>
    </w:p>
    <w:p w14:paraId="2164D163" w14:textId="77777777" w:rsidR="003D671B" w:rsidRDefault="005E2587">
      <w:pPr>
        <w:pStyle w:val="ListParagraph"/>
        <w:numPr>
          <w:ilvl w:val="0"/>
          <w:numId w:val="2"/>
        </w:numPr>
        <w:spacing w:after="100" w:line="280" w:lineRule="auto"/>
      </w:pPr>
      <w:r>
        <w:rPr>
          <w:color w:val="333333"/>
          <w:sz w:val="24"/>
          <w:szCs w:val="24"/>
        </w:rPr>
        <w:lastRenderedPageBreak/>
        <w:t>Response return: FastAPI wraps the model's text in a JSON object ({"response": ..., "incident_type": "analyzed_by_ai"}) and returns it with a 200 status. On any exception (e.g. the Groq API is unreachable or the key is invalid) the backend instead returns an HTTP 500 with a generic error detail, which the frontend surfaces to the user.</w:t>
      </w:r>
    </w:p>
    <w:p w14:paraId="33C180C8" w14:textId="77777777" w:rsidR="003D671B" w:rsidRDefault="005E2587">
      <w:pPr>
        <w:pStyle w:val="ListParagraph"/>
        <w:numPr>
          <w:ilvl w:val="0"/>
          <w:numId w:val="2"/>
        </w:numPr>
        <w:spacing w:after="100" w:line="280" w:lineRule="auto"/>
      </w:pPr>
      <w:r>
        <w:rPr>
          <w:color w:val="333333"/>
          <w:sz w:val="24"/>
          <w:szCs w:val="24"/>
        </w:rPr>
        <w:t>Frontend render: The React app parses the JSON, stores it in the response state variable, and re-renders the "AI Analysis" panel; the loading flag is cleared in a finally block so the UI never gets stuck in a disabled state.</w:t>
      </w:r>
    </w:p>
    <w:p w14:paraId="21764CE1" w14:textId="77777777" w:rsidR="003D671B" w:rsidRDefault="005E2587">
      <w:r>
        <w:br w:type="page"/>
      </w:r>
    </w:p>
    <w:p w14:paraId="52700D82" w14:textId="77777777" w:rsidR="003D671B" w:rsidRDefault="005E2587">
      <w:pPr>
        <w:pStyle w:val="Heading1"/>
        <w:pBdr>
          <w:bottom w:val="single" w:sz="12" w:space="4" w:color="3B6E8F"/>
        </w:pBdr>
      </w:pPr>
      <w:bookmarkStart w:id="16" w:name="_Toc234168330"/>
      <w:r>
        <w:rPr>
          <w:b/>
          <w:bCs/>
          <w:color w:val="1B2A4A"/>
          <w:sz w:val="34"/>
          <w:szCs w:val="34"/>
        </w:rPr>
        <w:lastRenderedPageBreak/>
        <w:t>Chapter 7 — Implementation</w:t>
      </w:r>
      <w:bookmarkEnd w:id="16"/>
    </w:p>
    <w:p w14:paraId="2FC30FCA" w14:textId="77777777" w:rsidR="003D671B" w:rsidRDefault="005E2587">
      <w:pPr>
        <w:pStyle w:val="Heading2"/>
      </w:pPr>
      <w:bookmarkStart w:id="17" w:name="_Toc234168331"/>
      <w:r>
        <w:rPr>
          <w:b/>
          <w:bCs/>
          <w:color w:val="2E5266"/>
          <w:sz w:val="28"/>
          <w:szCs w:val="28"/>
        </w:rPr>
        <w:t>7.1  Frontend Implementation</w:t>
      </w:r>
      <w:bookmarkEnd w:id="17"/>
    </w:p>
    <w:p w14:paraId="694190DF" w14:textId="77777777" w:rsidR="003D671B" w:rsidRDefault="005E2587">
      <w:pPr>
        <w:spacing w:after="160" w:line="300" w:lineRule="auto"/>
        <w:jc w:val="both"/>
      </w:pPr>
      <w:r>
        <w:rPr>
          <w:color w:val="333333"/>
          <w:sz w:val="24"/>
          <w:szCs w:val="24"/>
        </w:rPr>
        <w:t>The chat interface is implemented as a single React functional component (App.jsx) using the useState hook to manage four pieces of local state: the current prompt text, the AI's response, a boolean loading flag, and an error-message string. On submit, the component performs an asynchronous fetch() call against the backend's /api/chat endpoint, disables the textarea and button while the request is in flight (showing an "Analyzing..." label), and either renders the returned response or a user-friendly error banner if the request fails — for example, if the backend server has not been started.</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D671B" w14:paraId="4A9B6CC0" w14:textId="77777777">
        <w:trPr>
          <w:cantSplit/>
        </w:trPr>
        <w:tc>
          <w:tcPr>
            <w:tcW w:w="9350" w:type="dxa"/>
            <w:shd w:val="clear" w:color="auto" w:fill="F4F4F4"/>
            <w:tcMar>
              <w:top w:w="140" w:type="dxa"/>
              <w:left w:w="180" w:type="dxa"/>
              <w:bottom w:w="140" w:type="dxa"/>
              <w:right w:w="180" w:type="dxa"/>
            </w:tcMar>
          </w:tcPr>
          <w:p w14:paraId="135FA8B6" w14:textId="77777777" w:rsidR="003D671B" w:rsidRDefault="005E2587">
            <w:pPr>
              <w:spacing w:after="20"/>
            </w:pPr>
            <w:r>
              <w:rPr>
                <w:rFonts w:ascii="Consolas" w:eastAsia="Consolas" w:hAnsi="Consolas" w:cs="Consolas"/>
                <w:color w:val="1E1E1E"/>
                <w:sz w:val="18"/>
                <w:szCs w:val="18"/>
              </w:rPr>
              <w:t>import React, { useState } from 'react';</w:t>
            </w:r>
          </w:p>
          <w:p w14:paraId="57D7FE98" w14:textId="77777777" w:rsidR="003D671B" w:rsidRDefault="005E2587">
            <w:pPr>
              <w:spacing w:after="20"/>
            </w:pPr>
            <w:r>
              <w:rPr>
                <w:rFonts w:ascii="Consolas" w:eastAsia="Consolas" w:hAnsi="Consolas" w:cs="Consolas"/>
                <w:color w:val="1E1E1E"/>
                <w:sz w:val="18"/>
                <w:szCs w:val="18"/>
              </w:rPr>
              <w:t xml:space="preserve"> </w:t>
            </w:r>
          </w:p>
          <w:p w14:paraId="144EFB11" w14:textId="77777777" w:rsidR="003D671B" w:rsidRDefault="005E2587">
            <w:pPr>
              <w:spacing w:after="20"/>
            </w:pPr>
            <w:r>
              <w:rPr>
                <w:rFonts w:ascii="Consolas" w:eastAsia="Consolas" w:hAnsi="Consolas" w:cs="Consolas"/>
                <w:color w:val="1E1E1E"/>
                <w:sz w:val="18"/>
                <w:szCs w:val="18"/>
              </w:rPr>
              <w:t>function App() {</w:t>
            </w:r>
          </w:p>
          <w:p w14:paraId="35027998" w14:textId="77777777" w:rsidR="003D671B" w:rsidRDefault="005E2587">
            <w:pPr>
              <w:spacing w:after="20"/>
            </w:pPr>
            <w:r>
              <w:rPr>
                <w:rFonts w:ascii="Consolas" w:eastAsia="Consolas" w:hAnsi="Consolas" w:cs="Consolas"/>
                <w:color w:val="1E1E1E"/>
                <w:sz w:val="18"/>
                <w:szCs w:val="18"/>
              </w:rPr>
              <w:t xml:space="preserve">  const [prompt, setPrompt] = useState("");</w:t>
            </w:r>
          </w:p>
          <w:p w14:paraId="3AFF7B75" w14:textId="77777777" w:rsidR="003D671B" w:rsidRDefault="005E2587">
            <w:pPr>
              <w:spacing w:after="20"/>
            </w:pPr>
            <w:r>
              <w:rPr>
                <w:rFonts w:ascii="Consolas" w:eastAsia="Consolas" w:hAnsi="Consolas" w:cs="Consolas"/>
                <w:color w:val="1E1E1E"/>
                <w:sz w:val="18"/>
                <w:szCs w:val="18"/>
              </w:rPr>
              <w:t xml:space="preserve">  const [response, setResponse] = useState("");</w:t>
            </w:r>
          </w:p>
          <w:p w14:paraId="76301D07" w14:textId="77777777" w:rsidR="003D671B" w:rsidRDefault="005E2587">
            <w:pPr>
              <w:spacing w:after="20"/>
            </w:pPr>
            <w:r>
              <w:rPr>
                <w:rFonts w:ascii="Consolas" w:eastAsia="Consolas" w:hAnsi="Consolas" w:cs="Consolas"/>
                <w:color w:val="1E1E1E"/>
                <w:sz w:val="18"/>
                <w:szCs w:val="18"/>
              </w:rPr>
              <w:t xml:space="preserve">  const [isLoading, setIsLoading] = useState(false);</w:t>
            </w:r>
          </w:p>
          <w:p w14:paraId="2ED69A78" w14:textId="77777777" w:rsidR="003D671B" w:rsidRDefault="005E2587">
            <w:pPr>
              <w:spacing w:after="20"/>
            </w:pPr>
            <w:r>
              <w:rPr>
                <w:rFonts w:ascii="Consolas" w:eastAsia="Consolas" w:hAnsi="Consolas" w:cs="Consolas"/>
                <w:color w:val="1E1E1E"/>
                <w:sz w:val="18"/>
                <w:szCs w:val="18"/>
              </w:rPr>
              <w:t xml:space="preserve">  const [error, setError] = useState("");</w:t>
            </w:r>
          </w:p>
          <w:p w14:paraId="79F0AA0F" w14:textId="77777777" w:rsidR="003D671B" w:rsidRDefault="005E2587">
            <w:pPr>
              <w:spacing w:after="20"/>
            </w:pPr>
            <w:r>
              <w:rPr>
                <w:rFonts w:ascii="Consolas" w:eastAsia="Consolas" w:hAnsi="Consolas" w:cs="Consolas"/>
                <w:color w:val="1E1E1E"/>
                <w:sz w:val="18"/>
                <w:szCs w:val="18"/>
              </w:rPr>
              <w:t xml:space="preserve"> </w:t>
            </w:r>
          </w:p>
          <w:p w14:paraId="20B8F1B2" w14:textId="77777777" w:rsidR="003D671B" w:rsidRDefault="005E2587">
            <w:pPr>
              <w:spacing w:after="20"/>
            </w:pPr>
            <w:r>
              <w:rPr>
                <w:rFonts w:ascii="Consolas" w:eastAsia="Consolas" w:hAnsi="Consolas" w:cs="Consolas"/>
                <w:color w:val="1E1E1E"/>
                <w:sz w:val="18"/>
                <w:szCs w:val="18"/>
              </w:rPr>
              <w:t xml:space="preserve">  const handleSubmit = async () =&gt; {</w:t>
            </w:r>
          </w:p>
          <w:p w14:paraId="721CF109" w14:textId="77777777" w:rsidR="003D671B" w:rsidRDefault="005E2587">
            <w:pPr>
              <w:spacing w:after="20"/>
            </w:pPr>
            <w:r>
              <w:rPr>
                <w:rFonts w:ascii="Consolas" w:eastAsia="Consolas" w:hAnsi="Consolas" w:cs="Consolas"/>
                <w:color w:val="1E1E1E"/>
                <w:sz w:val="18"/>
                <w:szCs w:val="18"/>
              </w:rPr>
              <w:t xml:space="preserve">    setIsLoading(true);</w:t>
            </w:r>
          </w:p>
          <w:p w14:paraId="5B57C906" w14:textId="77777777" w:rsidR="003D671B" w:rsidRDefault="005E2587">
            <w:pPr>
              <w:spacing w:after="20"/>
            </w:pPr>
            <w:r>
              <w:rPr>
                <w:rFonts w:ascii="Consolas" w:eastAsia="Consolas" w:hAnsi="Consolas" w:cs="Consolas"/>
                <w:color w:val="1E1E1E"/>
                <w:sz w:val="18"/>
                <w:szCs w:val="18"/>
              </w:rPr>
              <w:t xml:space="preserve">    setError("");</w:t>
            </w:r>
          </w:p>
          <w:p w14:paraId="51C7D49A" w14:textId="77777777" w:rsidR="003D671B" w:rsidRDefault="005E2587">
            <w:pPr>
              <w:spacing w:after="20"/>
            </w:pPr>
            <w:r>
              <w:rPr>
                <w:rFonts w:ascii="Consolas" w:eastAsia="Consolas" w:hAnsi="Consolas" w:cs="Consolas"/>
                <w:color w:val="1E1E1E"/>
                <w:sz w:val="18"/>
                <w:szCs w:val="18"/>
              </w:rPr>
              <w:t xml:space="preserve">    setResponse("");</w:t>
            </w:r>
          </w:p>
          <w:p w14:paraId="7A340796" w14:textId="77777777" w:rsidR="003D671B" w:rsidRDefault="005E2587">
            <w:pPr>
              <w:spacing w:after="20"/>
            </w:pPr>
            <w:r>
              <w:rPr>
                <w:rFonts w:ascii="Consolas" w:eastAsia="Consolas" w:hAnsi="Consolas" w:cs="Consolas"/>
                <w:color w:val="1E1E1E"/>
                <w:sz w:val="18"/>
                <w:szCs w:val="18"/>
              </w:rPr>
              <w:t xml:space="preserve">    try {</w:t>
            </w:r>
          </w:p>
          <w:p w14:paraId="3913F80F" w14:textId="77777777" w:rsidR="003D671B" w:rsidRDefault="005E2587">
            <w:pPr>
              <w:spacing w:after="20"/>
            </w:pPr>
            <w:r>
              <w:rPr>
                <w:rFonts w:ascii="Consolas" w:eastAsia="Consolas" w:hAnsi="Consolas" w:cs="Consolas"/>
                <w:color w:val="1E1E1E"/>
                <w:sz w:val="18"/>
                <w:szCs w:val="18"/>
              </w:rPr>
              <w:t xml:space="preserve">      const res = await fetch("http://127.0.0.1:8000/api/chat", {</w:t>
            </w:r>
          </w:p>
          <w:p w14:paraId="4E2026F3" w14:textId="77777777" w:rsidR="003D671B" w:rsidRDefault="005E2587">
            <w:pPr>
              <w:spacing w:after="20"/>
            </w:pPr>
            <w:r>
              <w:rPr>
                <w:rFonts w:ascii="Consolas" w:eastAsia="Consolas" w:hAnsi="Consolas" w:cs="Consolas"/>
                <w:color w:val="1E1E1E"/>
                <w:sz w:val="18"/>
                <w:szCs w:val="18"/>
              </w:rPr>
              <w:t xml:space="preserve">        method: "POST",</w:t>
            </w:r>
          </w:p>
          <w:p w14:paraId="42830767" w14:textId="77777777" w:rsidR="003D671B" w:rsidRDefault="005E2587">
            <w:pPr>
              <w:spacing w:after="20"/>
            </w:pPr>
            <w:r>
              <w:rPr>
                <w:rFonts w:ascii="Consolas" w:eastAsia="Consolas" w:hAnsi="Consolas" w:cs="Consolas"/>
                <w:color w:val="1E1E1E"/>
                <w:sz w:val="18"/>
                <w:szCs w:val="18"/>
              </w:rPr>
              <w:t xml:space="preserve">        headers: { "Content-Type": "application/json" },</w:t>
            </w:r>
          </w:p>
          <w:p w14:paraId="37BFCD11" w14:textId="77777777" w:rsidR="003D671B" w:rsidRDefault="005E2587">
            <w:pPr>
              <w:spacing w:after="20"/>
            </w:pPr>
            <w:r>
              <w:rPr>
                <w:rFonts w:ascii="Consolas" w:eastAsia="Consolas" w:hAnsi="Consolas" w:cs="Consolas"/>
                <w:color w:val="1E1E1E"/>
                <w:sz w:val="18"/>
                <w:szCs w:val="18"/>
              </w:rPr>
              <w:t xml:space="preserve">        body: JSON.stringify({ prompt })</w:t>
            </w:r>
          </w:p>
          <w:p w14:paraId="542AC610" w14:textId="77777777" w:rsidR="003D671B" w:rsidRDefault="005E2587">
            <w:pPr>
              <w:spacing w:after="20"/>
            </w:pPr>
            <w:r>
              <w:rPr>
                <w:rFonts w:ascii="Consolas" w:eastAsia="Consolas" w:hAnsi="Consolas" w:cs="Consolas"/>
                <w:color w:val="1E1E1E"/>
                <w:sz w:val="18"/>
                <w:szCs w:val="18"/>
              </w:rPr>
              <w:t xml:space="preserve">      });</w:t>
            </w:r>
          </w:p>
          <w:p w14:paraId="07FD3932" w14:textId="77777777" w:rsidR="003D671B" w:rsidRDefault="005E2587">
            <w:pPr>
              <w:spacing w:after="20"/>
            </w:pPr>
            <w:r>
              <w:rPr>
                <w:rFonts w:ascii="Consolas" w:eastAsia="Consolas" w:hAnsi="Consolas" w:cs="Consolas"/>
                <w:color w:val="1E1E1E"/>
                <w:sz w:val="18"/>
                <w:szCs w:val="18"/>
              </w:rPr>
              <w:t xml:space="preserve">      if (!res.ok) throw new Error("Server failed to respond.");</w:t>
            </w:r>
          </w:p>
          <w:p w14:paraId="1887DD6D" w14:textId="77777777" w:rsidR="003D671B" w:rsidRDefault="005E2587">
            <w:pPr>
              <w:spacing w:after="20"/>
            </w:pPr>
            <w:r>
              <w:rPr>
                <w:rFonts w:ascii="Consolas" w:eastAsia="Consolas" w:hAnsi="Consolas" w:cs="Consolas"/>
                <w:color w:val="1E1E1E"/>
                <w:sz w:val="18"/>
                <w:szCs w:val="18"/>
              </w:rPr>
              <w:t xml:space="preserve">      const data = await res.json();</w:t>
            </w:r>
          </w:p>
          <w:p w14:paraId="2F466329" w14:textId="77777777" w:rsidR="003D671B" w:rsidRDefault="005E2587">
            <w:pPr>
              <w:spacing w:after="20"/>
            </w:pPr>
            <w:r>
              <w:rPr>
                <w:rFonts w:ascii="Consolas" w:eastAsia="Consolas" w:hAnsi="Consolas" w:cs="Consolas"/>
                <w:color w:val="1E1E1E"/>
                <w:sz w:val="18"/>
                <w:szCs w:val="18"/>
              </w:rPr>
              <w:t xml:space="preserve">      setResponse(data.response);</w:t>
            </w:r>
          </w:p>
          <w:p w14:paraId="3A56D717" w14:textId="77777777" w:rsidR="003D671B" w:rsidRDefault="005E2587">
            <w:pPr>
              <w:spacing w:after="20"/>
            </w:pPr>
            <w:r>
              <w:rPr>
                <w:rFonts w:ascii="Consolas" w:eastAsia="Consolas" w:hAnsi="Consolas" w:cs="Consolas"/>
                <w:color w:val="1E1E1E"/>
                <w:sz w:val="18"/>
                <w:szCs w:val="18"/>
              </w:rPr>
              <w:t xml:space="preserve">    } catch (err) {</w:t>
            </w:r>
          </w:p>
          <w:p w14:paraId="308653DD" w14:textId="77777777" w:rsidR="003D671B" w:rsidRDefault="005E2587">
            <w:pPr>
              <w:spacing w:after="20"/>
            </w:pPr>
            <w:r>
              <w:rPr>
                <w:rFonts w:ascii="Consolas" w:eastAsia="Consolas" w:hAnsi="Consolas" w:cs="Consolas"/>
                <w:color w:val="1E1E1E"/>
                <w:sz w:val="18"/>
                <w:szCs w:val="18"/>
              </w:rPr>
              <w:t xml:space="preserve">      setError("Unable to connect to the AI service.");</w:t>
            </w:r>
          </w:p>
          <w:p w14:paraId="2C4C1C34" w14:textId="77777777" w:rsidR="003D671B" w:rsidRDefault="005E2587">
            <w:pPr>
              <w:spacing w:after="20"/>
            </w:pPr>
            <w:r>
              <w:rPr>
                <w:rFonts w:ascii="Consolas" w:eastAsia="Consolas" w:hAnsi="Consolas" w:cs="Consolas"/>
                <w:color w:val="1E1E1E"/>
                <w:sz w:val="18"/>
                <w:szCs w:val="18"/>
              </w:rPr>
              <w:t xml:space="preserve">    } finally {</w:t>
            </w:r>
          </w:p>
          <w:p w14:paraId="7EE2C556" w14:textId="77777777" w:rsidR="003D671B" w:rsidRDefault="005E2587">
            <w:pPr>
              <w:spacing w:after="20"/>
            </w:pPr>
            <w:r>
              <w:rPr>
                <w:rFonts w:ascii="Consolas" w:eastAsia="Consolas" w:hAnsi="Consolas" w:cs="Consolas"/>
                <w:color w:val="1E1E1E"/>
                <w:sz w:val="18"/>
                <w:szCs w:val="18"/>
              </w:rPr>
              <w:t xml:space="preserve">      setIsLoading(false);</w:t>
            </w:r>
          </w:p>
          <w:p w14:paraId="5CB97B43" w14:textId="77777777" w:rsidR="003D671B" w:rsidRDefault="005E2587">
            <w:pPr>
              <w:spacing w:after="20"/>
            </w:pPr>
            <w:r>
              <w:rPr>
                <w:rFonts w:ascii="Consolas" w:eastAsia="Consolas" w:hAnsi="Consolas" w:cs="Consolas"/>
                <w:color w:val="1E1E1E"/>
                <w:sz w:val="18"/>
                <w:szCs w:val="18"/>
              </w:rPr>
              <w:t xml:space="preserve">    }</w:t>
            </w:r>
          </w:p>
          <w:p w14:paraId="52BA9F77" w14:textId="77777777" w:rsidR="003D671B" w:rsidRDefault="005E2587">
            <w:pPr>
              <w:spacing w:after="20"/>
            </w:pPr>
            <w:r>
              <w:rPr>
                <w:rFonts w:ascii="Consolas" w:eastAsia="Consolas" w:hAnsi="Consolas" w:cs="Consolas"/>
                <w:color w:val="1E1E1E"/>
                <w:sz w:val="18"/>
                <w:szCs w:val="18"/>
              </w:rPr>
              <w:t xml:space="preserve">  };</w:t>
            </w:r>
          </w:p>
          <w:p w14:paraId="5C84882C" w14:textId="77777777" w:rsidR="003D671B" w:rsidRDefault="005E2587">
            <w:pPr>
              <w:spacing w:after="20"/>
            </w:pPr>
            <w:r>
              <w:rPr>
                <w:rFonts w:ascii="Consolas" w:eastAsia="Consolas" w:hAnsi="Consolas" w:cs="Consolas"/>
                <w:color w:val="1E1E1E"/>
                <w:sz w:val="18"/>
                <w:szCs w:val="18"/>
              </w:rPr>
              <w:t xml:space="preserve">  // ...renders textarea, submit button, error banner, response panel</w:t>
            </w:r>
          </w:p>
          <w:p w14:paraId="6368E80F" w14:textId="77777777" w:rsidR="003D671B" w:rsidRDefault="005E2587">
            <w:pPr>
              <w:spacing w:after="20"/>
            </w:pPr>
            <w:r>
              <w:rPr>
                <w:rFonts w:ascii="Consolas" w:eastAsia="Consolas" w:hAnsi="Consolas" w:cs="Consolas"/>
                <w:color w:val="1E1E1E"/>
                <w:sz w:val="18"/>
                <w:szCs w:val="18"/>
              </w:rPr>
              <w:t>}</w:t>
            </w:r>
          </w:p>
        </w:tc>
      </w:tr>
    </w:tbl>
    <w:p w14:paraId="47A7F1C5" w14:textId="77777777" w:rsidR="003D671B" w:rsidRDefault="005E2587">
      <w:pPr>
        <w:spacing w:before="60" w:after="240"/>
        <w:jc w:val="center"/>
      </w:pPr>
      <w:r>
        <w:rPr>
          <w:i/>
          <w:iCs/>
          <w:color w:val="666666"/>
          <w:sz w:val="21"/>
          <w:szCs w:val="21"/>
        </w:rPr>
        <w:t>Figure 7.1 — Core chat-submission logic in frontend/src/App.jsx.</w:t>
      </w:r>
    </w:p>
    <w:p w14:paraId="10F2DB40" w14:textId="77777777" w:rsidR="003D671B" w:rsidRDefault="005E2587">
      <w:pPr>
        <w:spacing w:after="160" w:line="300" w:lineRule="auto"/>
        <w:jc w:val="both"/>
      </w:pPr>
      <w:r>
        <w:rPr>
          <w:color w:val="333333"/>
          <w:sz w:val="24"/>
          <w:szCs w:val="24"/>
        </w:rPr>
        <w:t>This minimal implementation intentionally avoids any external state-management library (Redux, Zustand) or UI framework, since a single-screen chat interface does not need them; all state is scoped to one component. A production iteration of this UI would add persistent conversation history and richer message formatting, both listed under Future Scope in Chapter 11.</w:t>
      </w:r>
    </w:p>
    <w:p w14:paraId="4FD1E111" w14:textId="77777777" w:rsidR="003D671B" w:rsidRDefault="005E2587">
      <w:pPr>
        <w:pStyle w:val="Heading2"/>
      </w:pPr>
      <w:bookmarkStart w:id="18" w:name="_Toc234168332"/>
      <w:r>
        <w:rPr>
          <w:b/>
          <w:bCs/>
          <w:color w:val="2E5266"/>
          <w:sz w:val="28"/>
          <w:szCs w:val="28"/>
        </w:rPr>
        <w:t>7.2  Backend Implementation</w:t>
      </w:r>
      <w:bookmarkEnd w:id="18"/>
    </w:p>
    <w:p w14:paraId="41B43992" w14:textId="77777777" w:rsidR="003D671B" w:rsidRDefault="005E2587">
      <w:pPr>
        <w:spacing w:after="160" w:line="300" w:lineRule="auto"/>
        <w:jc w:val="both"/>
      </w:pPr>
      <w:r>
        <w:rPr>
          <w:color w:val="333333"/>
          <w:sz w:val="24"/>
          <w:szCs w:val="24"/>
        </w:rPr>
        <w:lastRenderedPageBreak/>
        <w:t>The backend entry point is src/main.py. On start-up it: loads environment variables via python-dotenv, instantiates the FastAPI app, attaches permissive CORS middleware (allow_origins="*") so the React dev server can call it during development, initialises the Groq client using the GROQ_API_KEY environment variable, and eagerly loads playbooks.json and cve_data.json into memory so that every chat request can access them without disk I/O.</w:t>
      </w:r>
    </w:p>
    <w:p w14:paraId="3A115B33" w14:textId="77777777" w:rsidR="003D671B" w:rsidRDefault="005E2587">
      <w:pPr>
        <w:spacing w:after="160" w:line="300" w:lineRule="auto"/>
        <w:jc w:val="both"/>
      </w:pPr>
      <w:r>
        <w:rPr>
          <w:color w:val="333333"/>
          <w:sz w:val="24"/>
          <w:szCs w:val="24"/>
        </w:rPr>
        <w:t>The core route, POST /api/chat, is described in detail in Chapter 8. Two implementation details are worth calling out specifically. First, request validation is entirely declarative — the ChatRequest Pydantic model guarantees that prompt is present and is a string before the route body executes, removing an entire class of manual validation code. Second, the system prompt sent to Groq is dynamically assembled per request from the in-memory knowledge base, which is what gives the agent's answers their grounding in the project's own playbooks and CVE data rather than generic model knowledge.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D671B" w14:paraId="68A82A16" w14:textId="77777777">
        <w:trPr>
          <w:cantSplit/>
        </w:trPr>
        <w:tc>
          <w:tcPr>
            <w:tcW w:w="9350" w:type="dxa"/>
            <w:shd w:val="clear" w:color="auto" w:fill="F4F4F4"/>
            <w:tcMar>
              <w:top w:w="140" w:type="dxa"/>
              <w:left w:w="180" w:type="dxa"/>
              <w:bottom w:w="140" w:type="dxa"/>
              <w:right w:w="180" w:type="dxa"/>
            </w:tcMar>
          </w:tcPr>
          <w:p w14:paraId="46E4801B" w14:textId="77777777" w:rsidR="003D671B" w:rsidRDefault="005E2587">
            <w:pPr>
              <w:spacing w:after="20"/>
            </w:pPr>
            <w:r>
              <w:rPr>
                <w:rFonts w:ascii="Consolas" w:eastAsia="Consolas" w:hAnsi="Consolas" w:cs="Consolas"/>
                <w:color w:val="1E1E1E"/>
                <w:sz w:val="18"/>
                <w:szCs w:val="18"/>
              </w:rPr>
              <w:t>@app.post("/api/chat")</w:t>
            </w:r>
          </w:p>
          <w:p w14:paraId="471357B6" w14:textId="77777777" w:rsidR="003D671B" w:rsidRDefault="005E2587">
            <w:pPr>
              <w:spacing w:after="20"/>
            </w:pPr>
            <w:r>
              <w:rPr>
                <w:rFonts w:ascii="Consolas" w:eastAsia="Consolas" w:hAnsi="Consolas" w:cs="Consolas"/>
                <w:color w:val="1E1E1E"/>
                <w:sz w:val="18"/>
                <w:szCs w:val="18"/>
              </w:rPr>
              <w:t>async def chat(request: ChatRequest):</w:t>
            </w:r>
          </w:p>
          <w:p w14:paraId="4C18BB08" w14:textId="77777777" w:rsidR="003D671B" w:rsidRDefault="005E2587">
            <w:pPr>
              <w:spacing w:after="20"/>
            </w:pPr>
            <w:r>
              <w:rPr>
                <w:rFonts w:ascii="Consolas" w:eastAsia="Consolas" w:hAnsi="Consolas" w:cs="Consolas"/>
                <w:color w:val="1E1E1E"/>
                <w:sz w:val="18"/>
                <w:szCs w:val="18"/>
              </w:rPr>
              <w:t xml:space="preserve">    try:</w:t>
            </w:r>
          </w:p>
          <w:p w14:paraId="6BCBFA8B" w14:textId="77777777" w:rsidR="003D671B" w:rsidRDefault="005E2587">
            <w:pPr>
              <w:spacing w:after="20"/>
            </w:pPr>
            <w:r>
              <w:rPr>
                <w:rFonts w:ascii="Consolas" w:eastAsia="Consolas" w:hAnsi="Consolas" w:cs="Consolas"/>
                <w:color w:val="1E1E1E"/>
                <w:sz w:val="18"/>
                <w:szCs w:val="18"/>
              </w:rPr>
              <w:t xml:space="preserve">        playbook_list = PLAYBOOKS.get("playbooks", [])</w:t>
            </w:r>
          </w:p>
          <w:p w14:paraId="0B57A222" w14:textId="77777777" w:rsidR="003D671B" w:rsidRDefault="005E2587">
            <w:pPr>
              <w:spacing w:after="20"/>
            </w:pPr>
            <w:r>
              <w:rPr>
                <w:rFonts w:ascii="Consolas" w:eastAsia="Consolas" w:hAnsi="Consolas" w:cs="Consolas"/>
                <w:color w:val="1E1E1E"/>
                <w:sz w:val="18"/>
                <w:szCs w:val="18"/>
              </w:rPr>
              <w:t xml:space="preserve">        system_instructions = (</w:t>
            </w:r>
          </w:p>
          <w:p w14:paraId="3BF39ABD" w14:textId="77777777" w:rsidR="003D671B" w:rsidRDefault="005E2587">
            <w:pPr>
              <w:spacing w:after="20"/>
            </w:pPr>
            <w:r>
              <w:rPr>
                <w:rFonts w:ascii="Consolas" w:eastAsia="Consolas" w:hAnsi="Consolas" w:cs="Consolas"/>
                <w:color w:val="1E1E1E"/>
                <w:sz w:val="18"/>
                <w:szCs w:val="18"/>
              </w:rPr>
              <w:t xml:space="preserve">            "You are a Cybersecurity Assistant. "</w:t>
            </w:r>
          </w:p>
          <w:p w14:paraId="0B841AD5" w14:textId="77777777" w:rsidR="003D671B" w:rsidRDefault="005E2587">
            <w:pPr>
              <w:spacing w:after="20"/>
            </w:pPr>
            <w:r>
              <w:rPr>
                <w:rFonts w:ascii="Consolas" w:eastAsia="Consolas" w:hAnsi="Consolas" w:cs="Consolas"/>
                <w:color w:val="1E1E1E"/>
                <w:sz w:val="18"/>
                <w:szCs w:val="18"/>
              </w:rPr>
              <w:t xml:space="preserve">            f"Reference Playbooks: {json.dumps(playbook_list[:10])}. "</w:t>
            </w:r>
          </w:p>
          <w:p w14:paraId="66060C82" w14:textId="77777777" w:rsidR="003D671B" w:rsidRDefault="005E2587">
            <w:pPr>
              <w:spacing w:after="20"/>
            </w:pPr>
            <w:r>
              <w:rPr>
                <w:rFonts w:ascii="Consolas" w:eastAsia="Consolas" w:hAnsi="Consolas" w:cs="Consolas"/>
                <w:color w:val="1E1E1E"/>
                <w:sz w:val="18"/>
                <w:szCs w:val="18"/>
              </w:rPr>
              <w:t xml:space="preserve">            f"Reference CVE Data: {json.dumps(CVE_DATA)}. "</w:t>
            </w:r>
          </w:p>
          <w:p w14:paraId="111ABABC" w14:textId="77777777" w:rsidR="003D671B" w:rsidRDefault="005E2587">
            <w:pPr>
              <w:spacing w:after="20"/>
            </w:pPr>
            <w:r>
              <w:rPr>
                <w:rFonts w:ascii="Consolas" w:eastAsia="Consolas" w:hAnsi="Consolas" w:cs="Consolas"/>
                <w:color w:val="1E1E1E"/>
                <w:sz w:val="18"/>
                <w:szCs w:val="18"/>
              </w:rPr>
              <w:t xml:space="preserve">            "Provide specific, actionable steps based on these data sources."</w:t>
            </w:r>
          </w:p>
          <w:p w14:paraId="497A7A2A" w14:textId="77777777" w:rsidR="003D671B" w:rsidRDefault="005E2587">
            <w:pPr>
              <w:spacing w:after="20"/>
            </w:pPr>
            <w:r>
              <w:rPr>
                <w:rFonts w:ascii="Consolas" w:eastAsia="Consolas" w:hAnsi="Consolas" w:cs="Consolas"/>
                <w:color w:val="1E1E1E"/>
                <w:sz w:val="18"/>
                <w:szCs w:val="18"/>
              </w:rPr>
              <w:t xml:space="preserve">        )</w:t>
            </w:r>
          </w:p>
          <w:p w14:paraId="7AAD7C1D" w14:textId="77777777" w:rsidR="003D671B" w:rsidRDefault="005E2587">
            <w:pPr>
              <w:spacing w:after="20"/>
            </w:pPr>
            <w:r>
              <w:rPr>
                <w:rFonts w:ascii="Consolas" w:eastAsia="Consolas" w:hAnsi="Consolas" w:cs="Consolas"/>
                <w:color w:val="1E1E1E"/>
                <w:sz w:val="18"/>
                <w:szCs w:val="18"/>
              </w:rPr>
              <w:t xml:space="preserve">        chat_completion = client.chat.completions.create(</w:t>
            </w:r>
          </w:p>
          <w:p w14:paraId="6C7F6316" w14:textId="77777777" w:rsidR="003D671B" w:rsidRDefault="005E2587">
            <w:pPr>
              <w:spacing w:after="20"/>
            </w:pPr>
            <w:r>
              <w:rPr>
                <w:rFonts w:ascii="Consolas" w:eastAsia="Consolas" w:hAnsi="Consolas" w:cs="Consolas"/>
                <w:color w:val="1E1E1E"/>
                <w:sz w:val="18"/>
                <w:szCs w:val="18"/>
              </w:rPr>
              <w:t xml:space="preserve">            messages=[</w:t>
            </w:r>
          </w:p>
          <w:p w14:paraId="6E093B40" w14:textId="77777777" w:rsidR="003D671B" w:rsidRDefault="005E2587">
            <w:pPr>
              <w:spacing w:after="20"/>
            </w:pPr>
            <w:r>
              <w:rPr>
                <w:rFonts w:ascii="Consolas" w:eastAsia="Consolas" w:hAnsi="Consolas" w:cs="Consolas"/>
                <w:color w:val="1E1E1E"/>
                <w:sz w:val="18"/>
                <w:szCs w:val="18"/>
              </w:rPr>
              <w:t xml:space="preserve">                {"role": "system", "content": system_instructions},</w:t>
            </w:r>
          </w:p>
          <w:p w14:paraId="7332F49E" w14:textId="77777777" w:rsidR="003D671B" w:rsidRDefault="005E2587">
            <w:pPr>
              <w:spacing w:after="20"/>
            </w:pPr>
            <w:r>
              <w:rPr>
                <w:rFonts w:ascii="Consolas" w:eastAsia="Consolas" w:hAnsi="Consolas" w:cs="Consolas"/>
                <w:color w:val="1E1E1E"/>
                <w:sz w:val="18"/>
                <w:szCs w:val="18"/>
              </w:rPr>
              <w:t xml:space="preserve">                {"role": "user", "content": request.prompt}</w:t>
            </w:r>
          </w:p>
          <w:p w14:paraId="04DF40AC" w14:textId="77777777" w:rsidR="003D671B" w:rsidRDefault="005E2587">
            <w:pPr>
              <w:spacing w:after="20"/>
            </w:pPr>
            <w:r>
              <w:rPr>
                <w:rFonts w:ascii="Consolas" w:eastAsia="Consolas" w:hAnsi="Consolas" w:cs="Consolas"/>
                <w:color w:val="1E1E1E"/>
                <w:sz w:val="18"/>
                <w:szCs w:val="18"/>
              </w:rPr>
              <w:t xml:space="preserve">            ],</w:t>
            </w:r>
          </w:p>
          <w:p w14:paraId="03C0AFEC" w14:textId="77777777" w:rsidR="003D671B" w:rsidRDefault="005E2587">
            <w:pPr>
              <w:spacing w:after="20"/>
            </w:pPr>
            <w:r>
              <w:rPr>
                <w:rFonts w:ascii="Consolas" w:eastAsia="Consolas" w:hAnsi="Consolas" w:cs="Consolas"/>
                <w:color w:val="1E1E1E"/>
                <w:sz w:val="18"/>
                <w:szCs w:val="18"/>
              </w:rPr>
              <w:t xml:space="preserve">            model="llama3-8b-8192",</w:t>
            </w:r>
          </w:p>
          <w:p w14:paraId="1229B55F" w14:textId="77777777" w:rsidR="003D671B" w:rsidRDefault="005E2587">
            <w:pPr>
              <w:spacing w:after="20"/>
            </w:pPr>
            <w:r>
              <w:rPr>
                <w:rFonts w:ascii="Consolas" w:eastAsia="Consolas" w:hAnsi="Consolas" w:cs="Consolas"/>
                <w:color w:val="1E1E1E"/>
                <w:sz w:val="18"/>
                <w:szCs w:val="18"/>
              </w:rPr>
              <w:t xml:space="preserve">        )</w:t>
            </w:r>
          </w:p>
          <w:p w14:paraId="651FBFAC" w14:textId="77777777" w:rsidR="003D671B" w:rsidRDefault="005E2587">
            <w:pPr>
              <w:spacing w:after="20"/>
            </w:pPr>
            <w:r>
              <w:rPr>
                <w:rFonts w:ascii="Consolas" w:eastAsia="Consolas" w:hAnsi="Consolas" w:cs="Consolas"/>
                <w:color w:val="1E1E1E"/>
                <w:sz w:val="18"/>
                <w:szCs w:val="18"/>
              </w:rPr>
              <w:t xml:space="preserve">        return {</w:t>
            </w:r>
          </w:p>
          <w:p w14:paraId="0E09123D" w14:textId="77777777" w:rsidR="003D671B" w:rsidRDefault="005E2587">
            <w:pPr>
              <w:spacing w:after="20"/>
            </w:pPr>
            <w:r>
              <w:rPr>
                <w:rFonts w:ascii="Consolas" w:eastAsia="Consolas" w:hAnsi="Consolas" w:cs="Consolas"/>
                <w:color w:val="1E1E1E"/>
                <w:sz w:val="18"/>
                <w:szCs w:val="18"/>
              </w:rPr>
              <w:t xml:space="preserve">            "response": chat_completion.choices[0].message.content,</w:t>
            </w:r>
          </w:p>
          <w:p w14:paraId="0D0D5F17" w14:textId="77777777" w:rsidR="003D671B" w:rsidRDefault="005E2587">
            <w:pPr>
              <w:spacing w:after="20"/>
            </w:pPr>
            <w:r>
              <w:rPr>
                <w:rFonts w:ascii="Consolas" w:eastAsia="Consolas" w:hAnsi="Consolas" w:cs="Consolas"/>
                <w:color w:val="1E1E1E"/>
                <w:sz w:val="18"/>
                <w:szCs w:val="18"/>
              </w:rPr>
              <w:t xml:space="preserve">            "incident_type": "analyzed_by_ai"</w:t>
            </w:r>
          </w:p>
          <w:p w14:paraId="5505C048" w14:textId="77777777" w:rsidR="003D671B" w:rsidRDefault="005E2587">
            <w:pPr>
              <w:spacing w:after="20"/>
            </w:pPr>
            <w:r>
              <w:rPr>
                <w:rFonts w:ascii="Consolas" w:eastAsia="Consolas" w:hAnsi="Consolas" w:cs="Consolas"/>
                <w:color w:val="1E1E1E"/>
                <w:sz w:val="18"/>
                <w:szCs w:val="18"/>
              </w:rPr>
              <w:t xml:space="preserve">        }</w:t>
            </w:r>
          </w:p>
          <w:p w14:paraId="58AE7C92" w14:textId="77777777" w:rsidR="003D671B" w:rsidRDefault="005E2587">
            <w:pPr>
              <w:spacing w:after="20"/>
            </w:pPr>
            <w:r>
              <w:rPr>
                <w:rFonts w:ascii="Consolas" w:eastAsia="Consolas" w:hAnsi="Consolas" w:cs="Consolas"/>
                <w:color w:val="1E1E1E"/>
                <w:sz w:val="18"/>
                <w:szCs w:val="18"/>
              </w:rPr>
              <w:t xml:space="preserve">    except Exception as e:</w:t>
            </w:r>
          </w:p>
          <w:p w14:paraId="38EDD4E4" w14:textId="77777777" w:rsidR="003D671B" w:rsidRDefault="005E2587">
            <w:pPr>
              <w:spacing w:after="20"/>
            </w:pPr>
            <w:r>
              <w:rPr>
                <w:rFonts w:ascii="Consolas" w:eastAsia="Consolas" w:hAnsi="Consolas" w:cs="Consolas"/>
                <w:color w:val="1E1E1E"/>
                <w:sz w:val="18"/>
                <w:szCs w:val="18"/>
              </w:rPr>
              <w:t xml:space="preserve">        raise HTTPException(status_code=500,</w:t>
            </w:r>
          </w:p>
          <w:p w14:paraId="170CFF3B" w14:textId="77777777" w:rsidR="003D671B" w:rsidRDefault="005E2587">
            <w:pPr>
              <w:spacing w:after="20"/>
            </w:pPr>
            <w:r>
              <w:rPr>
                <w:rFonts w:ascii="Consolas" w:eastAsia="Consolas" w:hAnsi="Consolas" w:cs="Consolas"/>
                <w:color w:val="1E1E1E"/>
                <w:sz w:val="18"/>
                <w:szCs w:val="18"/>
              </w:rPr>
              <w:t xml:space="preserve">            detail="Error communicating with AI service.")</w:t>
            </w:r>
          </w:p>
        </w:tc>
      </w:tr>
    </w:tbl>
    <w:p w14:paraId="16637BEA" w14:textId="77777777" w:rsidR="003D671B" w:rsidRDefault="005E2587">
      <w:pPr>
        <w:spacing w:before="60" w:after="240"/>
        <w:jc w:val="center"/>
      </w:pPr>
      <w:r>
        <w:rPr>
          <w:i/>
          <w:iCs/>
          <w:color w:val="666666"/>
          <w:sz w:val="21"/>
          <w:szCs w:val="21"/>
        </w:rPr>
        <w:t>Figure 7.2 — The /api/chat route handler in src/main.py, showing context assembly and the Groq completion call.</w:t>
      </w:r>
    </w:p>
    <w:p w14:paraId="01958565" w14:textId="77777777" w:rsidR="003D671B" w:rsidRDefault="005E2587">
      <w:pPr>
        <w:spacing w:after="160" w:line="300" w:lineRule="auto"/>
        <w:jc w:val="both"/>
      </w:pPr>
      <w:r>
        <w:rPr>
          <w:color w:val="333333"/>
          <w:sz w:val="24"/>
          <w:szCs w:val="24"/>
        </w:rPr>
        <w:t>Supporting routes were also implemented: GET /api/health (verifies the SQLite connection is reachable), GET /api/history and GET /api/users (currently stubbed, returning static placeholder data pending the conversation-history feature described in Chapter 11), and POST /api/feedback (accepts an incident_id and a numeric rating for future analytics).</w:t>
      </w:r>
    </w:p>
    <w:p w14:paraId="602B2ECF" w14:textId="77777777" w:rsidR="003D671B" w:rsidRDefault="005E2587">
      <w:r>
        <w:br w:type="page"/>
      </w:r>
    </w:p>
    <w:p w14:paraId="73AFA11A" w14:textId="77777777" w:rsidR="003D671B" w:rsidRDefault="005E2587">
      <w:pPr>
        <w:pStyle w:val="Heading1"/>
        <w:pBdr>
          <w:bottom w:val="single" w:sz="12" w:space="4" w:color="3B6E8F"/>
        </w:pBdr>
      </w:pPr>
      <w:bookmarkStart w:id="19" w:name="_Toc234168333"/>
      <w:r>
        <w:rPr>
          <w:b/>
          <w:bCs/>
          <w:color w:val="1B2A4A"/>
          <w:sz w:val="34"/>
          <w:szCs w:val="34"/>
        </w:rPr>
        <w:lastRenderedPageBreak/>
        <w:t>Chapter 8 — API Documentation</w:t>
      </w:r>
      <w:bookmarkEnd w:id="19"/>
    </w:p>
    <w:p w14:paraId="33C448F3" w14:textId="77777777" w:rsidR="003D671B" w:rsidRDefault="005E2587">
      <w:pPr>
        <w:spacing w:after="160" w:line="300" w:lineRule="auto"/>
        <w:jc w:val="both"/>
      </w:pPr>
      <w:r>
        <w:rPr>
          <w:color w:val="333333"/>
          <w:sz w:val="24"/>
          <w:szCs w:val="24"/>
        </w:rPr>
        <w:t>All endpoints are served from the FastAPI application and are additionally self-documented at runtime through FastAPI's automatic interactive Swagger UI, available at /docs when the server is running.</w:t>
      </w:r>
    </w:p>
    <w:p w14:paraId="0C2F5857" w14:textId="77777777" w:rsidR="003D671B" w:rsidRDefault="005E2587">
      <w:pPr>
        <w:pStyle w:val="Heading2"/>
      </w:pPr>
      <w:bookmarkStart w:id="20" w:name="_Toc234168334"/>
      <w:r>
        <w:rPr>
          <w:b/>
          <w:bCs/>
          <w:color w:val="2E5266"/>
          <w:sz w:val="28"/>
          <w:szCs w:val="28"/>
        </w:rPr>
        <w:t>8.1  POST /api/chat</w:t>
      </w:r>
      <w:bookmarkEnd w:id="20"/>
    </w:p>
    <w:p w14:paraId="0F5CAEB7" w14:textId="77777777" w:rsidR="003D671B" w:rsidRDefault="005E2587">
      <w:pPr>
        <w:spacing w:after="160" w:line="300" w:lineRule="auto"/>
        <w:jc w:val="both"/>
      </w:pPr>
      <w:r>
        <w:rPr>
          <w:color w:val="333333"/>
          <w:sz w:val="24"/>
          <w:szCs w:val="24"/>
        </w:rPr>
        <w:t>The primary endpoint. Accepts a natural-language prompt describing an incident or a cybersecurity question and returns an AI-generated analysis grounded in the project's playbook and CVE reference data.</w:t>
      </w:r>
    </w:p>
    <w:p w14:paraId="71A7634A" w14:textId="77777777" w:rsidR="003D671B" w:rsidRDefault="005E2587">
      <w:pPr>
        <w:pStyle w:val="Heading3"/>
      </w:pPr>
      <w:bookmarkStart w:id="21" w:name="_Toc234168335"/>
      <w:r>
        <w:rPr>
          <w:b/>
          <w:bCs/>
          <w:color w:val="3B6E8F"/>
          <w:sz w:val="25"/>
          <w:szCs w:val="25"/>
        </w:rPr>
        <w:t>Request</w:t>
      </w:r>
      <w:bookmarkEnd w:id="21"/>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D671B" w14:paraId="0A7CCE67" w14:textId="77777777">
        <w:trPr>
          <w:cantSplit/>
        </w:trPr>
        <w:tc>
          <w:tcPr>
            <w:tcW w:w="9350" w:type="dxa"/>
            <w:shd w:val="clear" w:color="auto" w:fill="F4F4F4"/>
            <w:tcMar>
              <w:top w:w="140" w:type="dxa"/>
              <w:left w:w="180" w:type="dxa"/>
              <w:bottom w:w="140" w:type="dxa"/>
              <w:right w:w="180" w:type="dxa"/>
            </w:tcMar>
          </w:tcPr>
          <w:p w14:paraId="3D9912A8" w14:textId="77777777" w:rsidR="003D671B" w:rsidRDefault="005E2587">
            <w:pPr>
              <w:spacing w:after="20"/>
            </w:pPr>
            <w:r>
              <w:rPr>
                <w:rFonts w:ascii="Consolas" w:eastAsia="Consolas" w:hAnsi="Consolas" w:cs="Consolas"/>
                <w:color w:val="1E1E1E"/>
                <w:sz w:val="18"/>
                <w:szCs w:val="18"/>
              </w:rPr>
              <w:t>{</w:t>
            </w:r>
          </w:p>
          <w:p w14:paraId="346D8BC7" w14:textId="77777777" w:rsidR="003D671B" w:rsidRDefault="005E2587">
            <w:pPr>
              <w:spacing w:after="20"/>
            </w:pPr>
            <w:r>
              <w:rPr>
                <w:rFonts w:ascii="Consolas" w:eastAsia="Consolas" w:hAnsi="Consolas" w:cs="Consolas"/>
                <w:color w:val="1E1E1E"/>
                <w:sz w:val="18"/>
                <w:szCs w:val="18"/>
              </w:rPr>
              <w:t xml:space="preserve">  "prompt": "Explain ransomware."</w:t>
            </w:r>
          </w:p>
          <w:p w14:paraId="6998157A" w14:textId="77777777" w:rsidR="003D671B" w:rsidRDefault="005E2587">
            <w:pPr>
              <w:spacing w:after="20"/>
            </w:pPr>
            <w:r>
              <w:rPr>
                <w:rFonts w:ascii="Consolas" w:eastAsia="Consolas" w:hAnsi="Consolas" w:cs="Consolas"/>
                <w:color w:val="1E1E1E"/>
                <w:sz w:val="18"/>
                <w:szCs w:val="18"/>
              </w:rPr>
              <w:t>}</w:t>
            </w:r>
          </w:p>
        </w:tc>
      </w:tr>
    </w:tbl>
    <w:p w14:paraId="7106FA2A" w14:textId="77777777" w:rsidR="003D671B" w:rsidRDefault="005E2587">
      <w:pPr>
        <w:pStyle w:val="Heading3"/>
      </w:pPr>
      <w:bookmarkStart w:id="22" w:name="_Toc234168336"/>
      <w:r>
        <w:rPr>
          <w:b/>
          <w:bCs/>
          <w:color w:val="3B6E8F"/>
          <w:sz w:val="25"/>
          <w:szCs w:val="25"/>
        </w:rPr>
        <w:t>Response — 200 OK</w:t>
      </w:r>
      <w:bookmarkEnd w:id="22"/>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D671B" w14:paraId="098D1580" w14:textId="77777777">
        <w:trPr>
          <w:cantSplit/>
        </w:trPr>
        <w:tc>
          <w:tcPr>
            <w:tcW w:w="9350" w:type="dxa"/>
            <w:shd w:val="clear" w:color="auto" w:fill="F4F4F4"/>
            <w:tcMar>
              <w:top w:w="140" w:type="dxa"/>
              <w:left w:w="180" w:type="dxa"/>
              <w:bottom w:w="140" w:type="dxa"/>
              <w:right w:w="180" w:type="dxa"/>
            </w:tcMar>
          </w:tcPr>
          <w:p w14:paraId="33B818AA" w14:textId="77777777" w:rsidR="003D671B" w:rsidRDefault="005E2587">
            <w:pPr>
              <w:spacing w:after="20"/>
            </w:pPr>
            <w:r>
              <w:rPr>
                <w:rFonts w:ascii="Consolas" w:eastAsia="Consolas" w:hAnsi="Consolas" w:cs="Consolas"/>
                <w:color w:val="1E1E1E"/>
                <w:sz w:val="18"/>
                <w:szCs w:val="18"/>
              </w:rPr>
              <w:t>{</w:t>
            </w:r>
          </w:p>
          <w:p w14:paraId="389711E4" w14:textId="77777777" w:rsidR="003D671B" w:rsidRDefault="005E2587">
            <w:pPr>
              <w:spacing w:after="20"/>
            </w:pPr>
            <w:r>
              <w:rPr>
                <w:rFonts w:ascii="Consolas" w:eastAsia="Consolas" w:hAnsi="Consolas" w:cs="Consolas"/>
                <w:color w:val="1E1E1E"/>
                <w:sz w:val="18"/>
                <w:szCs w:val="18"/>
              </w:rPr>
              <w:t xml:space="preserve">  "response": "Ransomware is a type of malware that encrypts a</w:t>
            </w:r>
          </w:p>
          <w:p w14:paraId="16963365" w14:textId="77777777" w:rsidR="003D671B" w:rsidRDefault="005E2587">
            <w:pPr>
              <w:spacing w:after="20"/>
            </w:pPr>
            <w:r>
              <w:rPr>
                <w:rFonts w:ascii="Consolas" w:eastAsia="Consolas" w:hAnsi="Consolas" w:cs="Consolas"/>
                <w:color w:val="1E1E1E"/>
                <w:sz w:val="18"/>
                <w:szCs w:val="18"/>
              </w:rPr>
              <w:t xml:space="preserve">               victim's files and demands payment for the</w:t>
            </w:r>
          </w:p>
          <w:p w14:paraId="1B3E5BD2" w14:textId="77777777" w:rsidR="003D671B" w:rsidRDefault="005E2587">
            <w:pPr>
              <w:spacing w:after="20"/>
            </w:pPr>
            <w:r>
              <w:rPr>
                <w:rFonts w:ascii="Consolas" w:eastAsia="Consolas" w:hAnsi="Consolas" w:cs="Consolas"/>
                <w:color w:val="1E1E1E"/>
                <w:sz w:val="18"/>
                <w:szCs w:val="18"/>
              </w:rPr>
              <w:t xml:space="preserve">               decryption key. Immediate steps: isolate the</w:t>
            </w:r>
          </w:p>
          <w:p w14:paraId="42554E9F" w14:textId="77777777" w:rsidR="003D671B" w:rsidRDefault="005E2587">
            <w:pPr>
              <w:spacing w:after="20"/>
            </w:pPr>
            <w:r>
              <w:rPr>
                <w:rFonts w:ascii="Consolas" w:eastAsia="Consolas" w:hAnsi="Consolas" w:cs="Consolas"/>
                <w:color w:val="1E1E1E"/>
                <w:sz w:val="18"/>
                <w:szCs w:val="18"/>
              </w:rPr>
              <w:t xml:space="preserve">               affected host, identify patient zero, check</w:t>
            </w:r>
          </w:p>
          <w:p w14:paraId="5DB6009A" w14:textId="77777777" w:rsidR="003D671B" w:rsidRDefault="005E2587">
            <w:pPr>
              <w:spacing w:after="20"/>
            </w:pPr>
            <w:r>
              <w:rPr>
                <w:rFonts w:ascii="Consolas" w:eastAsia="Consolas" w:hAnsi="Consolas" w:cs="Consolas"/>
                <w:color w:val="1E1E1E"/>
                <w:sz w:val="18"/>
                <w:szCs w:val="18"/>
              </w:rPr>
              <w:t xml:space="preserve">               backups before considering restoration...",</w:t>
            </w:r>
          </w:p>
          <w:p w14:paraId="2A4201CB" w14:textId="77777777" w:rsidR="003D671B" w:rsidRDefault="005E2587">
            <w:pPr>
              <w:spacing w:after="20"/>
            </w:pPr>
            <w:r>
              <w:rPr>
                <w:rFonts w:ascii="Consolas" w:eastAsia="Consolas" w:hAnsi="Consolas" w:cs="Consolas"/>
                <w:color w:val="1E1E1E"/>
                <w:sz w:val="18"/>
                <w:szCs w:val="18"/>
              </w:rPr>
              <w:t xml:space="preserve">  "incident_type": "analyzed_by_ai"</w:t>
            </w:r>
          </w:p>
          <w:p w14:paraId="414B8729" w14:textId="77777777" w:rsidR="003D671B" w:rsidRDefault="005E2587">
            <w:pPr>
              <w:spacing w:after="20"/>
            </w:pPr>
            <w:r>
              <w:rPr>
                <w:rFonts w:ascii="Consolas" w:eastAsia="Consolas" w:hAnsi="Consolas" w:cs="Consolas"/>
                <w:color w:val="1E1E1E"/>
                <w:sz w:val="18"/>
                <w:szCs w:val="18"/>
              </w:rPr>
              <w:t>}</w:t>
            </w:r>
          </w:p>
        </w:tc>
      </w:tr>
    </w:tbl>
    <w:p w14:paraId="047E8EAB" w14:textId="77777777" w:rsidR="003D671B" w:rsidRDefault="005E2587">
      <w:pPr>
        <w:spacing w:after="160" w:line="300" w:lineRule="auto"/>
        <w:jc w:val="both"/>
      </w:pPr>
      <w:r>
        <w:rPr>
          <w:color w:val="333333"/>
          <w:sz w:val="24"/>
          <w:szCs w:val="24"/>
        </w:rPr>
        <w:t>On failure (e.g. the Groq API key is invalid, the network call times out, or the model provider returns an error) the endpoint responds with HTTP 500 and a JSON body of the form {"detail": "Error communicating with AI service."}.</w:t>
      </w:r>
    </w:p>
    <w:p w14:paraId="0633EE52" w14:textId="77777777" w:rsidR="003D671B" w:rsidRDefault="005E2587">
      <w:pPr>
        <w:pStyle w:val="Heading2"/>
      </w:pPr>
      <w:bookmarkStart w:id="23" w:name="_Toc234168337"/>
      <w:r>
        <w:rPr>
          <w:b/>
          <w:bCs/>
          <w:color w:val="2E5266"/>
          <w:sz w:val="28"/>
          <w:szCs w:val="28"/>
        </w:rPr>
        <w:t>8.2  GET /api/health</w:t>
      </w:r>
      <w:bookmarkEnd w:id="23"/>
    </w:p>
    <w:p w14:paraId="114A7C1C" w14:textId="77777777" w:rsidR="003D671B" w:rsidRDefault="005E2587">
      <w:pPr>
        <w:spacing w:after="160" w:line="300" w:lineRule="auto"/>
        <w:jc w:val="both"/>
      </w:pPr>
      <w:r>
        <w:rPr>
          <w:color w:val="333333"/>
          <w:sz w:val="24"/>
          <w:szCs w:val="24"/>
        </w:rPr>
        <w:t>A lightweight liveness/readiness probe. Opens a connection to the SQLite database and returns {"status": "healthy", "database": "connected"} on success, or {"status": "error", "database": "disconnected"} if the database file cannot be opened.</w:t>
      </w:r>
    </w:p>
    <w:p w14:paraId="7187FA1D" w14:textId="77777777" w:rsidR="003D671B" w:rsidRDefault="005E2587">
      <w:pPr>
        <w:pStyle w:val="Heading2"/>
      </w:pPr>
      <w:bookmarkStart w:id="24" w:name="_Toc234168338"/>
      <w:r>
        <w:rPr>
          <w:b/>
          <w:bCs/>
          <w:color w:val="2E5266"/>
          <w:sz w:val="28"/>
          <w:szCs w:val="28"/>
        </w:rPr>
        <w:t>8.3  GET /api/history</w:t>
      </w:r>
      <w:bookmarkEnd w:id="24"/>
    </w:p>
    <w:p w14:paraId="0893105E" w14:textId="77777777" w:rsidR="003D671B" w:rsidRDefault="005E2587">
      <w:pPr>
        <w:spacing w:after="160" w:line="300" w:lineRule="auto"/>
        <w:jc w:val="both"/>
      </w:pPr>
      <w:r>
        <w:rPr>
          <w:color w:val="333333"/>
          <w:sz w:val="24"/>
          <w:szCs w:val="24"/>
        </w:rPr>
        <w:t>Intended to return the analyst's past conversation history. Currently returns a stub, {"history": []}, pending the persistent-history feature described in Chapter 11.</w:t>
      </w:r>
    </w:p>
    <w:p w14:paraId="0CE793EF" w14:textId="77777777" w:rsidR="003D671B" w:rsidRDefault="005E2587">
      <w:pPr>
        <w:pStyle w:val="Heading2"/>
      </w:pPr>
      <w:bookmarkStart w:id="25" w:name="_Toc234168339"/>
      <w:r>
        <w:rPr>
          <w:b/>
          <w:bCs/>
          <w:color w:val="2E5266"/>
          <w:sz w:val="28"/>
          <w:szCs w:val="28"/>
        </w:rPr>
        <w:t>8.4  GET /api/users</w:t>
      </w:r>
      <w:bookmarkEnd w:id="25"/>
    </w:p>
    <w:p w14:paraId="2B22EAA1" w14:textId="77777777" w:rsidR="003D671B" w:rsidRDefault="005E2587">
      <w:pPr>
        <w:spacing w:after="160" w:line="300" w:lineRule="auto"/>
        <w:jc w:val="both"/>
      </w:pPr>
      <w:r>
        <w:rPr>
          <w:color w:val="333333"/>
          <w:sz w:val="24"/>
          <w:szCs w:val="24"/>
        </w:rPr>
        <w:lastRenderedPageBreak/>
        <w:t>Returns a placeholder list of analyst identities, {"users": ["Analyst_1", "Analyst_2"]}, reserved for the future user-authentication feature.</w:t>
      </w:r>
    </w:p>
    <w:p w14:paraId="758FDBCE" w14:textId="77777777" w:rsidR="003D671B" w:rsidRDefault="005E2587">
      <w:pPr>
        <w:pStyle w:val="Heading2"/>
      </w:pPr>
      <w:bookmarkStart w:id="26" w:name="_Toc234168340"/>
      <w:r>
        <w:rPr>
          <w:b/>
          <w:bCs/>
          <w:color w:val="2E5266"/>
          <w:sz w:val="28"/>
          <w:szCs w:val="28"/>
        </w:rPr>
        <w:t>8.5  POST /api/feedback</w:t>
      </w:r>
      <w:bookmarkEnd w:id="26"/>
    </w:p>
    <w:p w14:paraId="2AF06C51" w14:textId="77777777" w:rsidR="003D671B" w:rsidRDefault="005E2587">
      <w:pPr>
        <w:spacing w:after="160" w:line="300" w:lineRule="auto"/>
        <w:jc w:val="both"/>
      </w:pPr>
      <w:r>
        <w:rPr>
          <w:color w:val="333333"/>
          <w:sz w:val="24"/>
          <w:szCs w:val="24"/>
        </w:rPr>
        <w:t>Accepts a JSON body of the form {"incident_id": "INC-001", "rating": 5} and currently echoes it back as {"status": "logged", "received_rating": 5}. This endpoint is the intended hook for a future analyst-feedback loop used to evaluate and improve the quality of AI-generated recommendations over time.</w:t>
      </w:r>
    </w:p>
    <w:tbl>
      <w:tblPr>
        <w:tblW w:w="103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4200"/>
        <w:gridCol w:w="3100"/>
      </w:tblGrid>
      <w:tr w:rsidR="003D671B" w14:paraId="08B0D174" w14:textId="77777777">
        <w:trPr>
          <w:tblHeader/>
        </w:trPr>
        <w:tc>
          <w:tcPr>
            <w:tcW w:w="3000" w:type="dxa"/>
            <w:shd w:val="clear" w:color="auto" w:fill="1B2A4A"/>
            <w:tcMar>
              <w:top w:w="100" w:type="dxa"/>
              <w:left w:w="120" w:type="dxa"/>
              <w:bottom w:w="100" w:type="dxa"/>
              <w:right w:w="120" w:type="dxa"/>
            </w:tcMar>
            <w:vAlign w:val="center"/>
          </w:tcPr>
          <w:p w14:paraId="64782A47" w14:textId="77777777" w:rsidR="003D671B" w:rsidRDefault="005E2587">
            <w:r>
              <w:rPr>
                <w:b/>
                <w:bCs/>
                <w:color w:val="FFFFFF"/>
              </w:rPr>
              <w:t>Method &amp; Path</w:t>
            </w:r>
          </w:p>
        </w:tc>
        <w:tc>
          <w:tcPr>
            <w:tcW w:w="4200" w:type="dxa"/>
            <w:shd w:val="clear" w:color="auto" w:fill="1B2A4A"/>
            <w:tcMar>
              <w:top w:w="100" w:type="dxa"/>
              <w:left w:w="120" w:type="dxa"/>
              <w:bottom w:w="100" w:type="dxa"/>
              <w:right w:w="120" w:type="dxa"/>
            </w:tcMar>
            <w:vAlign w:val="center"/>
          </w:tcPr>
          <w:p w14:paraId="70FAD13D" w14:textId="77777777" w:rsidR="003D671B" w:rsidRDefault="005E2587">
            <w:r>
              <w:rPr>
                <w:b/>
                <w:bCs/>
                <w:color w:val="FFFFFF"/>
              </w:rPr>
              <w:t>Purpose</w:t>
            </w:r>
          </w:p>
        </w:tc>
        <w:tc>
          <w:tcPr>
            <w:tcW w:w="3100" w:type="dxa"/>
            <w:shd w:val="clear" w:color="auto" w:fill="1B2A4A"/>
            <w:tcMar>
              <w:top w:w="100" w:type="dxa"/>
              <w:left w:w="120" w:type="dxa"/>
              <w:bottom w:w="100" w:type="dxa"/>
              <w:right w:w="120" w:type="dxa"/>
            </w:tcMar>
            <w:vAlign w:val="center"/>
          </w:tcPr>
          <w:p w14:paraId="6139FD21" w14:textId="77777777" w:rsidR="003D671B" w:rsidRDefault="005E2587">
            <w:r>
              <w:rPr>
                <w:b/>
                <w:bCs/>
                <w:color w:val="FFFFFF"/>
              </w:rPr>
              <w:t>Status</w:t>
            </w:r>
          </w:p>
        </w:tc>
      </w:tr>
      <w:tr w:rsidR="003D671B" w14:paraId="19DAB1BD" w14:textId="77777777">
        <w:tc>
          <w:tcPr>
            <w:tcW w:w="3000" w:type="dxa"/>
            <w:shd w:val="clear" w:color="auto" w:fill="FFFFFF"/>
            <w:tcMar>
              <w:top w:w="90" w:type="dxa"/>
              <w:left w:w="120" w:type="dxa"/>
              <w:bottom w:w="90" w:type="dxa"/>
              <w:right w:w="120" w:type="dxa"/>
            </w:tcMar>
            <w:vAlign w:val="center"/>
          </w:tcPr>
          <w:p w14:paraId="0260094A" w14:textId="77777777" w:rsidR="003D671B" w:rsidRDefault="005E2587">
            <w:r>
              <w:rPr>
                <w:color w:val="333333"/>
              </w:rPr>
              <w:t>POST /api/chat</w:t>
            </w:r>
          </w:p>
        </w:tc>
        <w:tc>
          <w:tcPr>
            <w:tcW w:w="4200" w:type="dxa"/>
            <w:shd w:val="clear" w:color="auto" w:fill="FFFFFF"/>
            <w:tcMar>
              <w:top w:w="90" w:type="dxa"/>
              <w:left w:w="120" w:type="dxa"/>
              <w:bottom w:w="90" w:type="dxa"/>
              <w:right w:w="120" w:type="dxa"/>
            </w:tcMar>
            <w:vAlign w:val="center"/>
          </w:tcPr>
          <w:p w14:paraId="39510D90" w14:textId="77777777" w:rsidR="003D671B" w:rsidRDefault="005E2587">
            <w:r>
              <w:rPr>
                <w:color w:val="333333"/>
              </w:rPr>
              <w:t>Core AI chat / incident analysis</w:t>
            </w:r>
          </w:p>
        </w:tc>
        <w:tc>
          <w:tcPr>
            <w:tcW w:w="3100" w:type="dxa"/>
            <w:shd w:val="clear" w:color="auto" w:fill="FFFFFF"/>
            <w:tcMar>
              <w:top w:w="90" w:type="dxa"/>
              <w:left w:w="120" w:type="dxa"/>
              <w:bottom w:w="90" w:type="dxa"/>
              <w:right w:w="120" w:type="dxa"/>
            </w:tcMar>
            <w:vAlign w:val="center"/>
          </w:tcPr>
          <w:p w14:paraId="75821132" w14:textId="77777777" w:rsidR="003D671B" w:rsidRDefault="005E2587">
            <w:r>
              <w:rPr>
                <w:color w:val="333333"/>
              </w:rPr>
              <w:t>Fully implemented</w:t>
            </w:r>
          </w:p>
        </w:tc>
      </w:tr>
      <w:tr w:rsidR="003D671B" w14:paraId="54FA4A8C" w14:textId="77777777">
        <w:tc>
          <w:tcPr>
            <w:tcW w:w="3000" w:type="dxa"/>
            <w:shd w:val="clear" w:color="auto" w:fill="EAF0F5"/>
            <w:tcMar>
              <w:top w:w="90" w:type="dxa"/>
              <w:left w:w="120" w:type="dxa"/>
              <w:bottom w:w="90" w:type="dxa"/>
              <w:right w:w="120" w:type="dxa"/>
            </w:tcMar>
            <w:vAlign w:val="center"/>
          </w:tcPr>
          <w:p w14:paraId="75E15BD3" w14:textId="77777777" w:rsidR="003D671B" w:rsidRDefault="005E2587">
            <w:r>
              <w:rPr>
                <w:color w:val="333333"/>
              </w:rPr>
              <w:t>GET /api/health</w:t>
            </w:r>
          </w:p>
        </w:tc>
        <w:tc>
          <w:tcPr>
            <w:tcW w:w="4200" w:type="dxa"/>
            <w:shd w:val="clear" w:color="auto" w:fill="EAF0F5"/>
            <w:tcMar>
              <w:top w:w="90" w:type="dxa"/>
              <w:left w:w="120" w:type="dxa"/>
              <w:bottom w:w="90" w:type="dxa"/>
              <w:right w:w="120" w:type="dxa"/>
            </w:tcMar>
            <w:vAlign w:val="center"/>
          </w:tcPr>
          <w:p w14:paraId="618CA862" w14:textId="77777777" w:rsidR="003D671B" w:rsidRDefault="005E2587">
            <w:r>
              <w:rPr>
                <w:color w:val="333333"/>
              </w:rPr>
              <w:t>Database connectivity check</w:t>
            </w:r>
          </w:p>
        </w:tc>
        <w:tc>
          <w:tcPr>
            <w:tcW w:w="3100" w:type="dxa"/>
            <w:shd w:val="clear" w:color="auto" w:fill="EAF0F5"/>
            <w:tcMar>
              <w:top w:w="90" w:type="dxa"/>
              <w:left w:w="120" w:type="dxa"/>
              <w:bottom w:w="90" w:type="dxa"/>
              <w:right w:w="120" w:type="dxa"/>
            </w:tcMar>
            <w:vAlign w:val="center"/>
          </w:tcPr>
          <w:p w14:paraId="6C24A5D2" w14:textId="77777777" w:rsidR="003D671B" w:rsidRDefault="005E2587">
            <w:r>
              <w:rPr>
                <w:color w:val="333333"/>
              </w:rPr>
              <w:t>Fully implemented</w:t>
            </w:r>
          </w:p>
        </w:tc>
      </w:tr>
      <w:tr w:rsidR="003D671B" w14:paraId="55134D93" w14:textId="77777777">
        <w:tc>
          <w:tcPr>
            <w:tcW w:w="3000" w:type="dxa"/>
            <w:shd w:val="clear" w:color="auto" w:fill="FFFFFF"/>
            <w:tcMar>
              <w:top w:w="90" w:type="dxa"/>
              <w:left w:w="120" w:type="dxa"/>
              <w:bottom w:w="90" w:type="dxa"/>
              <w:right w:w="120" w:type="dxa"/>
            </w:tcMar>
            <w:vAlign w:val="center"/>
          </w:tcPr>
          <w:p w14:paraId="210AAE02" w14:textId="77777777" w:rsidR="003D671B" w:rsidRDefault="005E2587">
            <w:r>
              <w:rPr>
                <w:color w:val="333333"/>
              </w:rPr>
              <w:t>GET /api/history</w:t>
            </w:r>
          </w:p>
        </w:tc>
        <w:tc>
          <w:tcPr>
            <w:tcW w:w="4200" w:type="dxa"/>
            <w:shd w:val="clear" w:color="auto" w:fill="FFFFFF"/>
            <w:tcMar>
              <w:top w:w="90" w:type="dxa"/>
              <w:left w:w="120" w:type="dxa"/>
              <w:bottom w:w="90" w:type="dxa"/>
              <w:right w:w="120" w:type="dxa"/>
            </w:tcMar>
            <w:vAlign w:val="center"/>
          </w:tcPr>
          <w:p w14:paraId="31C251B4" w14:textId="77777777" w:rsidR="003D671B" w:rsidRDefault="005E2587">
            <w:r>
              <w:rPr>
                <w:color w:val="333333"/>
              </w:rPr>
              <w:t>Conversation history retrieval</w:t>
            </w:r>
          </w:p>
        </w:tc>
        <w:tc>
          <w:tcPr>
            <w:tcW w:w="3100" w:type="dxa"/>
            <w:shd w:val="clear" w:color="auto" w:fill="FFFFFF"/>
            <w:tcMar>
              <w:top w:w="90" w:type="dxa"/>
              <w:left w:w="120" w:type="dxa"/>
              <w:bottom w:w="90" w:type="dxa"/>
              <w:right w:w="120" w:type="dxa"/>
            </w:tcMar>
            <w:vAlign w:val="center"/>
          </w:tcPr>
          <w:p w14:paraId="06C52B1B" w14:textId="77777777" w:rsidR="003D671B" w:rsidRDefault="005E2587">
            <w:r>
              <w:rPr>
                <w:color w:val="333333"/>
              </w:rPr>
              <w:t>Stubbed</w:t>
            </w:r>
          </w:p>
        </w:tc>
      </w:tr>
      <w:tr w:rsidR="003D671B" w14:paraId="5F980C02" w14:textId="77777777">
        <w:tc>
          <w:tcPr>
            <w:tcW w:w="3000" w:type="dxa"/>
            <w:shd w:val="clear" w:color="auto" w:fill="EAF0F5"/>
            <w:tcMar>
              <w:top w:w="90" w:type="dxa"/>
              <w:left w:w="120" w:type="dxa"/>
              <w:bottom w:w="90" w:type="dxa"/>
              <w:right w:w="120" w:type="dxa"/>
            </w:tcMar>
            <w:vAlign w:val="center"/>
          </w:tcPr>
          <w:p w14:paraId="6093E508" w14:textId="77777777" w:rsidR="003D671B" w:rsidRDefault="005E2587">
            <w:r>
              <w:rPr>
                <w:color w:val="333333"/>
              </w:rPr>
              <w:t>GET /api/users</w:t>
            </w:r>
          </w:p>
        </w:tc>
        <w:tc>
          <w:tcPr>
            <w:tcW w:w="4200" w:type="dxa"/>
            <w:shd w:val="clear" w:color="auto" w:fill="EAF0F5"/>
            <w:tcMar>
              <w:top w:w="90" w:type="dxa"/>
              <w:left w:w="120" w:type="dxa"/>
              <w:bottom w:w="90" w:type="dxa"/>
              <w:right w:w="120" w:type="dxa"/>
            </w:tcMar>
            <w:vAlign w:val="center"/>
          </w:tcPr>
          <w:p w14:paraId="24C63B93" w14:textId="77777777" w:rsidR="003D671B" w:rsidRDefault="005E2587">
            <w:r>
              <w:rPr>
                <w:color w:val="333333"/>
              </w:rPr>
              <w:t>Analyst directory</w:t>
            </w:r>
          </w:p>
        </w:tc>
        <w:tc>
          <w:tcPr>
            <w:tcW w:w="3100" w:type="dxa"/>
            <w:shd w:val="clear" w:color="auto" w:fill="EAF0F5"/>
            <w:tcMar>
              <w:top w:w="90" w:type="dxa"/>
              <w:left w:w="120" w:type="dxa"/>
              <w:bottom w:w="90" w:type="dxa"/>
              <w:right w:w="120" w:type="dxa"/>
            </w:tcMar>
            <w:vAlign w:val="center"/>
          </w:tcPr>
          <w:p w14:paraId="63E83DCF" w14:textId="77777777" w:rsidR="003D671B" w:rsidRDefault="005E2587">
            <w:r>
              <w:rPr>
                <w:color w:val="333333"/>
              </w:rPr>
              <w:t>Stubbed</w:t>
            </w:r>
          </w:p>
        </w:tc>
      </w:tr>
      <w:tr w:rsidR="003D671B" w14:paraId="2C3B7B6C" w14:textId="77777777">
        <w:tc>
          <w:tcPr>
            <w:tcW w:w="3000" w:type="dxa"/>
            <w:shd w:val="clear" w:color="auto" w:fill="FFFFFF"/>
            <w:tcMar>
              <w:top w:w="90" w:type="dxa"/>
              <w:left w:w="120" w:type="dxa"/>
              <w:bottom w:w="90" w:type="dxa"/>
              <w:right w:w="120" w:type="dxa"/>
            </w:tcMar>
            <w:vAlign w:val="center"/>
          </w:tcPr>
          <w:p w14:paraId="67119273" w14:textId="77777777" w:rsidR="003D671B" w:rsidRDefault="005E2587">
            <w:r>
              <w:rPr>
                <w:color w:val="333333"/>
              </w:rPr>
              <w:t>POST /api/feedback</w:t>
            </w:r>
          </w:p>
        </w:tc>
        <w:tc>
          <w:tcPr>
            <w:tcW w:w="4200" w:type="dxa"/>
            <w:shd w:val="clear" w:color="auto" w:fill="FFFFFF"/>
            <w:tcMar>
              <w:top w:w="90" w:type="dxa"/>
              <w:left w:w="120" w:type="dxa"/>
              <w:bottom w:w="90" w:type="dxa"/>
              <w:right w:w="120" w:type="dxa"/>
            </w:tcMar>
            <w:vAlign w:val="center"/>
          </w:tcPr>
          <w:p w14:paraId="282C2AEF" w14:textId="77777777" w:rsidR="003D671B" w:rsidRDefault="005E2587">
            <w:r>
              <w:rPr>
                <w:color w:val="333333"/>
              </w:rPr>
              <w:t>Analyst feedback logging</w:t>
            </w:r>
          </w:p>
        </w:tc>
        <w:tc>
          <w:tcPr>
            <w:tcW w:w="3100" w:type="dxa"/>
            <w:shd w:val="clear" w:color="auto" w:fill="FFFFFF"/>
            <w:tcMar>
              <w:top w:w="90" w:type="dxa"/>
              <w:left w:w="120" w:type="dxa"/>
              <w:bottom w:w="90" w:type="dxa"/>
              <w:right w:w="120" w:type="dxa"/>
            </w:tcMar>
            <w:vAlign w:val="center"/>
          </w:tcPr>
          <w:p w14:paraId="4177CE8B" w14:textId="77777777" w:rsidR="003D671B" w:rsidRDefault="005E2587">
            <w:r>
              <w:rPr>
                <w:color w:val="333333"/>
              </w:rPr>
              <w:t>Stubbed (echoes input)</w:t>
            </w:r>
          </w:p>
        </w:tc>
      </w:tr>
    </w:tbl>
    <w:p w14:paraId="00FA984F" w14:textId="77777777" w:rsidR="003D671B" w:rsidRDefault="005E2587">
      <w:r>
        <w:br w:type="page"/>
      </w:r>
    </w:p>
    <w:p w14:paraId="28B1B969" w14:textId="77777777" w:rsidR="003D671B" w:rsidRDefault="005E2587">
      <w:pPr>
        <w:pStyle w:val="Heading1"/>
        <w:pBdr>
          <w:bottom w:val="single" w:sz="12" w:space="4" w:color="3B6E8F"/>
        </w:pBdr>
      </w:pPr>
      <w:bookmarkStart w:id="27" w:name="_Toc234168341"/>
      <w:r>
        <w:rPr>
          <w:b/>
          <w:bCs/>
          <w:color w:val="1B2A4A"/>
          <w:sz w:val="34"/>
          <w:szCs w:val="34"/>
        </w:rPr>
        <w:lastRenderedPageBreak/>
        <w:t>Chapter 9 — Results</w:t>
      </w:r>
      <w:bookmarkEnd w:id="27"/>
    </w:p>
    <w:p w14:paraId="4522B927" w14:textId="77777777" w:rsidR="003D671B" w:rsidRDefault="005E2587">
      <w:pPr>
        <w:spacing w:after="160" w:line="300" w:lineRule="auto"/>
        <w:jc w:val="both"/>
      </w:pPr>
      <w:r>
        <w:rPr>
          <w:color w:val="333333"/>
          <w:sz w:val="24"/>
          <w:szCs w:val="24"/>
        </w:rPr>
        <w:t>This chapter presents the working system's outputs. Screenshot placeholders are marked below for insertion once the application has been run in the deployment environment; each is accompanied by a description of what it demonstrates, based on the implemented frontend and backend behaviour.</w:t>
      </w:r>
    </w:p>
    <w:p w14:paraId="6025E180" w14:textId="77777777" w:rsidR="003D671B" w:rsidRDefault="005E2587">
      <w:pPr>
        <w:pStyle w:val="Heading2"/>
      </w:pPr>
      <w:bookmarkStart w:id="28" w:name="_Toc234168342"/>
      <w:r>
        <w:rPr>
          <w:b/>
          <w:bCs/>
          <w:color w:val="2E5266"/>
          <w:sz w:val="28"/>
          <w:szCs w:val="28"/>
        </w:rPr>
        <w:t>9.1  Chat Window</w:t>
      </w:r>
      <w:bookmarkEnd w:id="28"/>
    </w:p>
    <w:p w14:paraId="2848C2DE" w14:textId="77777777" w:rsidR="003D671B" w:rsidRDefault="005E2587">
      <w:pPr>
        <w:spacing w:after="160" w:line="300" w:lineRule="auto"/>
        <w:jc w:val="both"/>
      </w:pPr>
      <w:r>
        <w:rPr>
          <w:color w:val="333333"/>
          <w:sz w:val="24"/>
          <w:szCs w:val="24"/>
        </w:rPr>
        <w:t>[Insert screenshot: the React chat interface in its default state, showing the page heading "Cybersecurity Incident Agent", the empty textarea prompting "Enter incident details...", and the Submit button.]</w:t>
      </w:r>
    </w:p>
    <w:p w14:paraId="0A68908C" w14:textId="77777777" w:rsidR="003D671B" w:rsidRDefault="005E2587">
      <w:pPr>
        <w:spacing w:after="160" w:line="300" w:lineRule="auto"/>
        <w:jc w:val="both"/>
      </w:pPr>
      <w:r>
        <w:rPr>
          <w:color w:val="333333"/>
          <w:sz w:val="24"/>
          <w:szCs w:val="24"/>
        </w:rPr>
        <w:t>This screenshot demonstrates the minimal, single-purpose entry point to the system — a single text field is the only input an analyst needs to interact with the entire underlying architecture (playbooks, CVE data, and historical incidents).</w:t>
      </w:r>
    </w:p>
    <w:p w14:paraId="687E12CA" w14:textId="77777777" w:rsidR="003D671B" w:rsidRDefault="005E2587">
      <w:pPr>
        <w:pStyle w:val="Heading2"/>
      </w:pPr>
      <w:bookmarkStart w:id="29" w:name="_Toc234168343"/>
      <w:r>
        <w:rPr>
          <w:b/>
          <w:bCs/>
          <w:color w:val="2E5266"/>
          <w:sz w:val="28"/>
          <w:szCs w:val="28"/>
        </w:rPr>
        <w:t>9.2  AI Response</w:t>
      </w:r>
      <w:bookmarkEnd w:id="29"/>
    </w:p>
    <w:p w14:paraId="47A3B79C" w14:textId="77777777" w:rsidR="003D671B" w:rsidRDefault="005E2587">
      <w:pPr>
        <w:spacing w:after="160" w:line="300" w:lineRule="auto"/>
        <w:jc w:val="both"/>
      </w:pPr>
      <w:r>
        <w:rPr>
          <w:color w:val="333333"/>
          <w:sz w:val="24"/>
          <w:szCs w:val="24"/>
        </w:rPr>
        <w:t>[Insert screenshot: the same interface after submitting a prompt such as "Explain ransomware" or "How do I respond to a phishing incident?", showing the loading state ("Analyzing...") followed by the rendered AI Analysis panel with the model's grounded response.]</w:t>
      </w:r>
    </w:p>
    <w:p w14:paraId="6EC7A88C" w14:textId="77777777" w:rsidR="003D671B" w:rsidRDefault="005E2587">
      <w:pPr>
        <w:spacing w:after="160" w:line="300" w:lineRule="auto"/>
        <w:jc w:val="both"/>
      </w:pPr>
      <w:r>
        <w:rPr>
          <w:color w:val="333333"/>
          <w:sz w:val="24"/>
          <w:szCs w:val="24"/>
        </w:rPr>
        <w:t>This demonstrates the end-to-end round trip described in Chapter 6: the prompt reaches FastAPI, is enriched with playbook and CVE context, is answered by the Groq-hosted Llama 3 model, and is rendered back to the user — all within a few seconds.</w:t>
      </w:r>
    </w:p>
    <w:p w14:paraId="7C99EAA2" w14:textId="77777777" w:rsidR="003D671B" w:rsidRDefault="005E2587">
      <w:pPr>
        <w:pStyle w:val="Heading2"/>
      </w:pPr>
      <w:bookmarkStart w:id="30" w:name="_Toc234168344"/>
      <w:r>
        <w:rPr>
          <w:b/>
          <w:bCs/>
          <w:color w:val="2E5266"/>
          <w:sz w:val="28"/>
          <w:szCs w:val="28"/>
        </w:rPr>
        <w:t>9.3  API Docs (Swagger UI)</w:t>
      </w:r>
      <w:bookmarkEnd w:id="30"/>
    </w:p>
    <w:p w14:paraId="37CB38B8" w14:textId="77777777" w:rsidR="003D671B" w:rsidRDefault="005E2587">
      <w:pPr>
        <w:spacing w:after="160" w:line="300" w:lineRule="auto"/>
        <w:jc w:val="both"/>
      </w:pPr>
      <w:r>
        <w:rPr>
          <w:color w:val="333333"/>
          <w:sz w:val="24"/>
          <w:szCs w:val="24"/>
        </w:rPr>
        <w:t>[Insert screenshot: the automatically generated Swagger UI at http://127.0.0.1:8000/docs, listing all five endpoints — /api/chat, /api/health, /api/history, /api/users, /api/feedback — with their request/response schemas.]</w:t>
      </w:r>
    </w:p>
    <w:p w14:paraId="0A4BCC08" w14:textId="77777777" w:rsidR="003D671B" w:rsidRDefault="005E2587">
      <w:pPr>
        <w:spacing w:after="160" w:line="300" w:lineRule="auto"/>
        <w:jc w:val="both"/>
      </w:pPr>
      <w:r>
        <w:rPr>
          <w:color w:val="333333"/>
          <w:sz w:val="24"/>
          <w:szCs w:val="24"/>
        </w:rPr>
        <w:t>This shows the benefit of FastAPI's built-in OpenAPI generation: the entire API contract is documented and testable directly in the browser with zero additional code.</w:t>
      </w:r>
    </w:p>
    <w:p w14:paraId="18DEF293" w14:textId="77777777" w:rsidR="003D671B" w:rsidRDefault="005E2587">
      <w:pPr>
        <w:pStyle w:val="Heading2"/>
      </w:pPr>
      <w:bookmarkStart w:id="31" w:name="_Toc234168345"/>
      <w:r>
        <w:rPr>
          <w:b/>
          <w:bCs/>
          <w:color w:val="2E5266"/>
          <w:sz w:val="28"/>
          <w:szCs w:val="28"/>
        </w:rPr>
        <w:t>9.4  GitHub Repository</w:t>
      </w:r>
      <w:bookmarkEnd w:id="31"/>
    </w:p>
    <w:p w14:paraId="3C0CB690" w14:textId="77777777" w:rsidR="003D671B" w:rsidRDefault="005E2587">
      <w:pPr>
        <w:spacing w:after="160" w:line="300" w:lineRule="auto"/>
        <w:jc w:val="both"/>
      </w:pPr>
      <w:r>
        <w:rPr>
          <w:color w:val="333333"/>
          <w:sz w:val="24"/>
          <w:szCs w:val="24"/>
        </w:rPr>
        <w:t>[Insert screenshot: the project's GitHub repository root, showing the folder structure — data_raw/, data/, src/, reports/, deployment/, frontend/ — and the top-level README.md.]</w:t>
      </w:r>
    </w:p>
    <w:p w14:paraId="4EC47EE3" w14:textId="77777777" w:rsidR="003D671B" w:rsidRDefault="005E2587">
      <w:pPr>
        <w:spacing w:after="160" w:line="300" w:lineRule="auto"/>
        <w:jc w:val="both"/>
      </w:pPr>
      <w:r>
        <w:rPr>
          <w:color w:val="333333"/>
          <w:sz w:val="24"/>
          <w:szCs w:val="24"/>
        </w:rPr>
        <w:t>This demonstrates the project's version-controlled structure: raw data, cleaned data, source code, generated reports, and the deployed database are all tracked and separated, following the three-task breakdown (Data Collection, Data Cleaning, Data Storage) documented in the repository's own README.</w:t>
      </w:r>
    </w:p>
    <w:p w14:paraId="6344BCBB" w14:textId="77777777" w:rsidR="003D671B" w:rsidRDefault="005E2587">
      <w:r>
        <w:lastRenderedPageBreak/>
        <w:br w:type="page"/>
      </w:r>
    </w:p>
    <w:p w14:paraId="5F092BD9" w14:textId="77777777" w:rsidR="003D671B" w:rsidRDefault="005E2587">
      <w:pPr>
        <w:pStyle w:val="Heading1"/>
        <w:pBdr>
          <w:bottom w:val="single" w:sz="12" w:space="4" w:color="3B6E8F"/>
        </w:pBdr>
      </w:pPr>
      <w:bookmarkStart w:id="32" w:name="_Toc234168346"/>
      <w:r>
        <w:rPr>
          <w:b/>
          <w:bCs/>
          <w:color w:val="1B2A4A"/>
          <w:sz w:val="34"/>
          <w:szCs w:val="34"/>
        </w:rPr>
        <w:lastRenderedPageBreak/>
        <w:t>Chapter 10 — Challenges</w:t>
      </w:r>
      <w:bookmarkEnd w:id="32"/>
    </w:p>
    <w:p w14:paraId="7DE3FC78" w14:textId="77777777" w:rsidR="003D671B" w:rsidRDefault="005E2587">
      <w:pPr>
        <w:spacing w:after="160" w:line="300" w:lineRule="auto"/>
        <w:jc w:val="both"/>
      </w:pPr>
      <w:r>
        <w:rPr>
          <w:color w:val="333333"/>
          <w:sz w:val="24"/>
          <w:szCs w:val="24"/>
        </w:rPr>
        <w:t>Several practical challenges were encountered during development, each of which shaped a design decision described earlier in this report.</w:t>
      </w:r>
    </w:p>
    <w:p w14:paraId="2E59833A" w14:textId="77777777" w:rsidR="003D671B" w:rsidRDefault="005E2587">
      <w:pPr>
        <w:pStyle w:val="Heading2"/>
      </w:pPr>
      <w:bookmarkStart w:id="33" w:name="_Toc234168347"/>
      <w:r>
        <w:rPr>
          <w:b/>
          <w:bCs/>
          <w:color w:val="2E5266"/>
          <w:sz w:val="28"/>
          <w:szCs w:val="28"/>
        </w:rPr>
        <w:t>10.1  Learning FastAPI</w:t>
      </w:r>
      <w:bookmarkEnd w:id="33"/>
    </w:p>
    <w:p w14:paraId="3B0C16D2" w14:textId="77777777" w:rsidR="003D671B" w:rsidRDefault="005E2587">
      <w:pPr>
        <w:spacing w:after="160" w:line="300" w:lineRule="auto"/>
        <w:jc w:val="both"/>
      </w:pPr>
      <w:r>
        <w:rPr>
          <w:color w:val="333333"/>
          <w:sz w:val="24"/>
          <w:szCs w:val="24"/>
        </w:rPr>
        <w:t>The team's prior web-development experience was largely with synchronous, request-per-thread frameworks. FastAPI's async-first design, its reliance on Python type hints for automatic validation, and its dependency-injection style took time to become comfortable with, particularly around correctly typing request bodies with Pydantic models so validation errors were caught before reaching business logic.</w:t>
      </w:r>
    </w:p>
    <w:p w14:paraId="59D44C75" w14:textId="77777777" w:rsidR="003D671B" w:rsidRDefault="005E2587">
      <w:pPr>
        <w:pStyle w:val="Heading2"/>
      </w:pPr>
      <w:bookmarkStart w:id="34" w:name="_Toc234168348"/>
      <w:r>
        <w:rPr>
          <w:b/>
          <w:bCs/>
          <w:color w:val="2E5266"/>
          <w:sz w:val="28"/>
          <w:szCs w:val="28"/>
        </w:rPr>
        <w:t>10.2  Connecting Frontend and Backend</w:t>
      </w:r>
      <w:bookmarkEnd w:id="34"/>
    </w:p>
    <w:p w14:paraId="4085F9FF" w14:textId="77777777" w:rsidR="003D671B" w:rsidRDefault="005E2587">
      <w:pPr>
        <w:spacing w:after="160" w:line="300" w:lineRule="auto"/>
        <w:jc w:val="both"/>
      </w:pPr>
      <w:r>
        <w:rPr>
          <w:color w:val="333333"/>
          <w:sz w:val="24"/>
          <w:szCs w:val="24"/>
        </w:rPr>
        <w:t>During early development, the React app (served from localhost:3000) and the FastAPI server (served from 127.0.0.1:8000) run on different origins, which the browser blocks by default under the same-origin policy. Diagnosing and correctly configuring CORSMiddleware — including which origins, methods, and headers to allow — was a recurring source of silent failures until the middleware was added with an explicit, permissive development configuration.</w:t>
      </w:r>
    </w:p>
    <w:p w14:paraId="6ED48F24" w14:textId="77777777" w:rsidR="003D671B" w:rsidRDefault="005E2587">
      <w:pPr>
        <w:pStyle w:val="Heading2"/>
      </w:pPr>
      <w:bookmarkStart w:id="35" w:name="_Toc234168349"/>
      <w:r>
        <w:rPr>
          <w:b/>
          <w:bCs/>
          <w:color w:val="2E5266"/>
          <w:sz w:val="28"/>
          <w:szCs w:val="28"/>
        </w:rPr>
        <w:t>10.3  API Key Configuration</w:t>
      </w:r>
      <w:bookmarkEnd w:id="35"/>
    </w:p>
    <w:p w14:paraId="6B843A4F" w14:textId="77777777" w:rsidR="003D671B" w:rsidRDefault="005E2587">
      <w:pPr>
        <w:spacing w:after="160" w:line="300" w:lineRule="auto"/>
        <w:jc w:val="both"/>
      </w:pPr>
      <w:r>
        <w:rPr>
          <w:color w:val="333333"/>
          <w:sz w:val="24"/>
          <w:szCs w:val="24"/>
        </w:rPr>
        <w:t>Managing the Groq API key securely required setting up a .env file (excluded from version control via .gitignore) and loading it through python-dotenv, plus adding an explicit start-up check (raise RuntimeError("GROQ_API_KEY not found.")) so a missing key fails loudly at boot rather than producing a confusing runtime error on the first chat request.</w:t>
      </w:r>
    </w:p>
    <w:p w14:paraId="4ABDC7A2" w14:textId="77777777" w:rsidR="003D671B" w:rsidRDefault="005E2587">
      <w:pPr>
        <w:pStyle w:val="Heading2"/>
      </w:pPr>
      <w:bookmarkStart w:id="36" w:name="_Toc234168350"/>
      <w:r>
        <w:rPr>
          <w:b/>
          <w:bCs/>
          <w:color w:val="2E5266"/>
          <w:sz w:val="28"/>
          <w:szCs w:val="28"/>
        </w:rPr>
        <w:t>10.4  Error Handling</w:t>
      </w:r>
      <w:bookmarkEnd w:id="36"/>
    </w:p>
    <w:p w14:paraId="6DA07115" w14:textId="77777777" w:rsidR="003D671B" w:rsidRDefault="005E2587">
      <w:pPr>
        <w:spacing w:after="160" w:line="300" w:lineRule="auto"/>
        <w:jc w:val="both"/>
      </w:pPr>
      <w:r>
        <w:rPr>
          <w:color w:val="333333"/>
          <w:sz w:val="24"/>
          <w:szCs w:val="24"/>
        </w:rPr>
        <w:t>Early versions of both the frontend and backend did not handle failure paths — a downed backend, an invalid API key, or a Groq API outage — gracefully. The final implementation wraps the Groq call in a try/except block that logs the server-side error and returns a generic HTTP 500 to the client, while the frontend wraps its fetch call in a try/catch/finally block so the loading spinner always clears and a clear, non-technical error message is shown to the user rather than an unhandled promise rejection.</w:t>
      </w:r>
    </w:p>
    <w:p w14:paraId="3F1F2DA9" w14:textId="77777777" w:rsidR="003D671B" w:rsidRDefault="005E2587">
      <w:pPr>
        <w:pStyle w:val="Heading2"/>
      </w:pPr>
      <w:bookmarkStart w:id="37" w:name="_Toc234168351"/>
      <w:r>
        <w:rPr>
          <w:b/>
          <w:bCs/>
          <w:color w:val="2E5266"/>
          <w:sz w:val="28"/>
          <w:szCs w:val="28"/>
        </w:rPr>
        <w:t>10.5  Data Cleaning Edge Cases</w:t>
      </w:r>
      <w:bookmarkEnd w:id="37"/>
    </w:p>
    <w:p w14:paraId="2A279020" w14:textId="77777777" w:rsidR="003D671B" w:rsidRDefault="005E2587">
      <w:pPr>
        <w:spacing w:after="160" w:line="300" w:lineRule="auto"/>
        <w:jc w:val="both"/>
      </w:pPr>
      <w:r>
        <w:rPr>
          <w:color w:val="333333"/>
          <w:sz w:val="24"/>
          <w:szCs w:val="24"/>
        </w:rPr>
        <w:t xml:space="preserve">The raw incident dataset (incidents_db_raw.csv) contained realistic data-quality problems: a duplicated row (INC-003), inconsistent capitalisation in the severity column ("High" vs "high"), trailing whitespace in text fields, missing status and resolution-time values, and one structurally invalid time value (99:99). Deciding how to handle each — remove, standardise, infer from context, </w:t>
      </w:r>
      <w:r>
        <w:rPr>
          <w:color w:val="333333"/>
          <w:sz w:val="24"/>
          <w:szCs w:val="24"/>
        </w:rPr>
        <w:lastRenderedPageBreak/>
        <w:t>or flag as "Unknown" rather than fabricate — required care to avoid silently corrupting the dataset the AI agent would later rely on for grounding.</w:t>
      </w:r>
    </w:p>
    <w:p w14:paraId="4AD0EC66" w14:textId="77777777" w:rsidR="003D671B" w:rsidRDefault="005E2587">
      <w:r>
        <w:br w:type="page"/>
      </w:r>
    </w:p>
    <w:p w14:paraId="4C09D78D" w14:textId="77777777" w:rsidR="003D671B" w:rsidRDefault="005E2587">
      <w:pPr>
        <w:pStyle w:val="Heading1"/>
        <w:pBdr>
          <w:bottom w:val="single" w:sz="12" w:space="4" w:color="3B6E8F"/>
        </w:pBdr>
      </w:pPr>
      <w:bookmarkStart w:id="38" w:name="_Toc234168352"/>
      <w:r>
        <w:rPr>
          <w:b/>
          <w:bCs/>
          <w:color w:val="1B2A4A"/>
          <w:sz w:val="34"/>
          <w:szCs w:val="34"/>
        </w:rPr>
        <w:lastRenderedPageBreak/>
        <w:t>Chapter 11 — Future Scope</w:t>
      </w:r>
      <w:bookmarkEnd w:id="38"/>
    </w:p>
    <w:p w14:paraId="309F158A" w14:textId="77777777" w:rsidR="003D671B" w:rsidRDefault="005E2587">
      <w:pPr>
        <w:spacing w:after="160" w:line="300" w:lineRule="auto"/>
        <w:jc w:val="both"/>
      </w:pPr>
      <w:r>
        <w:rPr>
          <w:color w:val="333333"/>
          <w:sz w:val="24"/>
          <w:szCs w:val="24"/>
        </w:rPr>
        <w:t>The current implementation satisfies the internship's core objectives — a working, AI-grounded chatbot on top of real cybersecurity data — but several extensions were identified as natural next steps and are already partially scaffolded in the codebase (the stubbed /api/history, /api/users, and /api/feedback endpoints).</w:t>
      </w:r>
    </w:p>
    <w:p w14:paraId="620A1663" w14:textId="77777777" w:rsidR="003D671B" w:rsidRDefault="005E2587">
      <w:pPr>
        <w:pStyle w:val="ListParagraph"/>
        <w:numPr>
          <w:ilvl w:val="0"/>
          <w:numId w:val="3"/>
        </w:numPr>
        <w:spacing w:after="100" w:line="280" w:lineRule="auto"/>
      </w:pPr>
      <w:r>
        <w:rPr>
          <w:color w:val="333333"/>
          <w:sz w:val="24"/>
          <w:szCs w:val="24"/>
        </w:rPr>
        <w:t>Conversation history: persist each chat session so an analyst can review or resume a prior incident discussion, replacing the current stub that always returns an empty history.</w:t>
      </w:r>
    </w:p>
    <w:p w14:paraId="3809CA34" w14:textId="77777777" w:rsidR="003D671B" w:rsidRDefault="005E2587">
      <w:pPr>
        <w:pStyle w:val="ListParagraph"/>
        <w:numPr>
          <w:ilvl w:val="0"/>
          <w:numId w:val="3"/>
        </w:numPr>
        <w:spacing w:after="100" w:line="280" w:lineRule="auto"/>
      </w:pPr>
      <w:r>
        <w:rPr>
          <w:color w:val="333333"/>
          <w:sz w:val="24"/>
          <w:szCs w:val="24"/>
        </w:rPr>
        <w:t>User login: add authentication (e.g. OAuth2 or JWT-based) so responses, feedback, and history are correctly attributed to individual analysts rather than the current placeholder Analyst_1 / Analyst_2 list.</w:t>
      </w:r>
    </w:p>
    <w:p w14:paraId="6A9EF87E" w14:textId="77777777" w:rsidR="003D671B" w:rsidRDefault="005E2587">
      <w:pPr>
        <w:pStyle w:val="ListParagraph"/>
        <w:numPr>
          <w:ilvl w:val="0"/>
          <w:numId w:val="3"/>
        </w:numPr>
        <w:spacing w:after="100" w:line="280" w:lineRule="auto"/>
      </w:pPr>
      <w:r>
        <w:rPr>
          <w:color w:val="333333"/>
          <w:sz w:val="24"/>
          <w:szCs w:val="24"/>
        </w:rPr>
        <w:t>Incident report generation: allow the agent to automatically draft a formatted post-incident report from a chat session, pre-filled against the incidents table schema.</w:t>
      </w:r>
    </w:p>
    <w:p w14:paraId="6FAFDE2D" w14:textId="77777777" w:rsidR="003D671B" w:rsidRDefault="005E2587">
      <w:pPr>
        <w:pStyle w:val="ListParagraph"/>
        <w:numPr>
          <w:ilvl w:val="0"/>
          <w:numId w:val="3"/>
        </w:numPr>
        <w:spacing w:after="100" w:line="280" w:lineRule="auto"/>
      </w:pPr>
      <w:r>
        <w:rPr>
          <w:color w:val="333333"/>
          <w:sz w:val="24"/>
          <w:szCs w:val="24"/>
        </w:rPr>
        <w:t>PDF export: let analysts export a finished incident report or chat transcript directly to PDF for compliance and audit records.</w:t>
      </w:r>
    </w:p>
    <w:p w14:paraId="48EB4D79" w14:textId="77777777" w:rsidR="003D671B" w:rsidRDefault="005E2587">
      <w:pPr>
        <w:pStyle w:val="ListParagraph"/>
        <w:numPr>
          <w:ilvl w:val="0"/>
          <w:numId w:val="3"/>
        </w:numPr>
        <w:spacing w:after="100" w:line="280" w:lineRule="auto"/>
      </w:pPr>
      <w:r>
        <w:rPr>
          <w:color w:val="333333"/>
          <w:sz w:val="24"/>
          <w:szCs w:val="24"/>
        </w:rPr>
        <w:t>Database integration upgrade: migrate from SQLite to PostgreSQL or MongoDB once data volume and concurrent-write requirements exceed what a single-file database can efficiently support, as already flagged in the project's own storage documentation.</w:t>
      </w:r>
    </w:p>
    <w:p w14:paraId="0607EECE" w14:textId="77777777" w:rsidR="003D671B" w:rsidRDefault="005E2587">
      <w:pPr>
        <w:pStyle w:val="ListParagraph"/>
        <w:numPr>
          <w:ilvl w:val="0"/>
          <w:numId w:val="3"/>
        </w:numPr>
        <w:spacing w:after="100" w:line="280" w:lineRule="auto"/>
      </w:pPr>
      <w:r>
        <w:rPr>
          <w:color w:val="333333"/>
          <w:sz w:val="24"/>
          <w:szCs w:val="24"/>
        </w:rPr>
        <w:t>Multiple AI models: allow switching between different Groq-hosted models (or other providers) so response quality, latency, and cost can be tuned per use case, and to add redundancy if one provider experiences an outage.</w:t>
      </w:r>
    </w:p>
    <w:p w14:paraId="79611220" w14:textId="77777777" w:rsidR="003D671B" w:rsidRDefault="005E2587">
      <w:pPr>
        <w:pStyle w:val="ListParagraph"/>
        <w:numPr>
          <w:ilvl w:val="0"/>
          <w:numId w:val="3"/>
        </w:numPr>
        <w:spacing w:after="100" w:line="280" w:lineRule="auto"/>
      </w:pPr>
      <w:r>
        <w:rPr>
          <w:color w:val="333333"/>
          <w:sz w:val="24"/>
          <w:szCs w:val="24"/>
        </w:rPr>
        <w:t>Real-time log ingestion: connect the network_logs table to a live SIEM or firewall feed instead of a static CSV, enabling the agent to correlate a reported incident against genuinely current network activity.</w:t>
      </w:r>
    </w:p>
    <w:p w14:paraId="1C0145CC" w14:textId="77777777" w:rsidR="003D671B" w:rsidRDefault="005E2587">
      <w:r>
        <w:br w:type="page"/>
      </w:r>
    </w:p>
    <w:p w14:paraId="77DF536F" w14:textId="77777777" w:rsidR="003D671B" w:rsidRDefault="005E2587">
      <w:pPr>
        <w:pStyle w:val="Heading1"/>
        <w:pBdr>
          <w:bottom w:val="single" w:sz="12" w:space="4" w:color="3B6E8F"/>
        </w:pBdr>
      </w:pPr>
      <w:bookmarkStart w:id="39" w:name="_Toc234168353"/>
      <w:r>
        <w:rPr>
          <w:b/>
          <w:bCs/>
          <w:color w:val="1B2A4A"/>
          <w:sz w:val="34"/>
          <w:szCs w:val="34"/>
        </w:rPr>
        <w:lastRenderedPageBreak/>
        <w:t>Chapter 12 — Conclusion</w:t>
      </w:r>
      <w:bookmarkEnd w:id="39"/>
    </w:p>
    <w:p w14:paraId="4D90CF98" w14:textId="77777777" w:rsidR="003D671B" w:rsidRDefault="005E2587">
      <w:pPr>
        <w:spacing w:after="160" w:line="300" w:lineRule="auto"/>
        <w:jc w:val="both"/>
      </w:pPr>
      <w:r>
        <w:rPr>
          <w:color w:val="333333"/>
          <w:sz w:val="24"/>
          <w:szCs w:val="24"/>
        </w:rPr>
        <w:t>This internship project set out to design and build an AI Agent for Cybersecurity Incident Response — a system that turns scattered, multi-source security knowledge into a single conversational interface. Across three structured phases (data collection, data cleaning, and data storage) followed by application development, the project produced a working, decoupled client-server system: a React single-page chat frontend, a FastAPI backend with validated REST endpoints, an AI reasoning layer that grounds every response in real incident history, CVE data, and NIST/SANS-aligned playbooks, and a SQLite database persisting structured incident and network-log records.</w:t>
      </w:r>
    </w:p>
    <w:p w14:paraId="4778E73D" w14:textId="77777777" w:rsidR="003D671B" w:rsidRDefault="005E2587">
      <w:pPr>
        <w:spacing w:after="160" w:line="300" w:lineRule="auto"/>
        <w:jc w:val="both"/>
      </w:pPr>
      <w:r>
        <w:rPr>
          <w:color w:val="333333"/>
          <w:sz w:val="24"/>
          <w:szCs w:val="24"/>
        </w:rPr>
        <w:t>The system successfully demonstrates every core internship objective: a functional AI chatbot, a working frontend-backend integration, a real LLM integration via the Groq API, and end-to-end documentation of both the architecture and the API contract. Beyond the working prototype, the project also produced a realistic, well-documented dataset and data-cleaning methodology, and a clearly scoped list of production-readiness improvements — authentication, persistent history, and a scalable database — that chart a credible path from internship prototype to a deployable SOC-support tool.</w:t>
      </w:r>
    </w:p>
    <w:p w14:paraId="044BF405" w14:textId="77777777" w:rsidR="003D671B" w:rsidRDefault="005E2587">
      <w:pPr>
        <w:spacing w:after="160" w:line="300" w:lineRule="auto"/>
        <w:jc w:val="both"/>
      </w:pPr>
      <w:r>
        <w:rPr>
          <w:color w:val="333333"/>
          <w:sz w:val="24"/>
          <w:szCs w:val="24"/>
        </w:rPr>
        <w:t>More broadly, the project reinforced, through direct implementation rather than only theory, how retrieval-augmented generation, client-server architecture, and defensive error handling combine to produce an AI system that is both useful and honest about its own current limitations — an approach that will remain directly transferable to future, larger-scale AI engineering work.</w:t>
      </w:r>
    </w:p>
    <w:p w14:paraId="70DD03A9" w14:textId="77777777" w:rsidR="003D671B" w:rsidRDefault="005E2587">
      <w:r>
        <w:br w:type="page"/>
      </w:r>
    </w:p>
    <w:p w14:paraId="69E24BCD" w14:textId="77777777" w:rsidR="003D671B" w:rsidRDefault="005E2587">
      <w:pPr>
        <w:pStyle w:val="Heading1"/>
        <w:pBdr>
          <w:bottom w:val="single" w:sz="12" w:space="4" w:color="3B6E8F"/>
        </w:pBdr>
      </w:pPr>
      <w:bookmarkStart w:id="40" w:name="_Toc234168354"/>
      <w:r>
        <w:rPr>
          <w:b/>
          <w:bCs/>
          <w:color w:val="1B2A4A"/>
          <w:sz w:val="34"/>
          <w:szCs w:val="34"/>
        </w:rPr>
        <w:lastRenderedPageBreak/>
        <w:t>References</w:t>
      </w:r>
      <w:bookmarkEnd w:id="40"/>
    </w:p>
    <w:p w14:paraId="2982D669" w14:textId="77777777" w:rsidR="003D671B" w:rsidRDefault="005E2587">
      <w:pPr>
        <w:spacing w:after="160" w:line="280" w:lineRule="auto"/>
        <w:ind w:left="360" w:hanging="360"/>
      </w:pPr>
      <w:r>
        <w:rPr>
          <w:color w:val="333333"/>
          <w:sz w:val="21"/>
          <w:szCs w:val="21"/>
        </w:rPr>
        <w:t>1.  FastAPI Documentation — https://fastapi.tiangolo.com/</w:t>
      </w:r>
    </w:p>
    <w:p w14:paraId="1B6832F1" w14:textId="77777777" w:rsidR="003D671B" w:rsidRDefault="005E2587">
      <w:pPr>
        <w:spacing w:after="160" w:line="280" w:lineRule="auto"/>
        <w:ind w:left="360" w:hanging="360"/>
      </w:pPr>
      <w:r>
        <w:rPr>
          <w:color w:val="333333"/>
          <w:sz w:val="21"/>
          <w:szCs w:val="21"/>
        </w:rPr>
        <w:t>2.  React Documentation — https://react.dev/</w:t>
      </w:r>
    </w:p>
    <w:p w14:paraId="07771541" w14:textId="77777777" w:rsidR="003D671B" w:rsidRDefault="005E2587">
      <w:pPr>
        <w:spacing w:after="160" w:line="280" w:lineRule="auto"/>
        <w:ind w:left="360" w:hanging="360"/>
      </w:pPr>
      <w:r>
        <w:rPr>
          <w:color w:val="333333"/>
          <w:sz w:val="21"/>
          <w:szCs w:val="21"/>
        </w:rPr>
        <w:t>3.  Groq API Documentation — https://console.groq.com/docs/</w:t>
      </w:r>
    </w:p>
    <w:p w14:paraId="7E771FF3" w14:textId="77777777" w:rsidR="003D671B" w:rsidRDefault="005E2587">
      <w:pPr>
        <w:spacing w:after="160" w:line="280" w:lineRule="auto"/>
        <w:ind w:left="360" w:hanging="360"/>
      </w:pPr>
      <w:r>
        <w:rPr>
          <w:color w:val="333333"/>
          <w:sz w:val="21"/>
          <w:szCs w:val="21"/>
        </w:rPr>
        <w:t>4.  Python Software Foundation — Python 3 Documentation — https://docs.python.org/3/</w:t>
      </w:r>
    </w:p>
    <w:p w14:paraId="3B11961A" w14:textId="77777777" w:rsidR="003D671B" w:rsidRDefault="005E2587">
      <w:pPr>
        <w:spacing w:after="160" w:line="280" w:lineRule="auto"/>
        <w:ind w:left="360" w:hanging="360"/>
      </w:pPr>
      <w:r>
        <w:rPr>
          <w:color w:val="333333"/>
          <w:sz w:val="21"/>
          <w:szCs w:val="21"/>
        </w:rPr>
        <w:t>5.  Pydantic Documentation — https://docs.pydantic.dev/</w:t>
      </w:r>
    </w:p>
    <w:p w14:paraId="2CB841C8" w14:textId="77777777" w:rsidR="003D671B" w:rsidRDefault="005E2587">
      <w:pPr>
        <w:spacing w:after="160" w:line="280" w:lineRule="auto"/>
        <w:ind w:left="360" w:hanging="360"/>
      </w:pPr>
      <w:r>
        <w:rPr>
          <w:color w:val="333333"/>
          <w:sz w:val="21"/>
          <w:szCs w:val="21"/>
        </w:rPr>
        <w:t>6.  Pandas Documentation — https://pandas.pydata.org/docs/</w:t>
      </w:r>
    </w:p>
    <w:p w14:paraId="33C0636F" w14:textId="77777777" w:rsidR="003D671B" w:rsidRDefault="005E2587">
      <w:pPr>
        <w:spacing w:after="160" w:line="280" w:lineRule="auto"/>
        <w:ind w:left="360" w:hanging="360"/>
      </w:pPr>
      <w:r>
        <w:rPr>
          <w:color w:val="333333"/>
          <w:sz w:val="21"/>
          <w:szCs w:val="21"/>
        </w:rPr>
        <w:t>7.  National Institute of Standards and Technology, "Computer Security Incident Handling Guide," NIST Special Publication 800-61, Revision 2.</w:t>
      </w:r>
    </w:p>
    <w:p w14:paraId="76B361A1" w14:textId="77777777" w:rsidR="003D671B" w:rsidRDefault="005E2587">
      <w:pPr>
        <w:spacing w:after="160" w:line="280" w:lineRule="auto"/>
        <w:ind w:left="360" w:hanging="360"/>
      </w:pPr>
      <w:r>
        <w:rPr>
          <w:color w:val="333333"/>
          <w:sz w:val="21"/>
          <w:szCs w:val="21"/>
        </w:rPr>
        <w:t>8.  SANS Institute, Incident Handler's Handbook.</w:t>
      </w:r>
    </w:p>
    <w:p w14:paraId="5AB54231" w14:textId="77777777" w:rsidR="003D671B" w:rsidRDefault="005E2587">
      <w:pPr>
        <w:spacing w:after="160" w:line="280" w:lineRule="auto"/>
        <w:ind w:left="360" w:hanging="360"/>
      </w:pPr>
      <w:r>
        <w:rPr>
          <w:color w:val="333333"/>
          <w:sz w:val="21"/>
          <w:szCs w:val="21"/>
        </w:rPr>
        <w:t>9.  National Vulnerability Database (NVD) — https://nvd.nist.gov/</w:t>
      </w:r>
    </w:p>
    <w:p w14:paraId="76B9306F" w14:textId="77777777" w:rsidR="003D671B" w:rsidRDefault="005E2587">
      <w:pPr>
        <w:spacing w:after="160" w:line="280" w:lineRule="auto"/>
        <w:ind w:left="360" w:hanging="360"/>
      </w:pPr>
      <w:r>
        <w:rPr>
          <w:color w:val="333333"/>
          <w:sz w:val="21"/>
          <w:szCs w:val="21"/>
        </w:rPr>
        <w:t>10. SQLite Documentation — https://www.sqlite.org/docs.html</w:t>
      </w:r>
    </w:p>
    <w:p w14:paraId="3983FBF9" w14:textId="77777777" w:rsidR="003D671B" w:rsidRDefault="005E2587">
      <w:pPr>
        <w:spacing w:after="160" w:line="280" w:lineRule="auto"/>
        <w:ind w:left="360" w:hanging="360"/>
      </w:pPr>
      <w:r>
        <w:rPr>
          <w:color w:val="333333"/>
          <w:sz w:val="21"/>
          <w:szCs w:val="21"/>
        </w:rPr>
        <w:t>11. Uvicorn Documentation — https://www.uvicorn.org/</w:t>
      </w:r>
    </w:p>
    <w:p w14:paraId="17665DCB" w14:textId="77777777" w:rsidR="003D671B" w:rsidRDefault="005E2587">
      <w:pPr>
        <w:spacing w:after="160" w:line="280" w:lineRule="auto"/>
        <w:ind w:left="360" w:hanging="360"/>
      </w:pPr>
      <w:r>
        <w:rPr>
          <w:color w:val="333333"/>
          <w:sz w:val="21"/>
          <w:szCs w:val="21"/>
        </w:rPr>
        <w:t>12. python-dotenv — https://pypi.org/project/python-dotenv/</w:t>
      </w:r>
    </w:p>
    <w:sectPr w:rsidR="003D671B">
      <w:headerReference w:type="default" r:id="rId9"/>
      <w:footerReference w:type="default" r:id="rId10"/>
      <w:pgSz w:w="12240" w:h="15840"/>
      <w:pgMar w:top="1080" w:right="1350"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BC23" w14:textId="77777777" w:rsidR="005D35FA" w:rsidRDefault="005D35FA">
      <w:r>
        <w:separator/>
      </w:r>
    </w:p>
  </w:endnote>
  <w:endnote w:type="continuationSeparator" w:id="0">
    <w:p w14:paraId="0ECDC6AB" w14:textId="77777777" w:rsidR="005D35FA" w:rsidRDefault="005D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37BB" w14:textId="77777777" w:rsidR="003D671B" w:rsidRDefault="003D67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C59C" w14:textId="77777777" w:rsidR="003D671B" w:rsidRDefault="005E2587">
    <w:pPr>
      <w:pBdr>
        <w:top w:val="single" w:sz="4" w:space="4" w:color="CCCCCC"/>
      </w:pBdr>
      <w:jc w:val="center"/>
    </w:pPr>
    <w:r>
      <w:rPr>
        <w:color w:val="666666"/>
        <w:sz w:val="18"/>
        <w:szCs w:val="18"/>
      </w:rPr>
      <w:t xml:space="preserve">AI Agent for Cybersecurity Incident Response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A688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7A688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72F94" w14:textId="77777777" w:rsidR="005D35FA" w:rsidRDefault="005D35FA">
      <w:r>
        <w:separator/>
      </w:r>
    </w:p>
  </w:footnote>
  <w:footnote w:type="continuationSeparator" w:id="0">
    <w:p w14:paraId="4C3504E5" w14:textId="77777777" w:rsidR="005D35FA" w:rsidRDefault="005D3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EB87" w14:textId="77777777" w:rsidR="003D671B" w:rsidRDefault="003D67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EBE9" w14:textId="77777777" w:rsidR="003D671B" w:rsidRDefault="005E2587">
    <w:pPr>
      <w:jc w:val="right"/>
    </w:pPr>
    <w:r>
      <w:rPr>
        <w:i/>
        <w:iCs/>
        <w:color w:val="666666"/>
        <w:sz w:val="17"/>
        <w:szCs w:val="17"/>
      </w:rPr>
      <w:t>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3E2E"/>
    <w:multiLevelType w:val="hybridMultilevel"/>
    <w:tmpl w:val="360A79B2"/>
    <w:lvl w:ilvl="0" w:tplc="FF727D1E">
      <w:start w:val="1"/>
      <w:numFmt w:val="bullet"/>
      <w:lvlText w:val="●"/>
      <w:lvlJc w:val="left"/>
      <w:pPr>
        <w:ind w:left="720" w:hanging="360"/>
      </w:pPr>
    </w:lvl>
    <w:lvl w:ilvl="1" w:tplc="8D36D4E0">
      <w:start w:val="1"/>
      <w:numFmt w:val="bullet"/>
      <w:lvlText w:val="○"/>
      <w:lvlJc w:val="left"/>
      <w:pPr>
        <w:ind w:left="1440" w:hanging="360"/>
      </w:pPr>
    </w:lvl>
    <w:lvl w:ilvl="2" w:tplc="3012AE62">
      <w:start w:val="1"/>
      <w:numFmt w:val="bullet"/>
      <w:lvlText w:val="■"/>
      <w:lvlJc w:val="left"/>
      <w:pPr>
        <w:ind w:left="2160" w:hanging="360"/>
      </w:pPr>
    </w:lvl>
    <w:lvl w:ilvl="3" w:tplc="902E9676">
      <w:start w:val="1"/>
      <w:numFmt w:val="bullet"/>
      <w:lvlText w:val="●"/>
      <w:lvlJc w:val="left"/>
      <w:pPr>
        <w:ind w:left="2880" w:hanging="360"/>
      </w:pPr>
    </w:lvl>
    <w:lvl w:ilvl="4" w:tplc="C4243BD0">
      <w:start w:val="1"/>
      <w:numFmt w:val="bullet"/>
      <w:lvlText w:val="○"/>
      <w:lvlJc w:val="left"/>
      <w:pPr>
        <w:ind w:left="3600" w:hanging="360"/>
      </w:pPr>
    </w:lvl>
    <w:lvl w:ilvl="5" w:tplc="F632930A">
      <w:start w:val="1"/>
      <w:numFmt w:val="bullet"/>
      <w:lvlText w:val="■"/>
      <w:lvlJc w:val="left"/>
      <w:pPr>
        <w:ind w:left="4320" w:hanging="360"/>
      </w:pPr>
    </w:lvl>
    <w:lvl w:ilvl="6" w:tplc="6C184DBE">
      <w:start w:val="1"/>
      <w:numFmt w:val="bullet"/>
      <w:lvlText w:val="●"/>
      <w:lvlJc w:val="left"/>
      <w:pPr>
        <w:ind w:left="5040" w:hanging="360"/>
      </w:pPr>
    </w:lvl>
    <w:lvl w:ilvl="7" w:tplc="F0C42380">
      <w:start w:val="1"/>
      <w:numFmt w:val="bullet"/>
      <w:lvlText w:val="●"/>
      <w:lvlJc w:val="left"/>
      <w:pPr>
        <w:ind w:left="5760" w:hanging="360"/>
      </w:pPr>
    </w:lvl>
    <w:lvl w:ilvl="8" w:tplc="3D507B26">
      <w:start w:val="1"/>
      <w:numFmt w:val="bullet"/>
      <w:lvlText w:val="●"/>
      <w:lvlJc w:val="left"/>
      <w:pPr>
        <w:ind w:left="6480" w:hanging="360"/>
      </w:pPr>
    </w:lvl>
  </w:abstractNum>
  <w:abstractNum w:abstractNumId="1" w15:restartNumberingAfterBreak="0">
    <w:nsid w:val="08FD0498"/>
    <w:multiLevelType w:val="hybridMultilevel"/>
    <w:tmpl w:val="C624FD6A"/>
    <w:lvl w:ilvl="0" w:tplc="644C16B6">
      <w:start w:val="1"/>
      <w:numFmt w:val="decimal"/>
      <w:lvlText w:val="%1."/>
      <w:lvlJc w:val="left"/>
      <w:pPr>
        <w:ind w:left="540" w:hanging="340"/>
      </w:pPr>
    </w:lvl>
    <w:lvl w:ilvl="1" w:tplc="CA3E6BE2">
      <w:numFmt w:val="decimal"/>
      <w:lvlText w:val=""/>
      <w:lvlJc w:val="left"/>
    </w:lvl>
    <w:lvl w:ilvl="2" w:tplc="2F0C628C">
      <w:numFmt w:val="decimal"/>
      <w:lvlText w:val=""/>
      <w:lvlJc w:val="left"/>
    </w:lvl>
    <w:lvl w:ilvl="3" w:tplc="219E1B64">
      <w:numFmt w:val="decimal"/>
      <w:lvlText w:val=""/>
      <w:lvlJc w:val="left"/>
    </w:lvl>
    <w:lvl w:ilvl="4" w:tplc="350EE850">
      <w:numFmt w:val="decimal"/>
      <w:lvlText w:val=""/>
      <w:lvlJc w:val="left"/>
    </w:lvl>
    <w:lvl w:ilvl="5" w:tplc="D1B8244E">
      <w:numFmt w:val="decimal"/>
      <w:lvlText w:val=""/>
      <w:lvlJc w:val="left"/>
    </w:lvl>
    <w:lvl w:ilvl="6" w:tplc="1D3E5034">
      <w:numFmt w:val="decimal"/>
      <w:lvlText w:val=""/>
      <w:lvlJc w:val="left"/>
    </w:lvl>
    <w:lvl w:ilvl="7" w:tplc="51825962">
      <w:numFmt w:val="decimal"/>
      <w:lvlText w:val=""/>
      <w:lvlJc w:val="left"/>
    </w:lvl>
    <w:lvl w:ilvl="8" w:tplc="7EFAD4FC">
      <w:numFmt w:val="decimal"/>
      <w:lvlText w:val=""/>
      <w:lvlJc w:val="left"/>
    </w:lvl>
  </w:abstractNum>
  <w:abstractNum w:abstractNumId="2" w15:restartNumberingAfterBreak="0">
    <w:nsid w:val="721019A6"/>
    <w:multiLevelType w:val="hybridMultilevel"/>
    <w:tmpl w:val="3376BE1A"/>
    <w:lvl w:ilvl="0" w:tplc="8B223E84">
      <w:start w:val="1"/>
      <w:numFmt w:val="bullet"/>
      <w:lvlText w:val="•"/>
      <w:lvlJc w:val="left"/>
      <w:pPr>
        <w:ind w:left="540" w:hanging="270"/>
      </w:pPr>
    </w:lvl>
    <w:lvl w:ilvl="1" w:tplc="D0341126">
      <w:start w:val="1"/>
      <w:numFmt w:val="bullet"/>
      <w:lvlText w:val="◦"/>
      <w:lvlJc w:val="left"/>
      <w:pPr>
        <w:ind w:left="900" w:hanging="270"/>
      </w:pPr>
    </w:lvl>
    <w:lvl w:ilvl="2" w:tplc="5E0EB78E">
      <w:numFmt w:val="decimal"/>
      <w:lvlText w:val=""/>
      <w:lvlJc w:val="left"/>
    </w:lvl>
    <w:lvl w:ilvl="3" w:tplc="3BDE1B56">
      <w:numFmt w:val="decimal"/>
      <w:lvlText w:val=""/>
      <w:lvlJc w:val="left"/>
    </w:lvl>
    <w:lvl w:ilvl="4" w:tplc="1B42F86E">
      <w:numFmt w:val="decimal"/>
      <w:lvlText w:val=""/>
      <w:lvlJc w:val="left"/>
    </w:lvl>
    <w:lvl w:ilvl="5" w:tplc="4CF0ECCC">
      <w:numFmt w:val="decimal"/>
      <w:lvlText w:val=""/>
      <w:lvlJc w:val="left"/>
    </w:lvl>
    <w:lvl w:ilvl="6" w:tplc="F2BCBDC4">
      <w:numFmt w:val="decimal"/>
      <w:lvlText w:val=""/>
      <w:lvlJc w:val="left"/>
    </w:lvl>
    <w:lvl w:ilvl="7" w:tplc="8D800A0A">
      <w:numFmt w:val="decimal"/>
      <w:lvlText w:val=""/>
      <w:lvlJc w:val="left"/>
    </w:lvl>
    <w:lvl w:ilvl="8" w:tplc="91F4C922">
      <w:numFmt w:val="decimal"/>
      <w:lvlText w:val=""/>
      <w:lvlJc w:val="left"/>
    </w:lvl>
  </w:abstractNum>
  <w:abstractNum w:abstractNumId="3" w15:restartNumberingAfterBreak="0">
    <w:nsid w:val="72D63C9E"/>
    <w:multiLevelType w:val="hybridMultilevel"/>
    <w:tmpl w:val="6C4C1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2083003">
    <w:abstractNumId w:val="0"/>
    <w:lvlOverride w:ilvl="0">
      <w:startOverride w:val="1"/>
    </w:lvlOverride>
  </w:num>
  <w:num w:numId="2" w16cid:durableId="39089516">
    <w:abstractNumId w:val="1"/>
    <w:lvlOverride w:ilvl="0">
      <w:startOverride w:val="1"/>
    </w:lvlOverride>
  </w:num>
  <w:num w:numId="3" w16cid:durableId="1575964986">
    <w:abstractNumId w:val="2"/>
    <w:lvlOverride w:ilvl="0">
      <w:startOverride w:val="1"/>
    </w:lvlOverride>
  </w:num>
  <w:num w:numId="4" w16cid:durableId="440298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71B"/>
    <w:rsid w:val="000B3A9F"/>
    <w:rsid w:val="003D671B"/>
    <w:rsid w:val="005D35FA"/>
    <w:rsid w:val="005E2587"/>
    <w:rsid w:val="007A688E"/>
    <w:rsid w:val="00B01B5B"/>
    <w:rsid w:val="00DD0F45"/>
    <w:rsid w:val="00FA4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ED82"/>
  <w15:docId w15:val="{4F662ECD-4FCF-4BBB-84F0-E3052B07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style>
  <w:style w:type="paragraph" w:styleId="Heading2">
    <w:name w:val="heading 2"/>
    <w:uiPriority w:val="9"/>
    <w:unhideWhenUsed/>
    <w:qFormat/>
    <w:pPr>
      <w:spacing w:before="320" w:after="160"/>
      <w:outlineLvl w:val="1"/>
    </w:pPr>
  </w:style>
  <w:style w:type="paragraph" w:styleId="Heading3">
    <w:name w:val="heading 3"/>
    <w:uiPriority w:val="9"/>
    <w:unhideWhenUsed/>
    <w:qFormat/>
    <w:pPr>
      <w:spacing w:before="240" w:after="12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A688E"/>
    <w:pPr>
      <w:spacing w:after="100"/>
    </w:pPr>
  </w:style>
  <w:style w:type="paragraph" w:styleId="TOC2">
    <w:name w:val="toc 2"/>
    <w:basedOn w:val="Normal"/>
    <w:next w:val="Normal"/>
    <w:autoRedefine/>
    <w:uiPriority w:val="39"/>
    <w:unhideWhenUsed/>
    <w:rsid w:val="007A688E"/>
    <w:pPr>
      <w:spacing w:after="100"/>
      <w:ind w:left="220"/>
    </w:pPr>
  </w:style>
  <w:style w:type="paragraph" w:styleId="TOC3">
    <w:name w:val="toc 3"/>
    <w:basedOn w:val="Normal"/>
    <w:next w:val="Normal"/>
    <w:autoRedefine/>
    <w:uiPriority w:val="39"/>
    <w:unhideWhenUsed/>
    <w:rsid w:val="007A68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24</Pages>
  <Words>5721</Words>
  <Characters>32611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Surabhi Tripathy</cp:lastModifiedBy>
  <cp:revision>3</cp:revision>
  <dcterms:created xsi:type="dcterms:W3CDTF">2026-07-05T12:55:00Z</dcterms:created>
  <dcterms:modified xsi:type="dcterms:W3CDTF">2026-07-05T13:06:00Z</dcterms:modified>
</cp:coreProperties>
</file>