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795D0" w14:textId="77777777" w:rsidR="00DD1EC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382AF95F" w14:textId="77777777" w:rsidR="00DD1EC3" w:rsidRDefault="00DD1EC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1EC3" w14:paraId="6379F5F6" w14:textId="77777777">
        <w:trPr>
          <w:trHeight w:val="278"/>
          <w:tblHeader/>
        </w:trPr>
        <w:tc>
          <w:tcPr>
            <w:tcW w:w="4515" w:type="dxa"/>
            <w:shd w:val="clear" w:color="auto" w:fill="auto"/>
            <w:tcMar>
              <w:top w:w="100" w:type="dxa"/>
              <w:left w:w="100" w:type="dxa"/>
              <w:bottom w:w="100" w:type="dxa"/>
              <w:right w:w="100" w:type="dxa"/>
            </w:tcMar>
          </w:tcPr>
          <w:p w14:paraId="63AD7CD0" w14:textId="77777777" w:rsidR="00DD1EC3"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19A31EC" w14:textId="4211905F" w:rsidR="00DD1EC3" w:rsidRDefault="005110B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20 June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5</w:t>
            </w:r>
          </w:p>
        </w:tc>
      </w:tr>
      <w:tr w:rsidR="00DD1EC3" w14:paraId="412A12EF" w14:textId="77777777">
        <w:trPr>
          <w:trHeight w:val="278"/>
          <w:tblHeader/>
        </w:trPr>
        <w:tc>
          <w:tcPr>
            <w:tcW w:w="4515" w:type="dxa"/>
            <w:shd w:val="clear" w:color="auto" w:fill="auto"/>
            <w:tcMar>
              <w:top w:w="100" w:type="dxa"/>
              <w:left w:w="100" w:type="dxa"/>
              <w:bottom w:w="100" w:type="dxa"/>
              <w:right w:w="100" w:type="dxa"/>
            </w:tcMar>
          </w:tcPr>
          <w:p w14:paraId="58DDC64B" w14:textId="77777777" w:rsidR="00DD1EC3"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F0D029D" w14:textId="6C540BCC" w:rsidR="00DD1EC3" w:rsidRDefault="000B14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0B145D">
              <w:rPr>
                <w:rFonts w:ascii="Times New Roman" w:eastAsia="Times New Roman" w:hAnsi="Times New Roman" w:cs="Times New Roman"/>
                <w:sz w:val="24"/>
                <w:szCs w:val="24"/>
              </w:rPr>
              <w:t>SWTID1750180871</w:t>
            </w:r>
          </w:p>
        </w:tc>
      </w:tr>
      <w:tr w:rsidR="00DD1EC3" w14:paraId="4A058C7B" w14:textId="77777777">
        <w:trPr>
          <w:trHeight w:val="278"/>
          <w:tblHeader/>
        </w:trPr>
        <w:tc>
          <w:tcPr>
            <w:tcW w:w="4515" w:type="dxa"/>
            <w:shd w:val="clear" w:color="auto" w:fill="auto"/>
            <w:tcMar>
              <w:top w:w="100" w:type="dxa"/>
              <w:left w:w="100" w:type="dxa"/>
              <w:bottom w:w="100" w:type="dxa"/>
              <w:right w:w="100" w:type="dxa"/>
            </w:tcMar>
          </w:tcPr>
          <w:p w14:paraId="062522C2" w14:textId="77777777" w:rsidR="00DD1EC3"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9B32E56" w14:textId="4B479904" w:rsidR="00DD1EC3" w:rsidRDefault="005110B7" w:rsidP="005110B7">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5110B7">
              <w:rPr>
                <w:rFonts w:ascii="Times New Roman" w:eastAsia="Times New Roman" w:hAnsi="Times New Roman" w:cs="Times New Roman"/>
                <w:color w:val="000000"/>
                <w:sz w:val="24"/>
                <w:szCs w:val="24"/>
              </w:rPr>
              <w:t>angonet: a vgg16-based neural network for mango</w:t>
            </w:r>
          </w:p>
        </w:tc>
      </w:tr>
      <w:tr w:rsidR="00DD1EC3" w14:paraId="3E8E17C0" w14:textId="77777777">
        <w:trPr>
          <w:trHeight w:val="278"/>
          <w:tblHeader/>
        </w:trPr>
        <w:tc>
          <w:tcPr>
            <w:tcW w:w="4515" w:type="dxa"/>
            <w:shd w:val="clear" w:color="auto" w:fill="auto"/>
            <w:tcMar>
              <w:top w:w="100" w:type="dxa"/>
              <w:left w:w="100" w:type="dxa"/>
              <w:bottom w:w="100" w:type="dxa"/>
              <w:right w:w="100" w:type="dxa"/>
            </w:tcMar>
          </w:tcPr>
          <w:p w14:paraId="51EB3275" w14:textId="77777777" w:rsidR="00DD1EC3"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6FBA24C" w14:textId="77777777" w:rsidR="00DD1EC3"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6C31E7EE" w14:textId="77777777" w:rsidR="00DD1EC3" w:rsidRDefault="00DD1EC3">
      <w:pPr>
        <w:widowControl w:val="0"/>
        <w:pBdr>
          <w:top w:val="nil"/>
          <w:left w:val="nil"/>
          <w:bottom w:val="nil"/>
          <w:right w:val="nil"/>
          <w:between w:val="nil"/>
        </w:pBdr>
        <w:rPr>
          <w:rFonts w:ascii="Times New Roman" w:eastAsia="Times New Roman" w:hAnsi="Times New Roman" w:cs="Times New Roman"/>
          <w:color w:val="000000"/>
        </w:rPr>
      </w:pPr>
    </w:p>
    <w:p w14:paraId="519B84BB" w14:textId="346A955B" w:rsidR="00DD1EC3"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w:t>
      </w:r>
      <w:r>
        <w:rPr>
          <w:rFonts w:ascii="Times New Roman" w:eastAsia="Times New Roman" w:hAnsi="Times New Roman" w:cs="Times New Roman"/>
          <w:b/>
          <w:color w:val="000000"/>
          <w:sz w:val="24"/>
          <w:szCs w:val="24"/>
        </w:rPr>
        <w:t xml:space="preserve">: </w:t>
      </w:r>
    </w:p>
    <w:p w14:paraId="563FC9BB" w14:textId="77777777" w:rsidR="00DD1EC3" w:rsidRDefault="00DD1EC3">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32993FC" w14:textId="21F3C5B6" w:rsidR="00DD1EC3" w:rsidRDefault="005110B7" w:rsidP="005110B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5110B7">
        <w:rPr>
          <w:rFonts w:ascii="Times New Roman" w:eastAsia="Times New Roman" w:hAnsi="Times New Roman" w:cs="Times New Roman"/>
          <w:color w:val="000000"/>
        </w:rPr>
        <w:t xml:space="preserve">The classification and sorting of mangoes based on visual attributes present significant challenges in agricultural, commercial, and industrial settings. Manual sorting is often time-consuming, subjective, and prone to inconsistencies, leading to inefficiencies in packaging, grading, and quality control. There is a pressing need for an automated, accurate, and scalable solution that can classify mango varieties, assess ripeness, and detect defects or damage. The problem is particularly acute in scenarios such as agricultural sorting, where farmers require efficient methods to categorize mangoes for packaging; in fruit markets, where vendors need to grade and display mangoes attractively for customers; and in processing facilities, where consistent quality control is essential to minimize waste and ensure product standards. Addressing these challenges, Mangonet leverages deep learning and the VGG16 architecture to provide a robust system for automated mango classification, aiming to streamline sorting processes, enhance quality assurance, and boost productivity across the mango supply chain. </w:t>
      </w:r>
    </w:p>
    <w:p w14:paraId="4AE5B377" w14:textId="2AAFC79F" w:rsidR="00142347" w:rsidRDefault="00142347" w:rsidP="005110B7">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142347">
        <w:rPr>
          <w:rFonts w:ascii="Times New Roman" w:eastAsia="Times New Roman" w:hAnsi="Times New Roman" w:cs="Times New Roman"/>
          <w:noProof/>
          <w:color w:val="000000"/>
        </w:rPr>
        <w:drawing>
          <wp:inline distT="0" distB="0" distL="0" distR="0" wp14:anchorId="3489EE90" wp14:editId="5A6EDA96">
            <wp:extent cx="6386195" cy="1739265"/>
            <wp:effectExtent l="0" t="0" r="0" b="0"/>
            <wp:docPr id="429103060"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03060" name="Picture 1" descr="A close-up of a chart&#10;&#10;AI-generated content may be incorrect."/>
                    <pic:cNvPicPr/>
                  </pic:nvPicPr>
                  <pic:blipFill>
                    <a:blip r:embed="rId6"/>
                    <a:stretch>
                      <a:fillRect/>
                    </a:stretch>
                  </pic:blipFill>
                  <pic:spPr>
                    <a:xfrm>
                      <a:off x="0" y="0"/>
                      <a:ext cx="6386195" cy="1739265"/>
                    </a:xfrm>
                    <a:prstGeom prst="rect">
                      <a:avLst/>
                    </a:prstGeom>
                  </pic:spPr>
                </pic:pic>
              </a:graphicData>
            </a:graphic>
          </wp:inline>
        </w:drawing>
      </w:r>
    </w:p>
    <w:sectPr w:rsidR="00142347">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8C1D1" w14:textId="77777777" w:rsidR="006A35CB" w:rsidRDefault="006A35CB">
      <w:pPr>
        <w:spacing w:line="240" w:lineRule="auto"/>
      </w:pPr>
      <w:r>
        <w:separator/>
      </w:r>
    </w:p>
  </w:endnote>
  <w:endnote w:type="continuationSeparator" w:id="0">
    <w:p w14:paraId="7429602C" w14:textId="77777777" w:rsidR="006A35CB" w:rsidRDefault="006A3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2B498" w14:textId="77777777" w:rsidR="006A35CB" w:rsidRDefault="006A35CB">
      <w:pPr>
        <w:spacing w:line="240" w:lineRule="auto"/>
      </w:pPr>
      <w:r>
        <w:separator/>
      </w:r>
    </w:p>
  </w:footnote>
  <w:footnote w:type="continuationSeparator" w:id="0">
    <w:p w14:paraId="6B3E81D8" w14:textId="77777777" w:rsidR="006A35CB" w:rsidRDefault="006A35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1331" w14:textId="77777777" w:rsidR="00DD1EC3"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AB23ABD" wp14:editId="12841B7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11D42B2" wp14:editId="0A948A8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FB8028A" w14:textId="77777777" w:rsidR="00DD1EC3" w:rsidRDefault="00DD1EC3">
    <w:pPr>
      <w:widowControl w:val="0"/>
      <w:spacing w:line="240" w:lineRule="auto"/>
      <w:rPr>
        <w:rFonts w:ascii="Calibri" w:eastAsia="Calibri" w:hAnsi="Calibri" w:cs="Calibri"/>
      </w:rPr>
    </w:pPr>
  </w:p>
  <w:p w14:paraId="21462367" w14:textId="77777777" w:rsidR="00DD1EC3" w:rsidRDefault="00DD1E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EC3"/>
    <w:rsid w:val="000B145D"/>
    <w:rsid w:val="00142347"/>
    <w:rsid w:val="00151A7F"/>
    <w:rsid w:val="00177F6D"/>
    <w:rsid w:val="00237033"/>
    <w:rsid w:val="003A16F3"/>
    <w:rsid w:val="005110B7"/>
    <w:rsid w:val="006A35CB"/>
    <w:rsid w:val="0078374B"/>
    <w:rsid w:val="00DD1EC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69FC60"/>
  <w15:docId w15:val="{4F7BB48E-EE68-4596-B60D-5416606F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2347"/>
    <w:pPr>
      <w:tabs>
        <w:tab w:val="center" w:pos="4513"/>
        <w:tab w:val="right" w:pos="9026"/>
      </w:tabs>
      <w:spacing w:line="240" w:lineRule="auto"/>
    </w:pPr>
  </w:style>
  <w:style w:type="character" w:customStyle="1" w:styleId="HeaderChar">
    <w:name w:val="Header Char"/>
    <w:basedOn w:val="DefaultParagraphFont"/>
    <w:link w:val="Header"/>
    <w:uiPriority w:val="99"/>
    <w:rsid w:val="00142347"/>
  </w:style>
  <w:style w:type="paragraph" w:styleId="Footer">
    <w:name w:val="footer"/>
    <w:basedOn w:val="Normal"/>
    <w:link w:val="FooterChar"/>
    <w:uiPriority w:val="99"/>
    <w:unhideWhenUsed/>
    <w:rsid w:val="00142347"/>
    <w:pPr>
      <w:tabs>
        <w:tab w:val="center" w:pos="4513"/>
        <w:tab w:val="right" w:pos="9026"/>
      </w:tabs>
      <w:spacing w:line="240" w:lineRule="auto"/>
    </w:pPr>
  </w:style>
  <w:style w:type="character" w:customStyle="1" w:styleId="FooterChar">
    <w:name w:val="Footer Char"/>
    <w:basedOn w:val="DefaultParagraphFont"/>
    <w:link w:val="Footer"/>
    <w:uiPriority w:val="99"/>
    <w:rsid w:val="0014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9838">
      <w:bodyDiv w:val="1"/>
      <w:marLeft w:val="0"/>
      <w:marRight w:val="0"/>
      <w:marTop w:val="0"/>
      <w:marBottom w:val="0"/>
      <w:divBdr>
        <w:top w:val="none" w:sz="0" w:space="0" w:color="auto"/>
        <w:left w:val="none" w:sz="0" w:space="0" w:color="auto"/>
        <w:bottom w:val="none" w:sz="0" w:space="0" w:color="auto"/>
        <w:right w:val="none" w:sz="0" w:space="0" w:color="auto"/>
      </w:divBdr>
    </w:div>
    <w:div w:id="141054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1124</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Samruddhi Ramdhave</dc:creator>
  <cp:lastModifiedBy>Samruddhi Shital Ramdhave</cp:lastModifiedBy>
  <cp:revision>3</cp:revision>
  <dcterms:created xsi:type="dcterms:W3CDTF">2025-07-04T07:55:00Z</dcterms:created>
  <dcterms:modified xsi:type="dcterms:W3CDTF">2025-07-05T16:24:00Z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2c59e9e1-93f8-4c9a-bf57-0a4e3e52ac3e</vt:lpwstr>
  </property>
</Properties>
</file>