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9A12" w14:textId="1FDDB7CD" w:rsidR="003D400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Initial Project Planning </w:t>
      </w:r>
    </w:p>
    <w:p w14:paraId="17495638" w14:textId="77777777" w:rsidR="003D4006" w:rsidRDefault="003D400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4006" w14:paraId="03838EE4" w14:textId="77777777">
        <w:trPr>
          <w:jc w:val="center"/>
        </w:trPr>
        <w:tc>
          <w:tcPr>
            <w:tcW w:w="4508" w:type="dxa"/>
          </w:tcPr>
          <w:p w14:paraId="737D663A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CC7AEA4" w14:textId="17E0E6CD" w:rsidR="003D4006" w:rsidRDefault="00332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5B45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D4006" w14:paraId="6CEE2D21" w14:textId="77777777">
        <w:trPr>
          <w:jc w:val="center"/>
        </w:trPr>
        <w:tc>
          <w:tcPr>
            <w:tcW w:w="4508" w:type="dxa"/>
          </w:tcPr>
          <w:p w14:paraId="690D74FA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4D84D8" w14:textId="7090F4EB" w:rsidR="003D4006" w:rsidRDefault="002917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B7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SWTID1750180871</w:t>
            </w:r>
          </w:p>
        </w:tc>
      </w:tr>
      <w:tr w:rsidR="003D4006" w14:paraId="66D9233E" w14:textId="77777777" w:rsidTr="003324F3">
        <w:trPr>
          <w:jc w:val="center"/>
        </w:trPr>
        <w:tc>
          <w:tcPr>
            <w:tcW w:w="4508" w:type="dxa"/>
          </w:tcPr>
          <w:p w14:paraId="084642F4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shd w:val="clear" w:color="auto" w:fill="FFFFFF" w:themeFill="background1"/>
          </w:tcPr>
          <w:p w14:paraId="0A8336C7" w14:textId="6571ECE6" w:rsidR="003D4006" w:rsidRPr="005B45E6" w:rsidRDefault="003324F3" w:rsidP="003324F3">
            <w:pPr>
              <w:pStyle w:val="intershiptd"/>
              <w:spacing w:before="0" w:after="150"/>
              <w:rPr>
                <w:rFonts w:asciiTheme="majorBidi" w:hAnsiTheme="majorBidi" w:cstheme="majorBidi"/>
                <w:color w:val="35475C"/>
              </w:rPr>
            </w:pPr>
            <w:proofErr w:type="spellStart"/>
            <w:r w:rsidRPr="005B45E6">
              <w:rPr>
                <w:rFonts w:asciiTheme="majorBidi" w:hAnsiTheme="majorBidi" w:cstheme="majorBidi"/>
                <w:color w:val="000000" w:themeColor="text1"/>
              </w:rPr>
              <w:t>Mangonet</w:t>
            </w:r>
            <w:proofErr w:type="spellEnd"/>
            <w:r w:rsidRPr="005B45E6">
              <w:rPr>
                <w:rFonts w:asciiTheme="majorBidi" w:hAnsiTheme="majorBidi" w:cstheme="majorBidi"/>
                <w:color w:val="000000" w:themeColor="text1"/>
              </w:rPr>
              <w:t xml:space="preserve">: A Vgg16-Based Neural Network </w:t>
            </w:r>
            <w:proofErr w:type="gramStart"/>
            <w:r w:rsidRPr="005B45E6">
              <w:rPr>
                <w:rFonts w:asciiTheme="majorBidi" w:hAnsiTheme="majorBidi" w:cstheme="majorBidi"/>
                <w:color w:val="000000" w:themeColor="text1"/>
              </w:rPr>
              <w:t>For</w:t>
            </w:r>
            <w:proofErr w:type="gramEnd"/>
            <w:r w:rsidRPr="005B45E6">
              <w:rPr>
                <w:rFonts w:asciiTheme="majorBidi" w:hAnsiTheme="majorBidi" w:cstheme="majorBidi"/>
                <w:color w:val="000000" w:themeColor="text1"/>
              </w:rPr>
              <w:t xml:space="preserve"> Mango Classification</w:t>
            </w:r>
          </w:p>
        </w:tc>
      </w:tr>
      <w:tr w:rsidR="003D4006" w14:paraId="1CA5A508" w14:textId="77777777">
        <w:trPr>
          <w:jc w:val="center"/>
        </w:trPr>
        <w:tc>
          <w:tcPr>
            <w:tcW w:w="4508" w:type="dxa"/>
          </w:tcPr>
          <w:p w14:paraId="3329EF25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AC82E50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9B8E206" w14:textId="77777777" w:rsidR="003D4006" w:rsidRDefault="003D40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5BF4B" w14:textId="0D3394B9" w:rsidR="003D400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3D4006" w14:paraId="72BF39BB" w14:textId="77777777">
        <w:trPr>
          <w:trHeight w:val="266"/>
          <w:tblHeader/>
        </w:trPr>
        <w:tc>
          <w:tcPr>
            <w:tcW w:w="1095" w:type="dxa"/>
          </w:tcPr>
          <w:p w14:paraId="31287D4F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95C0A1A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AFC6F72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14C46C0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06430188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539E6059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7DE31B08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C9106E8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2C2B5A5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D4006" w14:paraId="2D979BA7" w14:textId="77777777">
        <w:trPr>
          <w:trHeight w:val="392"/>
        </w:trPr>
        <w:tc>
          <w:tcPr>
            <w:tcW w:w="1095" w:type="dxa"/>
          </w:tcPr>
          <w:p w14:paraId="2D169D04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927373" w14:textId="65ED8E8F" w:rsidR="003D4006" w:rsidRDefault="00FD3929" w:rsidP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Image Acquisition</w:t>
            </w:r>
          </w:p>
        </w:tc>
        <w:tc>
          <w:tcPr>
            <w:tcW w:w="1380" w:type="dxa"/>
          </w:tcPr>
          <w:p w14:paraId="2863EA2E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C1BB3AA" w14:textId="0A0EDDF7" w:rsidR="003D4006" w:rsidRDefault="00FD3929" w:rsidP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capture or upload images of mangoes for classification</w:t>
            </w:r>
          </w:p>
        </w:tc>
        <w:tc>
          <w:tcPr>
            <w:tcW w:w="1200" w:type="dxa"/>
          </w:tcPr>
          <w:p w14:paraId="6DC84923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AAAF63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A17438E" w14:textId="68A6E2C1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59876937" w14:textId="58BFEA04" w:rsidR="003D4006" w:rsidRDefault="00FD3929" w:rsidP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15 June 2025</w:t>
            </w:r>
          </w:p>
        </w:tc>
        <w:tc>
          <w:tcPr>
            <w:tcW w:w="1485" w:type="dxa"/>
          </w:tcPr>
          <w:p w14:paraId="3ADC3986" w14:textId="10AC2D93" w:rsidR="003D4006" w:rsidRDefault="00FD3929" w:rsidP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3D4006" w14:paraId="1109D9E6" w14:textId="77777777">
        <w:trPr>
          <w:trHeight w:val="392"/>
        </w:trPr>
        <w:tc>
          <w:tcPr>
            <w:tcW w:w="1095" w:type="dxa"/>
          </w:tcPr>
          <w:p w14:paraId="2C3B2492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3F6B2C7" w14:textId="624357DD" w:rsidR="003D4006" w:rsidRDefault="00FD3929" w:rsidP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</w:p>
        </w:tc>
        <w:tc>
          <w:tcPr>
            <w:tcW w:w="1380" w:type="dxa"/>
          </w:tcPr>
          <w:p w14:paraId="5A356FE8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4F12FB9C" w14:textId="26E3BE36" w:rsidR="003D4006" w:rsidRDefault="00FD3929" w:rsidP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preprocess mango images (resize, normalize) to prepare them for the neural network.</w:t>
            </w:r>
          </w:p>
        </w:tc>
        <w:tc>
          <w:tcPr>
            <w:tcW w:w="1200" w:type="dxa"/>
          </w:tcPr>
          <w:p w14:paraId="264B71D4" w14:textId="67039C70" w:rsidR="003D4006" w:rsidRDefault="00FD39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5AA9E8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C350598" w14:textId="57E7617F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092469AB" w14:textId="12934B64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54F6899B" w14:textId="28544C04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3D4006" w14:paraId="56AA37B0" w14:textId="77777777">
        <w:trPr>
          <w:trHeight w:val="392"/>
        </w:trPr>
        <w:tc>
          <w:tcPr>
            <w:tcW w:w="1095" w:type="dxa"/>
          </w:tcPr>
          <w:p w14:paraId="41F9172F" w14:textId="0516E081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0BFB3C9F" w14:textId="701E5180" w:rsidR="003D4006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Model Integration</w:t>
            </w:r>
          </w:p>
        </w:tc>
        <w:tc>
          <w:tcPr>
            <w:tcW w:w="1380" w:type="dxa"/>
          </w:tcPr>
          <w:p w14:paraId="40514B5F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9C54A6A" w14:textId="6ADC5F52" w:rsidR="003D4006" w:rsidRPr="00FD3929" w:rsidRDefault="00FD3929" w:rsidP="00AF025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3929">
              <w:rPr>
                <w:rFonts w:asciiTheme="majorBidi" w:hAnsiTheme="majorBidi" w:cstheme="majorBidi"/>
                <w:sz w:val="24"/>
                <w:szCs w:val="24"/>
              </w:rPr>
              <w:t xml:space="preserve">As a user, I can classify mango images using the VGG16-based </w:t>
            </w:r>
            <w:proofErr w:type="spellStart"/>
            <w:r w:rsidRPr="00FD3929">
              <w:rPr>
                <w:rFonts w:asciiTheme="majorBidi" w:hAnsiTheme="majorBidi" w:cstheme="majorBidi"/>
                <w:sz w:val="24"/>
                <w:szCs w:val="24"/>
              </w:rPr>
              <w:t>Mangonet</w:t>
            </w:r>
            <w:proofErr w:type="spellEnd"/>
            <w:r w:rsidRPr="00FD3929">
              <w:rPr>
                <w:rFonts w:asciiTheme="majorBidi" w:hAnsiTheme="majorBidi" w:cstheme="majorBidi"/>
                <w:sz w:val="24"/>
                <w:szCs w:val="24"/>
              </w:rPr>
              <w:t xml:space="preserve"> model to identify variety.</w:t>
            </w:r>
          </w:p>
        </w:tc>
        <w:tc>
          <w:tcPr>
            <w:tcW w:w="1200" w:type="dxa"/>
          </w:tcPr>
          <w:p w14:paraId="70C4823F" w14:textId="4FE049F1" w:rsidR="003D4006" w:rsidRDefault="00FD39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3DC59E80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15E78D4" w14:textId="40F184F5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004E3F2D" w14:textId="45319B3B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54DA52E0" w14:textId="033BD838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3D4006" w14:paraId="551627E0" w14:textId="77777777">
        <w:trPr>
          <w:trHeight w:val="392"/>
        </w:trPr>
        <w:tc>
          <w:tcPr>
            <w:tcW w:w="1095" w:type="dxa"/>
          </w:tcPr>
          <w:p w14:paraId="5B273AC5" w14:textId="3AFD4F5D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0B067D9F" w14:textId="52CEF1B6" w:rsidR="003D4006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Sorting &amp; Packaging</w:t>
            </w:r>
          </w:p>
        </w:tc>
        <w:tc>
          <w:tcPr>
            <w:tcW w:w="1380" w:type="dxa"/>
          </w:tcPr>
          <w:p w14:paraId="130DFF60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1B0ACBB6" w14:textId="64023787" w:rsidR="003D4006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farmer, I can automatically sort mangoes into categories ('Anwar </w:t>
            </w:r>
            <w:proofErr w:type="spellStart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Ratool</w:t>
            </w:r>
            <w:proofErr w:type="spellEnd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Chaunsa</w:t>
            </w:r>
            <w:proofErr w:type="spellEnd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(Black)', '</w:t>
            </w:r>
            <w:proofErr w:type="spellStart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Chaunsa</w:t>
            </w:r>
            <w:proofErr w:type="spellEnd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(Summer Bahisht)', '</w:t>
            </w:r>
            <w:proofErr w:type="spellStart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Chaunsa</w:t>
            </w:r>
            <w:proofErr w:type="spellEnd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(White)', '</w:t>
            </w:r>
            <w:proofErr w:type="spellStart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Dosehri</w:t>
            </w:r>
            <w:proofErr w:type="spellEnd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Fajri</w:t>
            </w:r>
            <w:proofErr w:type="spellEnd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', 'Langra', '</w:t>
            </w:r>
            <w:proofErr w:type="spellStart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Sindhri</w:t>
            </w:r>
            <w:proofErr w:type="spellEnd"/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') for efficient packaging.</w:t>
            </w:r>
          </w:p>
        </w:tc>
        <w:tc>
          <w:tcPr>
            <w:tcW w:w="1200" w:type="dxa"/>
          </w:tcPr>
          <w:p w14:paraId="0835C3B0" w14:textId="77777777" w:rsidR="003D400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1A0DDC1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367EC09" w14:textId="0C868BBD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24D6F495" w14:textId="1C23B495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6571AD67" w14:textId="489296CC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3D4006" w14:paraId="4677115E" w14:textId="77777777">
        <w:trPr>
          <w:trHeight w:val="392"/>
        </w:trPr>
        <w:tc>
          <w:tcPr>
            <w:tcW w:w="1095" w:type="dxa"/>
          </w:tcPr>
          <w:p w14:paraId="4E04A5F3" w14:textId="2FBB7C8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235F327F" w14:textId="7255F40C" w:rsidR="003D4006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Grading &amp; Display</w:t>
            </w:r>
          </w:p>
        </w:tc>
        <w:tc>
          <w:tcPr>
            <w:tcW w:w="1380" w:type="dxa"/>
          </w:tcPr>
          <w:p w14:paraId="1620F619" w14:textId="77777777" w:rsidR="003D40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098DED42" w14:textId="7BBF55FD" w:rsidR="003D4006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vendor, I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categorize</w:t>
            </w: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mangoes by appearance to display them attractively in the market.</w:t>
            </w:r>
          </w:p>
        </w:tc>
        <w:tc>
          <w:tcPr>
            <w:tcW w:w="1200" w:type="dxa"/>
          </w:tcPr>
          <w:p w14:paraId="24D3BE17" w14:textId="0393C541" w:rsidR="003D4006" w:rsidRDefault="00FD39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304C46" w14:textId="270499F3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9EB040D" w14:textId="20AB983F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280752C5" w14:textId="1311BF9B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3BFF268F" w14:textId="69CE9656" w:rsidR="003D4006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FD3929" w14:paraId="1D9F8EBC" w14:textId="77777777">
        <w:trPr>
          <w:trHeight w:val="392"/>
        </w:trPr>
        <w:tc>
          <w:tcPr>
            <w:tcW w:w="1095" w:type="dxa"/>
          </w:tcPr>
          <w:p w14:paraId="71F8AB4A" w14:textId="06698088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BD0242D" w14:textId="593E1760" w:rsidR="00FD3929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Quality Control</w:t>
            </w:r>
          </w:p>
        </w:tc>
        <w:tc>
          <w:tcPr>
            <w:tcW w:w="1380" w:type="dxa"/>
          </w:tcPr>
          <w:p w14:paraId="2B08BA93" w14:textId="6BE55CF0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08EA665B" w14:textId="0C1CE17D" w:rsidR="00FD3929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As a quality manager, I can detect defects or foreign objects in mangoes during processing for quality control.</w:t>
            </w:r>
          </w:p>
        </w:tc>
        <w:tc>
          <w:tcPr>
            <w:tcW w:w="1200" w:type="dxa"/>
          </w:tcPr>
          <w:p w14:paraId="23657971" w14:textId="57030EE7" w:rsidR="00FD3929" w:rsidRDefault="00FD39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6F0A95D" w14:textId="7D4BB5E7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99E08EF" w14:textId="71FC6068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1EC9A2DA" w14:textId="197C9D88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3879397F" w14:textId="78730D0C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FD3929" w14:paraId="2F43C771" w14:textId="77777777">
        <w:trPr>
          <w:trHeight w:val="392"/>
        </w:trPr>
        <w:tc>
          <w:tcPr>
            <w:tcW w:w="1095" w:type="dxa"/>
          </w:tcPr>
          <w:p w14:paraId="41A0590F" w14:textId="18749BB4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F855B1B" w14:textId="4A89BDA5" w:rsidR="00FD3929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1380" w:type="dxa"/>
          </w:tcPr>
          <w:p w14:paraId="7A04FFA9" w14:textId="49DAC657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14:paraId="2CD0E2F8" w14:textId="68940A9F" w:rsidR="00FD3929" w:rsidRDefault="00AF025E" w:rsidP="00AF0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25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generate reports on mango classification results for analysis and record-keeping</w:t>
            </w:r>
          </w:p>
        </w:tc>
        <w:tc>
          <w:tcPr>
            <w:tcW w:w="1200" w:type="dxa"/>
          </w:tcPr>
          <w:p w14:paraId="649FFF36" w14:textId="2B5F87EA" w:rsidR="00FD3929" w:rsidRDefault="00FD39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90EA084" w14:textId="4EBACEDC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7130E95A" w14:textId="7A0B6678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7C751621" w14:textId="7C1F3480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  <w:tc>
          <w:tcPr>
            <w:tcW w:w="1485" w:type="dxa"/>
          </w:tcPr>
          <w:p w14:paraId="32DEFAAF" w14:textId="07C142DE" w:rsidR="00FD3929" w:rsidRDefault="00FD39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FD39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</w:tbl>
    <w:p w14:paraId="60E21FAF" w14:textId="77777777" w:rsidR="003D4006" w:rsidRDefault="003D40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D400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B6679" w14:textId="77777777" w:rsidR="00786C07" w:rsidRDefault="00786C07">
      <w:pPr>
        <w:spacing w:after="0" w:line="240" w:lineRule="auto"/>
      </w:pPr>
      <w:r>
        <w:separator/>
      </w:r>
    </w:p>
  </w:endnote>
  <w:endnote w:type="continuationSeparator" w:id="0">
    <w:p w14:paraId="4497F160" w14:textId="77777777" w:rsidR="00786C07" w:rsidRDefault="0078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E710E" w14:textId="77777777" w:rsidR="00786C07" w:rsidRDefault="00786C07">
      <w:pPr>
        <w:spacing w:after="0" w:line="240" w:lineRule="auto"/>
      </w:pPr>
      <w:r>
        <w:separator/>
      </w:r>
    </w:p>
  </w:footnote>
  <w:footnote w:type="continuationSeparator" w:id="0">
    <w:p w14:paraId="712F9F91" w14:textId="77777777" w:rsidR="00786C07" w:rsidRDefault="0078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78890" w14:textId="77777777" w:rsidR="003D4006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E8B8BA4" wp14:editId="4A7917A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28D2BED" wp14:editId="1CDAD6CD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5EF027" w14:textId="77777777" w:rsidR="003D4006" w:rsidRDefault="003D4006">
    <w:pPr>
      <w:widowControl w:val="0"/>
      <w:spacing w:after="0" w:line="240" w:lineRule="auto"/>
    </w:pPr>
  </w:p>
  <w:p w14:paraId="212FDAF7" w14:textId="77777777" w:rsidR="003D4006" w:rsidRDefault="003D4006">
    <w:pPr>
      <w:widowControl w:val="0"/>
      <w:spacing w:after="0" w:line="240" w:lineRule="auto"/>
    </w:pPr>
  </w:p>
  <w:p w14:paraId="43F0048E" w14:textId="77777777" w:rsidR="003D4006" w:rsidRDefault="003D40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006"/>
    <w:rsid w:val="002917B7"/>
    <w:rsid w:val="003324F3"/>
    <w:rsid w:val="003D4006"/>
    <w:rsid w:val="003F0B99"/>
    <w:rsid w:val="005B45E6"/>
    <w:rsid w:val="00786C07"/>
    <w:rsid w:val="00AF025E"/>
    <w:rsid w:val="00B45814"/>
    <w:rsid w:val="00B93251"/>
    <w:rsid w:val="00BC27CC"/>
    <w:rsid w:val="00D7268B"/>
    <w:rsid w:val="00F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1CAF7"/>
  <w15:docId w15:val="{A6CA7686-4B74-4D03-8EBE-34C1480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intershiptd">
    <w:name w:val="intership_td"/>
    <w:basedOn w:val="Normal"/>
    <w:rsid w:val="0033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1378</Characters>
  <Application>Microsoft Office Word</Application>
  <DocSecurity>0</DocSecurity>
  <Lines>137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Samruddhi Ramdhave</dc:creator>
  <cp:lastModifiedBy>Samruddhi Shital Ramdhave</cp:lastModifiedBy>
  <cp:revision>4</cp:revision>
  <dcterms:created xsi:type="dcterms:W3CDTF">2025-07-04T08:23:00Z</dcterms:created>
  <dcterms:modified xsi:type="dcterms:W3CDTF">2025-07-05T16:30:00Z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6ce556fe-382f-46ab-9a3b-974e6c687099</vt:lpwstr>
  </property>
</Properties>
</file>