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DOCKER-COMPOSE.</w:t>
      </w:r>
      <w:r>
        <w:rPr/>
        <w:t>YAML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194310</wp:posOffset>
                </wp:positionH>
                <wp:positionV relativeFrom="paragraph">
                  <wp:posOffset>90170</wp:posOffset>
                </wp:positionV>
                <wp:extent cx="4540250" cy="5784215"/>
                <wp:effectExtent l="0" t="0" r="0" b="0"/>
                <wp:wrapNone/>
                <wp:docPr id="1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320" cy="57841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version: '3.8'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services: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db: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image: postgres:13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environment: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POSTGRES_DB: ${POSTGRES_DB}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POSTGRES_USER: ${POSTGRES_USER}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POSTGRES_PASSWORD: ${POSTGRES_PASSWORD}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postgres_data:/var/lib/postgresql/data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mynetwork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web: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build: 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command: bash -c "python manage.py migrate &amp;&amp; python manage.py runserver 0.0.0.0:9000"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.:/app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ports: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"9000:9000"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depends_on: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db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mynetwork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volumes: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postgres_data: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networks: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mynetwork: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driver: bridge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6" fillcolor="#dde8cb" stroked="f" o:allowincell="f" style="position:absolute;margin-left:15.3pt;margin-top:7.1pt;width:357.45pt;height:455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version: '3.8'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services: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db: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image: postgres:13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environment: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POSTGRES_DB: ${POSTGRES_DB}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POSTGRES_USER: ${POSTGRES_USER}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POSTGRES_PASSWORD: ${POSTGRES_PASSWORD}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volumes: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postgres_data:/var/lib/postgresql/data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networks: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mynetwork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web: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build: 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command: bash -c "python manage.py migrate &amp;&amp; python manage.py runserver 0.0.0.0:9000"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volumes: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.:/app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ports: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"9000:9000"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depends_on: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db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networks: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mynetwork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volumes: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postgres_data: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networks: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mynetwork: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driver: bridge</w:t>
                      </w:r>
                    </w:p>
                  </w:txbxContent>
                </v:textbox>
                <v:fill o:detectmouseclick="t" type="solid" color2="#22173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Version</w:t>
      </w:r>
    </w:p>
    <w:p>
      <w:pPr>
        <w:pStyle w:val="BodyText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435610</wp:posOffset>
                </wp:positionH>
                <wp:positionV relativeFrom="paragraph">
                  <wp:posOffset>74930</wp:posOffset>
                </wp:positionV>
                <wp:extent cx="1219200" cy="23812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23796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Version: “3.8”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dde8cb" stroked="f" o:allowincell="f" style="position:absolute;margin-left:34.3pt;margin-top:5.9pt;width:95.95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Version: “3.8”</w:t>
                      </w:r>
                    </w:p>
                  </w:txbxContent>
                </v:textbox>
                <v:fill o:detectmouseclick="t" type="solid" color2="#221734"/>
                <v:stroke color="black" joinstyle="round" endcap="flat"/>
                <w10:wrap type="none"/>
              </v:shape>
            </w:pict>
          </mc:Fallback>
        </mc:AlternateContent>
      </w:r>
      <w:r>
        <w:rPr>
          <w:rStyle w:val="Strong"/>
        </w:rPr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Purpose</w:t>
      </w:r>
      <w:r>
        <w:rPr/>
        <w:t xml:space="preserve">: Specifies the version of Docker Compose syntax to use. Version </w:t>
      </w:r>
      <w:r>
        <w:rPr>
          <w:rStyle w:val="SourceText"/>
        </w:rPr>
        <w:t>3.8</w:t>
      </w:r>
      <w:r>
        <w:rPr/>
        <w:t xml:space="preserve"> is a widely supported version that includes all the features needed for most common use cases.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rStyle w:val="Strong"/>
        </w:rPr>
        <w:t>Services</w:t>
      </w:r>
    </w:p>
    <w:p>
      <w:pPr>
        <w:pStyle w:val="Normal"/>
        <w:bidi w:val="0"/>
        <w:jc w:val="start"/>
        <w:rPr/>
      </w:pPr>
      <w:r>
        <w:rPr/>
        <w:tab/>
        <w:t xml:space="preserve">The </w:t>
      </w:r>
      <w:r>
        <w:rPr>
          <w:rStyle w:val="SourceText"/>
        </w:rPr>
        <w:t>services</w:t>
      </w:r>
      <w:r>
        <w:rPr/>
        <w:t xml:space="preserve"> section defines the containers (or services) that Docker Compose will manage. Here we have two services: </w:t>
      </w:r>
      <w:r>
        <w:rPr>
          <w:rStyle w:val="SourceText"/>
        </w:rPr>
        <w:t>db</w:t>
      </w:r>
      <w:r>
        <w:rPr/>
        <w:t xml:space="preserve"> (PostgreSQL database) and </w:t>
      </w:r>
      <w:r>
        <w:rPr>
          <w:rStyle w:val="SourceText"/>
        </w:rPr>
        <w:t>web</w:t>
      </w:r>
      <w:r>
        <w:rPr/>
        <w:t xml:space="preserve"> (Django web application)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db (PostgreSQL Database)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784860</wp:posOffset>
                </wp:positionH>
                <wp:positionV relativeFrom="paragraph">
                  <wp:posOffset>-5715</wp:posOffset>
                </wp:positionV>
                <wp:extent cx="3143250" cy="192849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160" cy="19285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db: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image: postgres:13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environment: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POSTGRES_DB: ${POSTGRES_DB}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POSTGRES_USER: ${POSTGRES_USER}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POSTGRES_PASSWORD: ${POSTGRES_PASSWORD}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postgres_data:/var/lib/postgresql/data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mynetwork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fillcolor="#dde8cb" stroked="f" o:allowincell="f" style="position:absolute;margin-left:61.8pt;margin-top:-0.45pt;width:247.45pt;height:151.8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db: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image: postgres:13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environment: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POSTGRES_DB: ${POSTGRES_DB}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POSTGRES_USER: ${POSTGRES_USER}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POSTGRES_PASSWORD: ${POSTGRES_PASSWORD}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volumes: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postgres_data:/var/lib/postgresql/data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networks: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mynetwork</w:t>
                      </w:r>
                    </w:p>
                  </w:txbxContent>
                </v:textbox>
                <v:fill o:detectmouseclick="t" type="solid" color2="#221734"/>
                <v:stroke color="#8d1d75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Style w:val="SourceText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rStyle w:val="SourceText"/>
          <w:b w:val="false"/>
          <w:bCs w:val="false"/>
        </w:rPr>
        <w:tab/>
        <w:t>db:</w:t>
      </w:r>
      <w:r>
        <w:rPr>
          <w:b w:val="false"/>
          <w:bCs w:val="false"/>
        </w:rPr>
        <w:t xml:space="preserve">: The name of this service is </w:t>
      </w:r>
      <w:r>
        <w:rPr>
          <w:rStyle w:val="SourceText"/>
          <w:b w:val="false"/>
          <w:bCs w:val="false"/>
        </w:rPr>
        <w:t>db</w:t>
      </w:r>
      <w:r>
        <w:rPr>
          <w:b w:val="false"/>
          <w:bCs w:val="false"/>
        </w:rPr>
        <w:t xml:space="preserve">. You can refer to this service in other parts of your </w:t>
        <w:tab/>
        <w:t xml:space="preserve">configuration, such as the </w:t>
      </w:r>
      <w:r>
        <w:rPr>
          <w:rStyle w:val="SourceText"/>
          <w:b w:val="false"/>
          <w:bCs w:val="false"/>
        </w:rPr>
        <w:t>web</w:t>
      </w:r>
      <w:r>
        <w:rPr>
          <w:b w:val="false"/>
          <w:bCs w:val="false"/>
        </w:rPr>
        <w:t xml:space="preserve"> service.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image: postgres:13</w:t>
      </w:r>
      <w:r>
        <w:rPr/>
        <w:t xml:space="preserve">: Specifies the Docker image to use for the </w:t>
      </w:r>
      <w:r>
        <w:rPr>
          <w:rStyle w:val="SourceText"/>
        </w:rPr>
        <w:t>db</w:t>
      </w:r>
      <w:r>
        <w:rPr/>
        <w:t xml:space="preserve"> service. Here, it is using the official PostgreSQL 13 image from Docker Hub.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environment:</w:t>
      </w:r>
      <w:r>
        <w:rPr/>
        <w:t xml:space="preserve">: Defines environment variables for the </w:t>
      </w:r>
      <w:r>
        <w:rPr>
          <w:rStyle w:val="SourceText"/>
        </w:rPr>
        <w:t>db</w:t>
      </w:r>
      <w:r>
        <w:rPr/>
        <w:t xml:space="preserve"> service. The following environment variables are set here: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POSTGRES_DB</w:t>
      </w:r>
      <w:r>
        <w:rPr/>
        <w:t xml:space="preserve">: The name of the database to create on startup (usually you would use a variable from an </w:t>
      </w:r>
      <w:r>
        <w:rPr>
          <w:rStyle w:val="SourceText"/>
        </w:rPr>
        <w:t>.env</w:t>
      </w:r>
      <w:r>
        <w:rPr/>
        <w:t xml:space="preserve"> file, like </w:t>
      </w:r>
      <w:r>
        <w:rPr>
          <w:rStyle w:val="SourceText"/>
        </w:rPr>
        <w:t>${POSTGRES_DB}</w:t>
      </w:r>
      <w:r>
        <w:rPr/>
        <w:t xml:space="preserve">).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POSTGRES_USER</w:t>
      </w:r>
      <w:r>
        <w:rPr/>
        <w:t xml:space="preserve">: The username to connect to the database.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POSTGRES_PASSWORD</w:t>
      </w:r>
      <w:r>
        <w:rPr/>
        <w:t xml:space="preserve">: The password for the PostgreSQL user.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volumes:</w:t>
      </w:r>
      <w:r>
        <w:rPr/>
        <w:t>: This maps a named volume (</w:t>
      </w:r>
      <w:r>
        <w:rPr>
          <w:rStyle w:val="SourceText"/>
        </w:rPr>
        <w:t>postgres_data</w:t>
      </w:r>
      <w:r>
        <w:rPr/>
        <w:t>) to the PostgreSQL data directory in the container (</w:t>
      </w:r>
      <w:r>
        <w:rPr>
          <w:rStyle w:val="SourceText"/>
        </w:rPr>
        <w:t>/var/lib/postgresql/data</w:t>
      </w:r>
      <w:r>
        <w:rPr/>
        <w:t>):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named volume </w:t>
      </w:r>
      <w:r>
        <w:rPr>
          <w:rStyle w:val="SourceText"/>
        </w:rPr>
        <w:t>postgres_data</w:t>
      </w:r>
      <w:r>
        <w:rPr/>
        <w:t xml:space="preserve"> is defined below in the </w:t>
      </w:r>
      <w:r>
        <w:rPr>
          <w:rStyle w:val="SourceText"/>
        </w:rPr>
        <w:t>volumes</w:t>
      </w:r>
      <w:r>
        <w:rPr/>
        <w:t xml:space="preserve"> section, and it persists the PostgreSQL data outside of the container, ensuring that the data is retained between container restarts.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networks:</w:t>
      </w:r>
      <w:r>
        <w:rPr/>
        <w:t xml:space="preserve">: This defines which network the </w:t>
      </w:r>
      <w:r>
        <w:rPr>
          <w:rStyle w:val="SourceText"/>
        </w:rPr>
        <w:t>db</w:t>
      </w:r>
      <w:r>
        <w:rPr/>
        <w:t xml:space="preserve"> container is connected to. Here, it is part of the </w:t>
      </w:r>
      <w:r>
        <w:rPr>
          <w:rStyle w:val="SourceText"/>
        </w:rPr>
        <w:t>mynetwork</w:t>
      </w:r>
      <w:r>
        <w:rPr/>
        <w:t>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web (Django Application)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26035</wp:posOffset>
                </wp:positionH>
                <wp:positionV relativeFrom="paragraph">
                  <wp:posOffset>111125</wp:posOffset>
                </wp:positionV>
                <wp:extent cx="5986780" cy="2103755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800" cy="210384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web: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build: 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command: bash -c "python manage.py migrate &amp;&amp; python manage.py runserver 0.0.0.0:9000"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- .:/app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ports: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- "9000:9000"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depends_on: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- db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- mynetwork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dde8cb" stroked="f" o:allowincell="f" style="position:absolute;margin-left:2.05pt;margin-top:8.75pt;width:471.35pt;height:165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web: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build: 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command: bash -c "python manage.py migrate &amp;&amp; python manage.py runserver 0.0.0.0:9000"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volumes: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- .:/app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ports: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 - "9000:9000"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depends_on: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 xml:space="preserve"> - db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networks: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- mynetwork</w:t>
                      </w:r>
                    </w:p>
                  </w:txbxContent>
                </v:textbox>
                <v:fill o:detectmouseclick="t" type="solid" color2="#221734"/>
                <v:stroke color="#8d1d75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rStyle w:val="SourceText"/>
          <w:b w:val="false"/>
          <w:bCs w:val="false"/>
        </w:rPr>
        <w:t>web:</w:t>
      </w:r>
      <w:r>
        <w:rPr>
          <w:b w:val="false"/>
          <w:bCs w:val="false"/>
        </w:rPr>
        <w:t xml:space="preserve">: The name of this service is </w:t>
      </w:r>
      <w:r>
        <w:rPr>
          <w:rStyle w:val="SourceText"/>
          <w:b w:val="false"/>
          <w:bCs w:val="false"/>
        </w:rPr>
        <w:t>web</w:t>
      </w:r>
      <w:r>
        <w:rPr>
          <w:b w:val="false"/>
          <w:bCs w:val="false"/>
        </w:rPr>
        <w:t>. This will run your Django application.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build: .</w:t>
      </w:r>
      <w:r>
        <w:rPr/>
        <w:t xml:space="preserve">: Specifies the build context. The </w:t>
      </w:r>
      <w:r>
        <w:rPr>
          <w:rStyle w:val="SourceText"/>
        </w:rPr>
        <w:t>.</w:t>
      </w:r>
      <w:r>
        <w:rPr/>
        <w:t xml:space="preserve"> means the current directory. Docker Compose will look for a </w:t>
      </w:r>
      <w:r>
        <w:rPr>
          <w:rStyle w:val="SourceText"/>
        </w:rPr>
        <w:t>Dockerfile</w:t>
      </w:r>
      <w:r>
        <w:rPr/>
        <w:t xml:space="preserve"> in the current directory and build an image from it.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command:</w:t>
      </w:r>
      <w:r>
        <w:rPr/>
        <w:t>: Defines the command that will be run when the container starts. Here, it runs two commands: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python manage.py migrate</w:t>
      </w:r>
      <w:r>
        <w:rPr/>
        <w:t xml:space="preserve">: This applies the database migrations.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python manage.py runserver 0.0.0.0:9000</w:t>
      </w:r>
      <w:r>
        <w:rPr/>
        <w:t xml:space="preserve">: This starts the Django development server on port </w:t>
      </w:r>
      <w:r>
        <w:rPr>
          <w:rStyle w:val="SourceText"/>
        </w:rPr>
        <w:t>9000</w:t>
      </w:r>
      <w:r>
        <w:rPr/>
        <w:t xml:space="preserve">. The </w:t>
      </w:r>
      <w:r>
        <w:rPr>
          <w:rStyle w:val="SourceText"/>
        </w:rPr>
        <w:t>0.0.0.0</w:t>
      </w:r>
      <w:r>
        <w:rPr/>
        <w:t xml:space="preserve"> allows the server to be accessed from outside the container.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volumes:</w:t>
      </w:r>
      <w:r>
        <w:rPr/>
        <w:t>: The volume mounts the current directory (</w:t>
      </w:r>
      <w:r>
        <w:rPr>
          <w:rStyle w:val="SourceText"/>
        </w:rPr>
        <w:t>.</w:t>
      </w:r>
      <w:r>
        <w:rPr/>
        <w:t xml:space="preserve">) from your local machine to </w:t>
      </w:r>
      <w:r>
        <w:rPr>
          <w:rStyle w:val="SourceText"/>
        </w:rPr>
        <w:t>/app</w:t>
      </w:r>
      <w:r>
        <w:rPr/>
        <w:t xml:space="preserve"> in the container. This makes your local code accessible within the container. Any changes made to your code locally will immediately reflect inside the container.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ports:</w:t>
      </w:r>
      <w:r>
        <w:rPr/>
        <w:t xml:space="preserve">: Maps port </w:t>
      </w:r>
      <w:r>
        <w:rPr>
          <w:rStyle w:val="SourceText"/>
        </w:rPr>
        <w:t>9000</w:t>
      </w:r>
      <w:r>
        <w:rPr/>
        <w:t xml:space="preserve"> inside the container to port </w:t>
      </w:r>
      <w:r>
        <w:rPr>
          <w:rStyle w:val="SourceText"/>
        </w:rPr>
        <w:t>9000</w:t>
      </w:r>
      <w:r>
        <w:rPr/>
        <w:t xml:space="preserve"> on your host machine. This allows you to access the Django app by visiting </w:t>
      </w:r>
      <w:r>
        <w:rPr>
          <w:rStyle w:val="SourceText"/>
        </w:rPr>
        <w:t>http://localhost:9000</w:t>
      </w:r>
      <w:r>
        <w:rPr/>
        <w:t xml:space="preserve"> from your browser.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depends_on:</w:t>
      </w:r>
      <w:r>
        <w:rPr/>
        <w:t xml:space="preserve">: Specifies that the </w:t>
      </w:r>
      <w:r>
        <w:rPr>
          <w:rStyle w:val="SourceText"/>
        </w:rPr>
        <w:t>web</w:t>
      </w:r>
      <w:r>
        <w:rPr/>
        <w:t xml:space="preserve"> service depends on the </w:t>
      </w:r>
      <w:r>
        <w:rPr>
          <w:rStyle w:val="SourceText"/>
        </w:rPr>
        <w:t>db</w:t>
      </w:r>
      <w:r>
        <w:rPr/>
        <w:t xml:space="preserve"> service. This means Docker Compose will wait for the </w:t>
      </w:r>
      <w:r>
        <w:rPr>
          <w:rStyle w:val="SourceText"/>
        </w:rPr>
        <w:t>db</w:t>
      </w:r>
      <w:r>
        <w:rPr/>
        <w:t xml:space="preserve"> service to be started before starting the </w:t>
      </w:r>
      <w:r>
        <w:rPr>
          <w:rStyle w:val="SourceText"/>
        </w:rPr>
        <w:t>web</w:t>
      </w:r>
      <w:r>
        <w:rPr/>
        <w:t xml:space="preserve"> service.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ourceText"/>
        </w:rPr>
        <w:t>networks:</w:t>
      </w:r>
      <w:r>
        <w:rPr/>
        <w:t xml:space="preserve">: Connects the </w:t>
      </w:r>
      <w:r>
        <w:rPr>
          <w:rStyle w:val="SourceText"/>
        </w:rPr>
        <w:t>web</w:t>
      </w:r>
      <w:r>
        <w:rPr/>
        <w:t xml:space="preserve"> container to the same </w:t>
      </w:r>
      <w:r>
        <w:rPr>
          <w:rStyle w:val="SourceText"/>
        </w:rPr>
        <w:t>mynetwork</w:t>
      </w:r>
      <w:r>
        <w:rPr/>
        <w:t xml:space="preserve"> network as the </w:t>
      </w:r>
      <w:r>
        <w:rPr>
          <w:rStyle w:val="SourceText"/>
        </w:rPr>
        <w:t>db</w:t>
      </w:r>
      <w:r>
        <w:rPr/>
        <w:t xml:space="preserve"> container, allowing the two containers to communicate with each other.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rStyle w:val="Strong"/>
        </w:rPr>
        <w:t>Volumes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297815</wp:posOffset>
                </wp:positionH>
                <wp:positionV relativeFrom="paragraph">
                  <wp:posOffset>148590</wp:posOffset>
                </wp:positionV>
                <wp:extent cx="1816100" cy="482600"/>
                <wp:effectExtent l="0" t="0" r="0" b="0"/>
                <wp:wrapNone/>
                <wp:docPr id="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200" cy="48276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volumes: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</w:r>
                            <w:r>
                              <w:rPr/>
                              <w:t xml:space="preserve">postgres_data: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dde8cb" stroked="f" o:allowincell="f" style="position:absolute;margin-left:23.45pt;margin-top:11.7pt;width:142.95pt;height:37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volumes: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</w:r>
                      <w:r>
                        <w:rPr/>
                        <w:t xml:space="preserve">postgres_data:  </w:t>
                      </w:r>
                    </w:p>
                  </w:txbxContent>
                </v:textbox>
                <v:fill o:detectmouseclick="t" type="solid" color2="#22173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Style w:val="SourceText"/>
          <w:b w:val="false"/>
          <w:bCs w:val="false"/>
        </w:rPr>
        <w:tab/>
        <w:t>volumes:</w:t>
      </w:r>
      <w:r>
        <w:rPr>
          <w:rStyle w:val="Strong"/>
          <w:b w:val="false"/>
          <w:bCs w:val="false"/>
        </w:rPr>
        <w:t xml:space="preserve"> defines persistent storage volumes. In this case, </w:t>
      </w:r>
      <w:r>
        <w:rPr>
          <w:rStyle w:val="SourceText"/>
          <w:b w:val="false"/>
          <w:bCs w:val="false"/>
        </w:rPr>
        <w:t>postgres_data</w:t>
      </w:r>
      <w:r>
        <w:rPr>
          <w:rStyle w:val="Strong"/>
          <w:b w:val="false"/>
          <w:bCs w:val="false"/>
        </w:rPr>
        <w:t xml:space="preserve"> is a named volume used to store the database data outside of the container.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4. </w:t>
      </w:r>
      <w:r>
        <w:rPr>
          <w:rStyle w:val="Strong"/>
        </w:rPr>
        <w:t>Networks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247015</wp:posOffset>
                </wp:positionH>
                <wp:positionV relativeFrom="paragraph">
                  <wp:posOffset>24130</wp:posOffset>
                </wp:positionV>
                <wp:extent cx="1968500" cy="619125"/>
                <wp:effectExtent l="0" t="0" r="0" b="0"/>
                <wp:wrapNone/>
                <wp:docPr id="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61920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networks: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</w:r>
                            <w:r>
                              <w:rPr/>
                              <w:t>mynetwork: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driver: bridge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fillcolor="#dde8cb" stroked="f" o:allowincell="f" style="position:absolute;margin-left:19.45pt;margin-top:1.9pt;width:154.95pt;height:48.7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networks: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</w:r>
                      <w:r>
                        <w:rPr/>
                        <w:t>mynetwork: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driver: bridge</w:t>
                      </w:r>
                    </w:p>
                  </w:txbxContent>
                </v:textbox>
                <v:fill o:detectmouseclick="t" type="solid" color2="#22173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ab/>
      </w:r>
      <w:r>
        <w:rPr>
          <w:rStyle w:val="SourceText"/>
          <w:b w:val="false"/>
          <w:bCs w:val="false"/>
        </w:rPr>
        <w:t>networks:</w:t>
      </w:r>
      <w:r>
        <w:rPr>
          <w:rStyle w:val="Strong"/>
          <w:b w:val="false"/>
          <w:bCs w:val="false"/>
        </w:rPr>
        <w:t xml:space="preserve"> defines custom networks to allow containers to communicate. Here, it creates a network named </w:t>
      </w:r>
      <w:r>
        <w:rPr>
          <w:rStyle w:val="SourceText"/>
          <w:b w:val="false"/>
          <w:bCs w:val="false"/>
        </w:rPr>
        <w:t>mynetwork</w:t>
      </w:r>
      <w:r>
        <w:rPr>
          <w:rStyle w:val="Strong"/>
          <w:b w:val="false"/>
          <w:bCs w:val="false"/>
        </w:rPr>
        <w:t xml:space="preserve"> using the </w:t>
      </w:r>
      <w:r>
        <w:rPr>
          <w:rStyle w:val="SourceText"/>
          <w:b w:val="false"/>
          <w:bCs w:val="false"/>
        </w:rPr>
        <w:t>bridge</w:t>
      </w:r>
      <w:r>
        <w:rPr>
          <w:rStyle w:val="Strong"/>
          <w:b w:val="false"/>
          <w:bCs w:val="false"/>
        </w:rPr>
        <w:t xml:space="preserve"> driver, which is the default Docker network type. Both the </w:t>
      </w:r>
      <w:r>
        <w:rPr>
          <w:rStyle w:val="SourceText"/>
          <w:b w:val="false"/>
          <w:bCs w:val="false"/>
        </w:rPr>
        <w:t>db</w:t>
      </w:r>
      <w:r>
        <w:rPr>
          <w:rStyle w:val="Strong"/>
          <w:b w:val="false"/>
          <w:bCs w:val="false"/>
        </w:rPr>
        <w:t xml:space="preserve"> and </w:t>
      </w:r>
      <w:r>
        <w:rPr>
          <w:rStyle w:val="SourceText"/>
          <w:b w:val="false"/>
          <w:bCs w:val="false"/>
        </w:rPr>
        <w:t>web</w:t>
      </w:r>
      <w:r>
        <w:rPr>
          <w:rStyle w:val="Strong"/>
          <w:b w:val="false"/>
          <w:bCs w:val="false"/>
        </w:rPr>
        <w:t xml:space="preserve"> services are connected to this network.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524</Words>
  <Characters>2755</Characters>
  <CharactersWithSpaces>3245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2025-03-19T17:18:59Z</dcterms:created>
  <dc:creator/>
  <dc:description/>
  <dc:language>en-US</dc:language>
  <cp:lastModifiedBy/>
  <dcterms:modified xsi:type="dcterms:W3CDTF">2025-03-19T17:44:06Z</dcterms:modified>
  <cp:revision>2</cp:revision>
  <dc:subject/>
  <dc:title/>
</cp:coreProperties>
</file>