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embeddings/oleObject1.bin" ContentType="application/vnd.openxmlformats-officedocument.oleObject"/>
  <Override PartName="/word/footer2.xml" ContentType="application/vnd.openxmlformats-officedocument.wordprocessingml.footer+xml"/>
  <Override PartName="/word/header2.xml" ContentType="application/vnd.openxmlformats-officedocument.wordprocessingml.header+xml"/>
  <Override PartName="/word/media/image2.png" ContentType="image/png"/>
  <Override PartName="/word/media/image1.emf" ContentType="image/x-emf"/>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pPr w:bottomFromText="0" w:horzAnchor="margin" w:leftFromText="180" w:rightFromText="180" w:tblpX="-396" w:tblpY="526" w:topFromText="0" w:vertAnchor="page"/>
        <w:tblW w:w="9942" w:type="dxa"/>
        <w:jc w:val="left"/>
        <w:tblInd w:w="0" w:type="dxa"/>
        <w:tbl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blBorders>
        <w:tblCellMar>
          <w:top w:w="0" w:type="dxa"/>
          <w:left w:w="-15" w:type="dxa"/>
          <w:bottom w:w="0" w:type="dxa"/>
          <w:right w:w="0" w:type="dxa"/>
        </w:tblCellMar>
        <w:tblLook w:lastRow="0" w:firstRow="0" w:lastColumn="0" w:firstColumn="0" w:val="0000" w:noHBand="0" w:noVBand="0"/>
      </w:tblPr>
      <w:tblGrid>
        <w:gridCol w:w="1433"/>
        <w:gridCol w:w="7083"/>
        <w:gridCol w:w="1426"/>
      </w:tblGrid>
      <w:tr>
        <w:trPr>
          <w:trHeight w:val="1524" w:hRule="atLeast"/>
          <w:cantSplit w:val="true"/>
        </w:trPr>
        <w:tc>
          <w:tcPr>
            <w:tcW w:w="143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15" w:type="dxa"/>
            </w:tcMar>
            <w:vAlign w:val="center"/>
          </w:tcPr>
          <w:p>
            <w:pPr>
              <w:pStyle w:val="Normal"/>
              <w:spacing w:lineRule="auto" w:line="240" w:before="0" w:after="0"/>
              <w:jc w:val="center"/>
              <w:rPr>
                <w:rFonts w:eastAsia="Times New Roman" w:cs="Calibri" w:cstheme="minorHAnsi"/>
                <w:sz w:val="20"/>
                <w:szCs w:val="20"/>
              </w:rPr>
            </w:pPr>
            <w:r>
              <w:rPr/>
              <w:object>
                <v:shape id="ole_rId2" style="width:28.35pt;height:28.35pt" o:ole="">
                  <v:imagedata r:id="rId3" o:title=""/>
                </v:shape>
                <o:OLEObject Type="Embed" ProgID="PBrush" ShapeID="ole_rId2" DrawAspect="Content" ObjectID="_41612401" r:id="rId2"/>
              </w:object>
            </w:r>
          </w:p>
        </w:tc>
        <w:tc>
          <w:tcPr>
            <w:tcW w:w="708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15" w:type="dxa"/>
            </w:tcMar>
            <w:vAlign w:val="center"/>
          </w:tcPr>
          <w:p>
            <w:pPr>
              <w:pStyle w:val="Normal"/>
              <w:spacing w:lineRule="auto" w:line="240" w:before="120" w:after="0"/>
              <w:ind w:left="57" w:right="57" w:hanging="0"/>
              <w:jc w:val="center"/>
              <w:rPr>
                <w:rFonts w:eastAsia="Arial,Times New Roman" w:cs="Calibri" w:cstheme="minorHAnsi"/>
                <w:b/>
                <w:b/>
                <w:bCs/>
                <w:sz w:val="40"/>
                <w:szCs w:val="40"/>
              </w:rPr>
            </w:pPr>
            <w:r>
              <w:rPr>
                <w:rFonts w:eastAsia="Arial,Times New Roman" w:cs="Calibri" w:cstheme="minorHAnsi"/>
                <w:b/>
                <w:bCs/>
                <w:spacing w:val="-8"/>
                <w:kern w:val="2"/>
                <w:sz w:val="40"/>
                <w:szCs w:val="40"/>
              </w:rPr>
              <w:t>УНИВЕРЗИТЕТ У НОВОМ САДУ</w:t>
            </w:r>
          </w:p>
          <w:p>
            <w:pPr>
              <w:pStyle w:val="Normal"/>
              <w:spacing w:lineRule="auto" w:line="240" w:before="120" w:after="0"/>
              <w:ind w:left="57" w:right="57" w:hanging="0"/>
              <w:jc w:val="center"/>
              <w:rPr>
                <w:rFonts w:eastAsia="Arial,Times New Roman" w:cs="Calibri" w:cstheme="minorHAnsi"/>
                <w:b/>
                <w:b/>
                <w:bCs/>
                <w:sz w:val="32"/>
                <w:szCs w:val="32"/>
              </w:rPr>
            </w:pPr>
            <w:r>
              <w:rPr>
                <w:rFonts w:eastAsia="Arial,Times New Roman" w:cs="Calibri" w:cstheme="minorHAnsi"/>
                <w:b/>
                <w:bCs/>
                <w:spacing w:val="-8"/>
                <w:kern w:val="2"/>
                <w:sz w:val="40"/>
                <w:szCs w:val="40"/>
              </w:rPr>
              <w:t>ФАКУЛТЕТ ТЕХНИЧКИХ НАУКА</w:t>
            </w:r>
          </w:p>
        </w:tc>
        <w:tc>
          <w:tcPr>
            <w:tcW w:w="1426"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15" w:type="dxa"/>
            </w:tcMar>
          </w:tcPr>
          <w:p>
            <w:pPr>
              <w:pStyle w:val="Normal"/>
              <w:spacing w:lineRule="auto" w:line="240" w:before="120" w:after="0"/>
              <w:ind w:left="57" w:right="57" w:hanging="0"/>
              <w:jc w:val="center"/>
              <w:rPr>
                <w:rFonts w:eastAsia="Times New Roman" w:cs="Calibri" w:cstheme="minorHAnsi"/>
                <w:b/>
                <w:b/>
                <w:spacing w:val="-8"/>
                <w:kern w:val="2"/>
                <w:sz w:val="40"/>
                <w:szCs w:val="40"/>
              </w:rPr>
            </w:pPr>
            <w:r>
              <w:rPr/>
              <w:drawing>
                <wp:inline distT="0" distB="0" distL="0" distR="0">
                  <wp:extent cx="777875" cy="85979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4"/>
                          <a:stretch>
                            <a:fillRect/>
                          </a:stretch>
                        </pic:blipFill>
                        <pic:spPr bwMode="auto">
                          <a:xfrm>
                            <a:off x="0" y="0"/>
                            <a:ext cx="777875" cy="859790"/>
                          </a:xfrm>
                          <a:prstGeom prst="rect">
                            <a:avLst/>
                          </a:prstGeom>
                        </pic:spPr>
                      </pic:pic>
                    </a:graphicData>
                  </a:graphic>
                </wp:inline>
              </w:drawing>
            </w:r>
          </w:p>
        </w:tc>
      </w:tr>
    </w:tbl>
    <w:p>
      <w:pPr>
        <w:pStyle w:val="Normal"/>
        <w:rPr>
          <w:rFonts w:cs="Calibri" w:cstheme="minorHAnsi"/>
        </w:rPr>
      </w:pPr>
      <w:r>
        <w:rPr>
          <w:rFonts w:cs="Calibri" w:cstheme="minorHAnsi"/>
        </w:rPr>
      </w:r>
    </w:p>
    <w:tbl>
      <w:tblPr>
        <w:tblW w:w="9464"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noVBand="0" w:val="01e0" w:noHBand="0" w:lastColumn="1" w:firstColumn="1" w:lastRow="1" w:firstRow="1"/>
      </w:tblPr>
      <w:tblGrid>
        <w:gridCol w:w="9464"/>
      </w:tblGrid>
      <w:tr>
        <w:trPr/>
        <w:tc>
          <w:tcPr>
            <w:tcW w:w="94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60" w:after="0"/>
              <w:ind w:firstLine="567"/>
              <w:jc w:val="both"/>
              <w:rPr>
                <w:rFonts w:eastAsia="Times New Roman" w:cs="Calibri" w:cstheme="minorHAnsi"/>
                <w:sz w:val="24"/>
                <w:szCs w:val="24"/>
              </w:rPr>
            </w:pPr>
            <w:r>
              <w:rPr>
                <w:rFonts w:eastAsia="Times New Roman" w:cs="Calibri" w:cstheme="minorHAnsi"/>
                <w:sz w:val="24"/>
                <w:szCs w:val="24"/>
              </w:rPr>
            </w:r>
          </w:p>
          <w:p>
            <w:pPr>
              <w:pStyle w:val="Normal"/>
              <w:spacing w:lineRule="auto" w:line="240" w:before="60" w:after="0"/>
              <w:ind w:firstLine="567"/>
              <w:jc w:val="both"/>
              <w:rPr>
                <w:rFonts w:eastAsia="Arial,Times New Roman" w:cs="Calibri" w:cstheme="minorHAnsi"/>
                <w:b/>
                <w:b/>
                <w:bCs/>
                <w:sz w:val="24"/>
                <w:szCs w:val="24"/>
              </w:rPr>
            </w:pPr>
            <w:r>
              <w:rPr>
                <w:rFonts w:eastAsia="Arial,Times New Roman" w:cs="Calibri" w:cstheme="minorHAnsi"/>
                <w:b/>
                <w:bCs/>
                <w:sz w:val="24"/>
                <w:szCs w:val="24"/>
              </w:rPr>
              <w:t>УНИВЕРЗИТЕТ У НОВОМ САДУ</w:t>
            </w:r>
          </w:p>
          <w:p>
            <w:pPr>
              <w:pStyle w:val="Normal"/>
              <w:spacing w:lineRule="auto" w:line="240" w:before="60" w:after="0"/>
              <w:ind w:firstLine="567"/>
              <w:jc w:val="both"/>
              <w:rPr>
                <w:rFonts w:eastAsia="Arial,Times New Roman" w:cs="Calibri" w:cstheme="minorHAnsi"/>
                <w:b/>
                <w:b/>
                <w:bCs/>
                <w:sz w:val="24"/>
                <w:szCs w:val="24"/>
              </w:rPr>
            </w:pPr>
            <w:r>
              <w:rPr>
                <w:rFonts w:eastAsia="Arial,Times New Roman" w:cs="Calibri" w:cstheme="minorHAnsi"/>
                <w:b/>
                <w:bCs/>
                <w:sz w:val="24"/>
                <w:szCs w:val="24"/>
              </w:rPr>
              <w:t>ФАКУЛТЕТ ТЕХНИЧКИХ НАУКА</w:t>
            </w:r>
          </w:p>
          <w:p>
            <w:pPr>
              <w:pStyle w:val="Normal"/>
              <w:spacing w:lineRule="auto" w:line="240" w:before="60" w:after="0"/>
              <w:ind w:firstLine="567"/>
              <w:jc w:val="both"/>
              <w:rPr>
                <w:rFonts w:eastAsia="Arial,Times New Roman" w:cs="Calibri" w:cstheme="minorHAnsi"/>
                <w:b/>
                <w:b/>
                <w:bCs/>
                <w:sz w:val="24"/>
                <w:szCs w:val="24"/>
              </w:rPr>
            </w:pPr>
            <w:r>
              <w:rPr>
                <w:rFonts w:eastAsia="Arial,Times New Roman" w:cs="Calibri" w:cstheme="minorHAnsi"/>
                <w:b/>
                <w:bCs/>
                <w:sz w:val="24"/>
                <w:szCs w:val="24"/>
              </w:rPr>
              <w:t>НОВИ САД</w:t>
            </w:r>
          </w:p>
          <w:p>
            <w:pPr>
              <w:pStyle w:val="Normal"/>
              <w:spacing w:lineRule="auto" w:line="240" w:before="60" w:after="0"/>
              <w:ind w:firstLine="567"/>
              <w:jc w:val="both"/>
              <w:rPr>
                <w:rFonts w:eastAsia="Arial,Times New Roman" w:cs="Calibri" w:cstheme="minorHAnsi"/>
                <w:b/>
                <w:b/>
                <w:bCs/>
                <w:sz w:val="24"/>
                <w:szCs w:val="24"/>
              </w:rPr>
            </w:pPr>
            <w:r>
              <w:rPr>
                <w:rFonts w:eastAsia="Arial,Times New Roman" w:cs="Calibri" w:cstheme="minorHAnsi"/>
                <w:b/>
                <w:bCs/>
                <w:sz w:val="24"/>
                <w:szCs w:val="24"/>
              </w:rPr>
              <w:t>Департман за рачунарство и аутоматику</w:t>
            </w:r>
          </w:p>
          <w:p>
            <w:pPr>
              <w:pStyle w:val="Normal"/>
              <w:spacing w:lineRule="auto" w:line="240" w:before="60" w:after="0"/>
              <w:ind w:firstLine="567"/>
              <w:jc w:val="both"/>
              <w:rPr>
                <w:rFonts w:eastAsia="Arial,Times New Roman" w:cs="Calibri" w:cstheme="minorHAnsi"/>
                <w:sz w:val="24"/>
                <w:szCs w:val="24"/>
              </w:rPr>
            </w:pPr>
            <w:r>
              <w:rPr>
                <w:rFonts w:eastAsia="Arial,Times New Roman" w:cs="Calibri" w:cstheme="minorHAnsi"/>
                <w:b/>
                <w:bCs/>
                <w:sz w:val="24"/>
                <w:szCs w:val="24"/>
              </w:rPr>
              <w:t>Одсек за рачунарску технику и рачунарске комуникације</w:t>
            </w:r>
          </w:p>
          <w:p>
            <w:pPr>
              <w:pStyle w:val="Normal"/>
              <w:spacing w:lineRule="auto" w:line="240" w:before="60" w:after="0"/>
              <w:ind w:firstLine="567"/>
              <w:jc w:val="both"/>
              <w:rPr>
                <w:rFonts w:eastAsia="Times New Roman" w:cs="Calibri" w:cstheme="minorHAnsi"/>
                <w:sz w:val="12"/>
                <w:szCs w:val="20"/>
              </w:rPr>
            </w:pPr>
            <w:r>
              <w:rPr>
                <w:rFonts w:eastAsia="Times New Roman" w:cs="Calibri" w:cstheme="minorHAnsi"/>
                <w:sz w:val="12"/>
                <w:szCs w:val="20"/>
              </w:rPr>
            </w:r>
          </w:p>
          <w:p>
            <w:pPr>
              <w:pStyle w:val="Normal"/>
              <w:spacing w:lineRule="auto" w:line="240" w:before="60" w:after="0"/>
              <w:ind w:firstLine="567"/>
              <w:jc w:val="both"/>
              <w:rPr>
                <w:rFonts w:eastAsia="Times New Roman" w:cs="Calibri" w:cstheme="minorHAnsi"/>
                <w:sz w:val="12"/>
                <w:szCs w:val="20"/>
              </w:rPr>
            </w:pPr>
            <w:r>
              <w:rPr>
                <w:rFonts w:eastAsia="Times New Roman" w:cs="Calibri" w:cstheme="minorHAnsi"/>
                <w:sz w:val="12"/>
                <w:szCs w:val="20"/>
              </w:rPr>
            </w:r>
          </w:p>
          <w:p>
            <w:pPr>
              <w:pStyle w:val="Normal"/>
              <w:spacing w:lineRule="auto" w:line="240" w:before="60" w:after="0"/>
              <w:ind w:firstLine="567"/>
              <w:jc w:val="both"/>
              <w:rPr>
                <w:rFonts w:eastAsia="Times New Roman" w:cs="Calibri" w:cstheme="minorHAnsi"/>
                <w:sz w:val="12"/>
                <w:szCs w:val="20"/>
              </w:rPr>
            </w:pPr>
            <w:r>
              <w:rPr>
                <w:rFonts w:eastAsia="Times New Roman" w:cs="Calibri" w:cstheme="minorHAnsi"/>
                <w:sz w:val="12"/>
                <w:szCs w:val="20"/>
              </w:rPr>
            </w:r>
          </w:p>
          <w:p>
            <w:pPr>
              <w:pStyle w:val="Normal"/>
              <w:spacing w:lineRule="auto" w:line="240" w:before="60" w:after="0"/>
              <w:ind w:firstLine="567"/>
              <w:jc w:val="both"/>
              <w:rPr>
                <w:rFonts w:eastAsia="Times New Roman" w:cs="Calibri" w:cstheme="minorHAnsi"/>
                <w:sz w:val="12"/>
                <w:szCs w:val="20"/>
              </w:rPr>
            </w:pPr>
            <w:r>
              <w:rPr>
                <w:rFonts w:eastAsia="Times New Roman" w:cs="Calibri" w:cstheme="minorHAnsi"/>
                <w:sz w:val="12"/>
                <w:szCs w:val="20"/>
              </w:rPr>
            </w:r>
          </w:p>
          <w:p>
            <w:pPr>
              <w:pStyle w:val="Normal"/>
              <w:spacing w:lineRule="auto" w:line="240" w:before="60" w:after="0"/>
              <w:ind w:firstLine="567"/>
              <w:jc w:val="both"/>
              <w:rPr>
                <w:rFonts w:eastAsia="Times New Roman" w:cs="Calibri" w:cstheme="minorHAnsi"/>
                <w:sz w:val="12"/>
                <w:szCs w:val="20"/>
              </w:rPr>
            </w:pPr>
            <w:r>
              <w:rPr>
                <w:rFonts w:eastAsia="Times New Roman" w:cs="Calibri" w:cstheme="minorHAnsi"/>
                <w:sz w:val="12"/>
                <w:szCs w:val="20"/>
              </w:rPr>
            </w:r>
          </w:p>
          <w:p>
            <w:pPr>
              <w:pStyle w:val="Normal"/>
              <w:spacing w:lineRule="auto" w:line="240" w:before="60" w:after="0"/>
              <w:ind w:firstLine="567"/>
              <w:jc w:val="both"/>
              <w:rPr>
                <w:rFonts w:eastAsia="Times New Roman" w:cs="Calibri" w:cstheme="minorHAnsi"/>
                <w:sz w:val="12"/>
                <w:szCs w:val="20"/>
              </w:rPr>
            </w:pPr>
            <w:r>
              <w:rPr>
                <w:rFonts w:eastAsia="Times New Roman" w:cs="Calibri" w:cstheme="minorHAnsi"/>
                <w:sz w:val="12"/>
                <w:szCs w:val="20"/>
              </w:rPr>
            </w:r>
          </w:p>
          <w:p>
            <w:pPr>
              <w:pStyle w:val="Normal"/>
              <w:spacing w:lineRule="auto" w:line="240" w:before="60" w:after="0"/>
              <w:ind w:firstLine="567"/>
              <w:jc w:val="center"/>
              <w:rPr>
                <w:rFonts w:eastAsia="Arial,Times New Roman" w:cs="Calibri" w:cstheme="minorHAnsi"/>
                <w:b/>
                <w:b/>
                <w:bCs/>
                <w:sz w:val="44"/>
                <w:szCs w:val="44"/>
              </w:rPr>
            </w:pPr>
            <w:r>
              <w:rPr>
                <w:rFonts w:eastAsia="Arial,Times New Roman" w:cs="Calibri" w:cstheme="minorHAnsi"/>
                <w:b/>
                <w:bCs/>
                <w:sz w:val="44"/>
                <w:szCs w:val="44"/>
              </w:rPr>
              <w:t>ИСПИТНИ РАД</w:t>
            </w:r>
          </w:p>
          <w:p>
            <w:pPr>
              <w:pStyle w:val="Normal"/>
              <w:spacing w:lineRule="auto" w:line="240" w:before="60" w:after="0"/>
              <w:ind w:firstLine="567"/>
              <w:jc w:val="both"/>
              <w:rPr>
                <w:rFonts w:eastAsia="Times New Roman" w:cs="Calibri" w:cstheme="minorHAnsi"/>
                <w:sz w:val="12"/>
                <w:szCs w:val="20"/>
              </w:rPr>
            </w:pPr>
            <w:r>
              <w:rPr>
                <w:rFonts w:eastAsia="Times New Roman" w:cs="Calibri" w:cstheme="minorHAnsi"/>
                <w:sz w:val="12"/>
                <w:szCs w:val="20"/>
              </w:rPr>
            </w:r>
          </w:p>
          <w:p>
            <w:pPr>
              <w:pStyle w:val="Normal"/>
              <w:spacing w:lineRule="auto" w:line="240" w:before="60" w:after="0"/>
              <w:ind w:firstLine="567"/>
              <w:jc w:val="both"/>
              <w:rPr>
                <w:rFonts w:eastAsia="Times New Roman" w:cs="Calibri" w:cstheme="minorHAnsi"/>
                <w:sz w:val="12"/>
                <w:szCs w:val="20"/>
              </w:rPr>
            </w:pPr>
            <w:r>
              <w:rPr>
                <w:rFonts w:eastAsia="Times New Roman" w:cs="Calibri" w:cstheme="minorHAnsi"/>
                <w:sz w:val="12"/>
                <w:szCs w:val="20"/>
              </w:rPr>
            </w:r>
          </w:p>
          <w:p>
            <w:pPr>
              <w:pStyle w:val="Normal"/>
              <w:tabs>
                <w:tab w:val="left" w:pos="2553" w:leader="none"/>
              </w:tabs>
              <w:spacing w:lineRule="auto" w:line="240" w:before="60" w:after="0"/>
              <w:ind w:left="2553" w:hanging="1986"/>
              <w:jc w:val="both"/>
              <w:rPr>
                <w:rFonts w:eastAsia="Arial,Times New Roman" w:cs="Calibri" w:cstheme="minorHAnsi"/>
                <w:b/>
                <w:b/>
                <w:bCs/>
                <w:sz w:val="24"/>
                <w:szCs w:val="24"/>
              </w:rPr>
            </w:pPr>
            <w:r>
              <w:rPr>
                <w:rFonts w:eastAsia="Arial,Times New Roman" w:cs="Calibri" w:cstheme="minorHAnsi"/>
                <w:b/>
                <w:bCs/>
                <w:sz w:val="24"/>
                <w:szCs w:val="24"/>
              </w:rPr>
              <w:t xml:space="preserve">Кандидати: </w:t>
            </w:r>
            <w:r>
              <w:rPr>
                <w:rFonts w:eastAsia="Times New Roman" w:cs="Calibri" w:cstheme="minorHAnsi"/>
                <w:b/>
                <w:sz w:val="24"/>
                <w:szCs w:val="28"/>
              </w:rPr>
              <w:tab/>
            </w:r>
            <w:r>
              <w:rPr>
                <w:rFonts w:eastAsia="Arial,Times New Roman" w:cs="Calibri" w:cstheme="minorHAnsi"/>
                <w:b/>
                <w:bCs/>
                <w:sz w:val="24"/>
                <w:szCs w:val="24"/>
              </w:rPr>
              <w:t>Дамјан Гламочић, Михаило Марковић</w:t>
            </w:r>
          </w:p>
          <w:p>
            <w:pPr>
              <w:pStyle w:val="Normal"/>
              <w:tabs>
                <w:tab w:val="left" w:pos="2553" w:leader="none"/>
              </w:tabs>
              <w:spacing w:lineRule="auto" w:line="240" w:before="60" w:after="0"/>
              <w:ind w:left="2553" w:hanging="1986"/>
              <w:jc w:val="both"/>
              <w:rPr>
                <w:rFonts w:eastAsia="Arial,Times New Roman" w:cs="Calibri" w:cstheme="minorHAnsi"/>
                <w:b/>
                <w:b/>
                <w:bCs/>
                <w:sz w:val="24"/>
                <w:szCs w:val="24"/>
              </w:rPr>
            </w:pPr>
            <w:r>
              <w:rPr>
                <w:rFonts w:eastAsia="Arial,Times New Roman" w:cs="Calibri" w:cstheme="minorHAnsi"/>
                <w:b/>
                <w:bCs/>
                <w:sz w:val="24"/>
                <w:szCs w:val="24"/>
              </w:rPr>
              <w:t>Број индекса:</w:t>
            </w:r>
            <w:r>
              <w:rPr>
                <w:rFonts w:eastAsia="Times New Roman" w:cs="Calibri" w:cstheme="minorHAnsi"/>
                <w:b/>
                <w:sz w:val="24"/>
                <w:szCs w:val="28"/>
              </w:rPr>
              <w:tab/>
            </w:r>
            <w:r>
              <w:rPr>
                <w:rFonts w:eastAsia="Arial,Times New Roman" w:cs="Calibri" w:cstheme="minorHAnsi"/>
                <w:b/>
                <w:bCs/>
                <w:sz w:val="24"/>
                <w:szCs w:val="24"/>
              </w:rPr>
              <w:t>РА65/2015, РА191/2015</w:t>
            </w:r>
          </w:p>
          <w:p>
            <w:pPr>
              <w:pStyle w:val="Normal"/>
              <w:tabs>
                <w:tab w:val="left" w:pos="2553" w:leader="none"/>
              </w:tabs>
              <w:spacing w:lineRule="auto" w:line="240" w:before="60" w:after="0"/>
              <w:ind w:left="2553" w:hanging="1986"/>
              <w:jc w:val="both"/>
              <w:rPr>
                <w:rFonts w:eastAsia="Times New Roman" w:cs="Calibri" w:cstheme="minorHAnsi"/>
                <w:sz w:val="12"/>
                <w:szCs w:val="20"/>
              </w:rPr>
            </w:pPr>
            <w:r>
              <w:rPr>
                <w:rFonts w:eastAsia="Times New Roman" w:cs="Calibri" w:cstheme="minorHAnsi"/>
                <w:sz w:val="12"/>
                <w:szCs w:val="20"/>
              </w:rPr>
            </w:r>
          </w:p>
          <w:p>
            <w:pPr>
              <w:pStyle w:val="Normal"/>
              <w:tabs>
                <w:tab w:val="left" w:pos="2553" w:leader="none"/>
              </w:tabs>
              <w:spacing w:lineRule="auto" w:line="240" w:before="60" w:after="0"/>
              <w:ind w:left="2553" w:hanging="1986"/>
              <w:jc w:val="both"/>
              <w:rPr>
                <w:rFonts w:eastAsia="Times New Roman" w:cs="Calibri" w:cstheme="minorHAnsi"/>
                <w:sz w:val="12"/>
                <w:szCs w:val="20"/>
              </w:rPr>
            </w:pPr>
            <w:r>
              <w:rPr>
                <w:rFonts w:eastAsia="Times New Roman" w:cs="Calibri" w:cstheme="minorHAnsi"/>
                <w:sz w:val="12"/>
                <w:szCs w:val="20"/>
              </w:rPr>
            </w:r>
          </w:p>
          <w:p>
            <w:pPr>
              <w:pStyle w:val="Normal"/>
              <w:tabs>
                <w:tab w:val="left" w:pos="2553" w:leader="none"/>
              </w:tabs>
              <w:spacing w:lineRule="auto" w:line="240" w:before="60" w:after="0"/>
              <w:ind w:left="2553" w:hanging="1986"/>
              <w:jc w:val="both"/>
              <w:rPr>
                <w:rFonts w:eastAsia="Arial,Times New Roman" w:cs="Calibri" w:cstheme="minorHAnsi"/>
                <w:b/>
                <w:b/>
                <w:bCs/>
                <w:sz w:val="24"/>
                <w:szCs w:val="24"/>
              </w:rPr>
            </w:pPr>
            <w:r>
              <w:rPr>
                <w:rFonts w:eastAsia="Arial,Times New Roman" w:cs="Calibri" w:cstheme="minorHAnsi"/>
                <w:b/>
                <w:bCs/>
                <w:sz w:val="24"/>
                <w:szCs w:val="24"/>
              </w:rPr>
              <w:t xml:space="preserve">Предмет: </w:t>
            </w:r>
            <w:r>
              <w:rPr>
                <w:rFonts w:eastAsia="Times New Roman" w:cs="Calibri" w:cstheme="minorHAnsi"/>
                <w:b/>
                <w:sz w:val="24"/>
                <w:szCs w:val="28"/>
              </w:rPr>
              <w:tab/>
            </w:r>
            <w:r>
              <w:rPr>
                <w:rFonts w:eastAsia="Arial,Times New Roman" w:cs="Calibri" w:cstheme="minorHAnsi"/>
                <w:b/>
                <w:bCs/>
                <w:sz w:val="24"/>
                <w:szCs w:val="24"/>
              </w:rPr>
              <w:t>Системска програмска подршка у реалном времену II</w:t>
            </w:r>
          </w:p>
          <w:p>
            <w:pPr>
              <w:pStyle w:val="Normal"/>
              <w:tabs>
                <w:tab w:val="left" w:pos="2553" w:leader="none"/>
              </w:tabs>
              <w:spacing w:lineRule="auto" w:line="240" w:before="60" w:after="0"/>
              <w:ind w:left="2553" w:hanging="1986"/>
              <w:rPr>
                <w:rFonts w:eastAsia="Arial,Times New Roman" w:cs="Calibri" w:cstheme="minorHAnsi"/>
                <w:b/>
                <w:b/>
                <w:bCs/>
                <w:sz w:val="24"/>
                <w:szCs w:val="24"/>
              </w:rPr>
            </w:pPr>
            <w:r>
              <w:rPr>
                <w:rFonts w:eastAsia="Arial,Times New Roman" w:cs="Calibri" w:cstheme="minorHAnsi"/>
                <w:b/>
                <w:bCs/>
                <w:sz w:val="24"/>
                <w:szCs w:val="24"/>
              </w:rPr>
              <w:t xml:space="preserve">Тема рада:  </w:t>
            </w:r>
            <w:r>
              <w:rPr>
                <w:rFonts w:eastAsia="Times New Roman" w:cs="Calibri" w:cstheme="minorHAnsi"/>
                <w:b/>
                <w:sz w:val="24"/>
                <w:szCs w:val="28"/>
              </w:rPr>
              <w:tab/>
            </w:r>
            <w:r>
              <w:rPr>
                <w:rFonts w:eastAsia="Arial,Times New Roman" w:cs="Calibri" w:cstheme="minorHAnsi"/>
                <w:b/>
                <w:bCs/>
                <w:sz w:val="24"/>
                <w:szCs w:val="24"/>
              </w:rPr>
              <w:t>Linux руковалац за Raspberry Pi 2 платформу за комуникацију корисничког програма и сензора HC-SR04</w:t>
            </w:r>
          </w:p>
          <w:p>
            <w:pPr>
              <w:pStyle w:val="Normal"/>
              <w:tabs>
                <w:tab w:val="left" w:pos="2553" w:leader="none"/>
              </w:tabs>
              <w:spacing w:lineRule="auto" w:line="240" w:before="60" w:after="0"/>
              <w:ind w:left="2553" w:hanging="1986"/>
              <w:jc w:val="both"/>
              <w:rPr>
                <w:rFonts w:eastAsia="Times New Roman" w:cs="Calibri" w:cstheme="minorHAnsi"/>
                <w:b/>
                <w:b/>
                <w:sz w:val="24"/>
                <w:szCs w:val="28"/>
              </w:rPr>
            </w:pPr>
            <w:r>
              <w:rPr>
                <w:rFonts w:eastAsia="Times New Roman" w:cs="Calibri" w:cstheme="minorHAnsi"/>
                <w:b/>
                <w:sz w:val="24"/>
                <w:szCs w:val="28"/>
              </w:rPr>
            </w:r>
          </w:p>
          <w:p>
            <w:pPr>
              <w:pStyle w:val="Normal"/>
              <w:tabs>
                <w:tab w:val="left" w:pos="2553" w:leader="none"/>
              </w:tabs>
              <w:spacing w:lineRule="auto" w:line="240" w:before="60" w:after="0"/>
              <w:ind w:left="2553" w:hanging="1986"/>
              <w:jc w:val="both"/>
              <w:rPr/>
            </w:pPr>
            <w:r>
              <w:rPr>
                <w:rFonts w:eastAsia="Arial,Times New Roman" w:cs="Calibri" w:cstheme="minorHAnsi"/>
                <w:b/>
                <w:bCs/>
                <w:sz w:val="24"/>
                <w:szCs w:val="24"/>
              </w:rPr>
              <w:t xml:space="preserve">Ментор рада: </w:t>
            </w:r>
            <w:r>
              <w:rPr>
                <w:rFonts w:eastAsia="Times New Roman" w:cs="Calibri" w:cstheme="minorHAnsi"/>
                <w:b/>
                <w:sz w:val="24"/>
                <w:szCs w:val="28"/>
              </w:rPr>
              <w:tab/>
            </w:r>
            <w:r>
              <w:rPr>
                <w:rFonts w:eastAsia="Arial,Times New Roman" w:cs="Calibri" w:cstheme="minorHAnsi"/>
                <w:b/>
                <w:bCs/>
                <w:sz w:val="24"/>
                <w:szCs w:val="24"/>
              </w:rPr>
              <w:t>Владимир Маринковић</w:t>
            </w:r>
          </w:p>
          <w:p>
            <w:pPr>
              <w:pStyle w:val="Normal"/>
              <w:tabs>
                <w:tab w:val="left" w:pos="2553" w:leader="none"/>
              </w:tabs>
              <w:spacing w:lineRule="auto" w:line="240" w:before="60" w:after="0"/>
              <w:ind w:left="2553" w:hanging="1986"/>
              <w:jc w:val="both"/>
              <w:rPr>
                <w:rFonts w:eastAsia="Arial,Times New Roman" w:cs="Calibri" w:cstheme="minorHAnsi"/>
                <w:b/>
                <w:b/>
                <w:bCs/>
                <w:sz w:val="24"/>
                <w:szCs w:val="24"/>
              </w:rPr>
            </w:pPr>
            <w:r>
              <w:rPr/>
            </w:r>
          </w:p>
          <w:p>
            <w:pPr>
              <w:pStyle w:val="Normal"/>
              <w:tabs>
                <w:tab w:val="left" w:pos="2553" w:leader="none"/>
              </w:tabs>
              <w:spacing w:lineRule="auto" w:line="240" w:before="60" w:after="0"/>
              <w:ind w:left="2553" w:hanging="1986"/>
              <w:jc w:val="both"/>
              <w:rPr>
                <w:rFonts w:eastAsia="Arial,Times New Roman" w:cs="Calibri" w:cstheme="minorHAnsi"/>
                <w:b/>
                <w:b/>
                <w:bCs/>
                <w:sz w:val="24"/>
                <w:szCs w:val="24"/>
              </w:rPr>
            </w:pPr>
            <w:r>
              <w:rPr/>
            </w:r>
          </w:p>
          <w:p>
            <w:pPr>
              <w:pStyle w:val="Normal"/>
              <w:tabs>
                <w:tab w:val="left" w:pos="2553" w:leader="none"/>
              </w:tabs>
              <w:spacing w:lineRule="auto" w:line="240" w:before="60" w:after="0"/>
              <w:ind w:left="567" w:hanging="0"/>
              <w:jc w:val="both"/>
              <w:rPr>
                <w:rFonts w:eastAsia="Arial,Times New Roman" w:cs="Calibri" w:cstheme="minorHAnsi"/>
                <w:b/>
                <w:b/>
                <w:bCs/>
                <w:sz w:val="24"/>
                <w:szCs w:val="24"/>
              </w:rPr>
            </w:pPr>
            <w:r>
              <w:rPr/>
            </w:r>
          </w:p>
          <w:p>
            <w:pPr>
              <w:pStyle w:val="Normal"/>
              <w:spacing w:lineRule="auto" w:line="240" w:before="60" w:after="0"/>
              <w:ind w:firstLine="567"/>
              <w:jc w:val="both"/>
              <w:rPr>
                <w:rFonts w:eastAsia="Times New Roman" w:cs="Calibri" w:cstheme="minorHAnsi"/>
                <w:sz w:val="12"/>
                <w:szCs w:val="20"/>
              </w:rPr>
            </w:pPr>
            <w:r>
              <w:rPr>
                <w:rFonts w:eastAsia="Times New Roman" w:cs="Calibri" w:cstheme="minorHAnsi"/>
                <w:sz w:val="12"/>
                <w:szCs w:val="20"/>
              </w:rPr>
            </w:r>
          </w:p>
          <w:p>
            <w:pPr>
              <w:pStyle w:val="Normal"/>
              <w:spacing w:lineRule="auto" w:line="240" w:before="60" w:after="0"/>
              <w:ind w:firstLine="567"/>
              <w:jc w:val="both"/>
              <w:rPr>
                <w:rFonts w:eastAsia="Times New Roman" w:cs="Calibri" w:cstheme="minorHAnsi"/>
                <w:sz w:val="12"/>
                <w:szCs w:val="20"/>
              </w:rPr>
            </w:pPr>
            <w:r>
              <w:rPr>
                <w:rFonts w:eastAsia="Times New Roman" w:cs="Calibri" w:cstheme="minorHAnsi"/>
                <w:sz w:val="12"/>
                <w:szCs w:val="20"/>
              </w:rPr>
            </w:r>
          </w:p>
          <w:p>
            <w:pPr>
              <w:pStyle w:val="Normal"/>
              <w:spacing w:lineRule="auto" w:line="240" w:before="60" w:after="0"/>
              <w:ind w:firstLine="567"/>
              <w:jc w:val="center"/>
              <w:rPr>
                <w:rFonts w:eastAsia="Arial,Times New Roman" w:cs="Calibri" w:cstheme="minorHAnsi"/>
                <w:sz w:val="12"/>
                <w:szCs w:val="12"/>
              </w:rPr>
            </w:pPr>
            <w:r>
              <w:rPr>
                <w:rFonts w:eastAsia="Arial,Times New Roman" w:cs="Calibri" w:cstheme="minorHAnsi"/>
                <w:b/>
                <w:bCs/>
                <w:sz w:val="24"/>
                <w:szCs w:val="24"/>
              </w:rPr>
              <w:t>Нови Сад, јануар, 2018.</w:t>
            </w:r>
          </w:p>
          <w:p>
            <w:pPr>
              <w:pStyle w:val="Normal"/>
              <w:spacing w:lineRule="auto" w:line="240" w:before="60" w:after="0"/>
              <w:ind w:firstLine="567"/>
              <w:jc w:val="both"/>
              <w:rPr>
                <w:rFonts w:eastAsia="Times New Roman" w:cs="Calibri" w:cstheme="minorHAnsi"/>
                <w:sz w:val="12"/>
                <w:szCs w:val="20"/>
              </w:rPr>
            </w:pPr>
            <w:r>
              <w:rPr>
                <w:rFonts w:eastAsia="Times New Roman" w:cs="Calibri" w:cstheme="minorHAnsi"/>
                <w:sz w:val="12"/>
                <w:szCs w:val="20"/>
              </w:rPr>
            </w:r>
          </w:p>
          <w:p>
            <w:pPr>
              <w:pStyle w:val="Normal"/>
              <w:spacing w:lineRule="auto" w:line="240" w:before="60" w:after="0"/>
              <w:ind w:firstLine="567"/>
              <w:jc w:val="both"/>
              <w:rPr>
                <w:rFonts w:eastAsia="Times New Roman" w:cs="Calibri" w:cstheme="minorHAnsi"/>
                <w:sz w:val="12"/>
                <w:szCs w:val="20"/>
              </w:rPr>
            </w:pPr>
            <w:r>
              <w:rPr>
                <w:rFonts w:eastAsia="Times New Roman" w:cs="Calibri" w:cstheme="minorHAnsi"/>
                <w:sz w:val="12"/>
                <w:szCs w:val="20"/>
              </w:rPr>
            </w:r>
          </w:p>
        </w:tc>
      </w:tr>
      <w:tr>
        <w:trPr/>
        <w:tc>
          <w:tcPr>
            <w:tcW w:w="94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60" w:after="120"/>
              <w:ind w:firstLine="567"/>
              <w:jc w:val="both"/>
              <w:rPr>
                <w:rFonts w:eastAsia="Times New Roman" w:cs="Calibri" w:cstheme="minorHAnsi"/>
                <w:sz w:val="24"/>
                <w:szCs w:val="24"/>
              </w:rPr>
            </w:pPr>
            <w:r>
              <w:rPr>
                <w:rFonts w:eastAsia="Times New Roman" w:cs="Calibri" w:cstheme="minorHAnsi"/>
                <w:sz w:val="24"/>
                <w:szCs w:val="24"/>
              </w:rPr>
            </w:r>
          </w:p>
        </w:tc>
      </w:tr>
    </w:tbl>
    <w:p>
      <w:pPr>
        <w:sectPr>
          <w:headerReference w:type="default" r:id="rId5"/>
          <w:footerReference w:type="default" r:id="rId6"/>
          <w:type w:val="nextPage"/>
          <w:pgSz w:w="11909" w:h="16834"/>
          <w:pgMar w:left="1440" w:right="1440" w:header="720" w:top="1440" w:footer="720" w:bottom="1440" w:gutter="0"/>
          <w:pgNumType w:fmt="decimal"/>
          <w:formProt w:val="false"/>
          <w:textDirection w:val="lrTb"/>
          <w:docGrid w:type="default" w:linePitch="360" w:charSpace="0"/>
        </w:sectPr>
        <w:pStyle w:val="Normal"/>
        <w:jc w:val="right"/>
        <w:rPr>
          <w:rFonts w:cs="Calibri" w:cstheme="minorHAnsi"/>
        </w:rPr>
      </w:pPr>
      <w:r>
        <w:rPr>
          <w:rFonts w:cs="Calibri" w:cstheme="minorHAnsi"/>
        </w:rPr>
      </w:r>
    </w:p>
    <w:sdt>
      <w:sdtPr>
        <w:docPartObj>
          <w:docPartGallery w:val="Table of Contents"/>
          <w:docPartUnique w:val="true"/>
        </w:docPartObj>
        <w:id w:val="135641726"/>
      </w:sdtPr>
      <w:sdtContent>
        <w:p>
          <w:pPr>
            <w:pStyle w:val="TOCHeading"/>
            <w:rPr/>
          </w:pPr>
          <w:r>
            <w:rPr>
              <w:rFonts w:eastAsia="Times New Roman" w:cs="Calibri" w:ascii="Calibri" w:hAnsi="Calibri" w:asciiTheme="minorHAnsi" w:cstheme="minorHAnsi" w:hAnsiTheme="minorHAnsi"/>
              <w:color w:val="00000A"/>
            </w:rPr>
            <w:t>Садржај</w:t>
          </w:r>
        </w:p>
        <w:p>
          <w:pPr>
            <w:pStyle w:val="Contents1"/>
            <w:tabs>
              <w:tab w:val="right" w:pos="9350" w:leader="dot"/>
            </w:tabs>
            <w:rPr>
              <w:rFonts w:cs="Calibri" w:cstheme="minorHAnsi"/>
              <w:sz w:val="22"/>
              <w:szCs w:val="22"/>
              <w:lang w:val="sr-RS"/>
            </w:rPr>
          </w:pPr>
          <w:r>
            <w:fldChar w:fldCharType="begin"/>
          </w:r>
          <w:r>
            <w:instrText> TOC \z \o "1-3" \u \h</w:instrText>
          </w:r>
          <w:r>
            <w:fldChar w:fldCharType="separate"/>
          </w:r>
          <w:hyperlink w:anchor="_Toc471814223">
            <w:r>
              <w:rPr>
                <w:webHidden/>
                <w:rStyle w:val="IndexLink"/>
                <w:rFonts w:eastAsia="Tahoma" w:cs="Calibri" w:cstheme="minorHAnsi"/>
                <w:vanish w:val="false"/>
              </w:rPr>
              <w:t>1. Увод</w:t>
            </w:r>
            <w:r>
              <w:rPr>
                <w:rStyle w:val="IndexLink"/>
                <w:rFonts w:cs="Calibri" w:cstheme="minorHAnsi"/>
              </w:rPr>
              <w:tab/>
            </w:r>
          </w:hyperlink>
          <w:r>
            <w:rPr>
              <w:lang w:val="sr-RS"/>
            </w:rPr>
            <w:t>3</w:t>
          </w:r>
        </w:p>
        <w:p>
          <w:pPr>
            <w:pStyle w:val="Contents2"/>
            <w:tabs>
              <w:tab w:val="right" w:pos="9350" w:leader="dot"/>
            </w:tabs>
            <w:rPr>
              <w:rFonts w:cs="Calibri" w:cstheme="minorHAnsi"/>
              <w:sz w:val="22"/>
              <w:szCs w:val="22"/>
              <w:lang w:val="sr-RS"/>
            </w:rPr>
          </w:pPr>
          <w:hyperlink w:anchor="_Toc471814224">
            <w:r>
              <w:rPr>
                <w:webHidden/>
                <w:rStyle w:val="IndexLink"/>
                <w:rFonts w:eastAsia="Tahoma" w:cs="Calibri" w:cstheme="minorHAnsi"/>
                <w:vanish w:val="false"/>
              </w:rPr>
              <w:t>1.1 Задатак</w:t>
            </w:r>
            <w:r>
              <w:rPr>
                <w:rStyle w:val="IndexLink"/>
                <w:rFonts w:cs="Calibri" w:cstheme="minorHAnsi"/>
              </w:rPr>
              <w:tab/>
            </w:r>
          </w:hyperlink>
          <w:r>
            <w:rPr>
              <w:lang w:val="sr-RS"/>
            </w:rPr>
            <w:t>3</w:t>
          </w:r>
        </w:p>
        <w:p>
          <w:pPr>
            <w:pStyle w:val="Contents2"/>
            <w:tabs>
              <w:tab w:val="right" w:pos="9350" w:leader="dot"/>
            </w:tabs>
            <w:rPr/>
          </w:pPr>
          <w:hyperlink w:anchor="_Toc471814225">
            <w:r>
              <w:rPr>
                <w:webHidden/>
                <w:rStyle w:val="IndexLink"/>
                <w:rFonts w:eastAsia="Tahoma" w:cs="Calibri" w:cstheme="minorHAnsi"/>
                <w:vanish w:val="false"/>
              </w:rPr>
              <w:t>1.2 Анализа проблема</w:t>
            </w:r>
            <w:r>
              <w:rPr>
                <w:rStyle w:val="IndexLink"/>
                <w:rFonts w:cs="Calibri" w:cstheme="minorHAnsi"/>
              </w:rPr>
              <w:tab/>
            </w:r>
          </w:hyperlink>
          <w:r>
            <w:rPr>
              <w:rFonts w:cs="Calibri" w:cstheme="minorHAnsi"/>
              <w:sz w:val="21"/>
              <w:szCs w:val="21"/>
              <w:lang w:val="sr-RS"/>
            </w:rPr>
            <w:t>4</w:t>
          </w:r>
        </w:p>
        <w:p>
          <w:pPr>
            <w:pStyle w:val="Contents1"/>
            <w:tabs>
              <w:tab w:val="right" w:pos="9350" w:leader="dot"/>
            </w:tabs>
            <w:rPr/>
          </w:pPr>
          <w:hyperlink w:anchor="_Toc471814226">
            <w:r>
              <w:rPr>
                <w:webHidden/>
                <w:rStyle w:val="IndexLink"/>
                <w:rFonts w:eastAsia="Tahoma" w:cs="Calibri" w:cstheme="minorHAnsi"/>
                <w:vanish w:val="false"/>
              </w:rPr>
              <w:t>2. Концепт решења</w:t>
            </w:r>
            <w:r>
              <w:rPr>
                <w:rStyle w:val="IndexLink"/>
                <w:rFonts w:cs="Calibri" w:cstheme="minorHAnsi"/>
              </w:rPr>
              <w:tab/>
            </w:r>
          </w:hyperlink>
          <w:r>
            <w:rPr>
              <w:lang w:val="sr-RS"/>
            </w:rPr>
            <w:t>5</w:t>
          </w:r>
        </w:p>
        <w:p>
          <w:pPr>
            <w:pStyle w:val="Normal"/>
            <w:tabs>
              <w:tab w:val="right" w:pos="9350" w:leader="dot"/>
            </w:tabs>
            <w:rPr/>
          </w:pPr>
          <w:r>
            <w:rPr>
              <w:lang w:val="sr-RS"/>
            </w:rPr>
            <w:t xml:space="preserve">    </w:t>
          </w:r>
          <w:r>
            <w:rPr>
              <w:lang w:val="sr-RS"/>
            </w:rPr>
            <w:t>2.1 GPIO руковалац</w:t>
          </w:r>
          <w:r>
            <w:rPr>
              <w:lang w:val="sr-RS"/>
            </w:rPr>
            <w:tab/>
          </w:r>
          <w:r>
            <w:rPr>
              <w:lang w:val="sr-RS"/>
            </w:rPr>
            <w:t>5</w:t>
            <w:br/>
            <w:t xml:space="preserve">    2.2 Тест апликација</w:t>
            <w:tab/>
          </w:r>
          <w:r>
            <w:rPr>
              <w:lang w:val="sr-RS"/>
            </w:rPr>
            <w:t>7</w:t>
          </w:r>
          <w: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jc w:val="right"/>
            <w:rPr>
              <w:rFonts w:ascii="Calibri" w:hAnsi="Calibri" w:eastAsia="Tahoma" w:cs="Calibri" w:asciiTheme="minorHAnsi" w:cstheme="minorHAnsi" w:hAnsiTheme="minorHAnsi"/>
              <w:color w:val="00000A"/>
              <w:sz w:val="32"/>
              <w:szCs w:val="32"/>
            </w:rPr>
          </w:pPr>
          <w:bookmarkStart w:id="0" w:name="_Toc471814223"/>
          <w:bookmarkEnd w:id="0"/>
          <w:r>
            <w:rPr>
              <w:rFonts w:eastAsia="Tahoma" w:cs="Calibri" w:ascii="Calibri" w:hAnsi="Calibri" w:asciiTheme="minorHAnsi" w:cstheme="minorHAnsi" w:hAnsiTheme="minorHAnsi"/>
              <w:color w:val="00000A"/>
              <w:sz w:val="32"/>
              <w:szCs w:val="32"/>
            </w:rPr>
            <w:t>1. Увод</w:t>
          </w:r>
        </w:p>
        <w:p>
          <w:pPr>
            <w:pStyle w:val="Heading2"/>
            <w:spacing w:before="0" w:after="200"/>
            <w:rPr>
              <w:rFonts w:ascii="Calibri" w:hAnsi="Calibri" w:eastAsia="Tahoma" w:cs="Calibri" w:asciiTheme="minorHAnsi" w:cstheme="minorHAnsi" w:hAnsiTheme="minorHAnsi"/>
              <w:color w:val="00000A"/>
              <w:sz w:val="32"/>
              <w:szCs w:val="32"/>
            </w:rPr>
          </w:pPr>
          <w:bookmarkStart w:id="1" w:name="_Hlk502786496"/>
          <w:bookmarkStart w:id="2" w:name="_Toc471814224"/>
          <w:bookmarkEnd w:id="2"/>
          <w:r>
            <w:rPr>
              <w:rFonts w:eastAsia="Tahoma" w:cs="Calibri" w:ascii="Calibri" w:hAnsi="Calibri" w:asciiTheme="minorHAnsi" w:cstheme="minorHAnsi" w:hAnsiTheme="minorHAnsi"/>
              <w:color w:val="00000A"/>
              <w:sz w:val="32"/>
              <w:szCs w:val="32"/>
            </w:rPr>
            <w:t>1.1 Задатак</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Потребно је реализовати Linux руковалац за Raspberry Pi 2 уређај који треба да омогући комуникацију корисничког програма и ултразвучног сензора HC-SR04 који је повезан на GPIO пролазе доступне на уређају. Руковалац је потребно реализовати коришћењем прекида(interrupts).</w:t>
          </w:r>
        </w:p>
        <w:p>
          <w:pPr>
            <w:pStyle w:val="Heading2"/>
            <w:spacing w:before="0" w:after="200"/>
            <w:rPr>
              <w:rFonts w:ascii="Calibri" w:hAnsi="Calibri" w:cs="Calibri" w:asciiTheme="minorHAnsi" w:cstheme="minorHAnsi" w:hAnsiTheme="minorHAnsi"/>
              <w:b w:val="false"/>
              <w:b w:val="false"/>
              <w:color w:val="00000A"/>
              <w:sz w:val="24"/>
              <w:szCs w:val="24"/>
            </w:rPr>
          </w:pPr>
          <w:r>
            <w:rPr>
              <w:rFonts w:cs="Calibri" w:ascii="Calibri" w:hAnsi="Calibri" w:asciiTheme="minorHAnsi" w:cstheme="minorHAnsi" w:hAnsiTheme="minorHAnsi"/>
              <w:b w:val="false"/>
              <w:color w:val="00000A"/>
              <w:sz w:val="24"/>
              <w:szCs w:val="24"/>
            </w:rPr>
            <w:t xml:space="preserve">Руковалац треба да омогући: </w:t>
          </w:r>
        </w:p>
        <w:p>
          <w:pPr>
            <w:pStyle w:val="Heading2"/>
            <w:numPr>
              <w:ilvl w:val="0"/>
              <w:numId w:val="1"/>
            </w:numPr>
            <w:spacing w:before="0" w:after="200"/>
            <w:ind w:firstLine="720"/>
            <w:rPr/>
          </w:pPr>
          <w:r>
            <w:rPr>
              <w:rFonts w:cs="Calibri" w:ascii="Calibri" w:hAnsi="Calibri" w:asciiTheme="minorHAnsi" w:cstheme="minorHAnsi" w:hAnsiTheme="minorHAnsi"/>
              <w:b w:val="false"/>
              <w:color w:val="00000A"/>
              <w:sz w:val="24"/>
              <w:szCs w:val="24"/>
            </w:rPr>
            <w:t xml:space="preserve">Генерисање Trigger (Ping) сигнала на захтев корисничке апликације </w:t>
          </w:r>
        </w:p>
        <w:p>
          <w:pPr>
            <w:pStyle w:val="Heading2"/>
            <w:numPr>
              <w:ilvl w:val="0"/>
              <w:numId w:val="1"/>
            </w:numPr>
            <w:spacing w:before="0" w:after="200"/>
            <w:ind w:firstLine="720"/>
            <w:rPr/>
          </w:pPr>
          <w:r>
            <w:rPr>
              <w:rFonts w:cs="Calibri" w:ascii="Calibri" w:hAnsi="Calibri" w:asciiTheme="minorHAnsi" w:cstheme="minorHAnsi" w:hAnsiTheme="minorHAnsi"/>
              <w:b w:val="false"/>
              <w:color w:val="00000A"/>
              <w:sz w:val="24"/>
              <w:szCs w:val="24"/>
            </w:rPr>
            <w:t>Одређивање ширине импулсног Echo сигнала у прекидној рутини (време протекло између растуће и опадајуће ивице). Ширина Echo сигнала је пропорционална удаљености препреке</w:t>
          </w:r>
          <w:r>
            <w:rPr>
              <w:rFonts w:cs="Calibri" w:ascii="Calibri" w:hAnsi="Calibri" w:asciiTheme="minorHAnsi" w:cstheme="minorHAnsi" w:hAnsiTheme="minorHAnsi"/>
              <w:b w:val="false"/>
              <w:color w:val="00000A"/>
              <w:sz w:val="24"/>
              <w:szCs w:val="24"/>
              <w:lang w:val="sr-Latn-RS"/>
            </w:rPr>
            <w:t>.</w:t>
          </w:r>
        </w:p>
        <w:p>
          <w:pPr>
            <w:pStyle w:val="Heading2"/>
            <w:numPr>
              <w:ilvl w:val="0"/>
              <w:numId w:val="1"/>
            </w:numPr>
            <w:spacing w:before="0" w:after="200"/>
            <w:ind w:firstLine="720"/>
            <w:rPr/>
          </w:pPr>
          <w:r>
            <w:rPr>
              <w:rFonts w:cs="Calibri" w:ascii="Calibri" w:hAnsi="Calibri" w:asciiTheme="minorHAnsi" w:cstheme="minorHAnsi" w:hAnsiTheme="minorHAnsi"/>
              <w:b w:val="false"/>
              <w:color w:val="00000A"/>
              <w:sz w:val="24"/>
              <w:szCs w:val="24"/>
            </w:rPr>
            <w:t xml:space="preserve">Преузимање измереног времена које одговара ширини импулса Echo сигнала, на захтев корисничке апликације. </w:t>
          </w:r>
        </w:p>
        <w:p>
          <w:pPr>
            <w:pStyle w:val="Normal"/>
            <w:rPr>
              <w:sz w:val="24"/>
            </w:rPr>
          </w:pPr>
          <w:bookmarkStart w:id="3" w:name="_Hlk502786496"/>
          <w:bookmarkEnd w:id="3"/>
          <w:r>
            <w:rPr>
              <w:sz w:val="24"/>
            </w:rPr>
            <w:t>У сврху провере функционалности развијеног руковаоца потребно је развити корисничку апликацију за детекцију препрека. Апликација треба обрађује и исписује информације пристигле са сензора. Обрада подразумева да апликација преко уређаја тј. руковаоца преузима подаке са сензора, рачуна удаљеност препреке и филтрира добијене резултате високопропусним IIR филтром.</w:t>
          </w:r>
        </w:p>
        <w:p>
          <w:pPr>
            <w:pStyle w:val="Normal"/>
            <w:rPr>
              <w:sz w:val="24"/>
            </w:rPr>
          </w:pPr>
          <w:r>
            <w:rPr>
              <w:sz w:val="24"/>
            </w:rPr>
          </w:r>
        </w:p>
        <w:p>
          <w:pPr>
            <w:pStyle w:val="Normal"/>
            <w:ind w:firstLine="720"/>
            <w:rPr>
              <w:sz w:val="24"/>
            </w:rPr>
          </w:pPr>
          <w:r>
            <w:rPr>
              <w:sz w:val="24"/>
            </w:rPr>
          </w:r>
        </w:p>
        <w:p>
          <w:pPr>
            <w:pStyle w:val="Normal"/>
            <w:ind w:firstLine="720"/>
            <w:rPr>
              <w:sz w:val="24"/>
            </w:rPr>
          </w:pPr>
          <w:r>
            <w:rPr>
              <w:sz w:val="24"/>
            </w:rPr>
          </w:r>
        </w:p>
        <w:p>
          <w:pPr>
            <w:pStyle w:val="Normal"/>
            <w:ind w:firstLine="720"/>
            <w:rPr>
              <w:sz w:val="24"/>
            </w:rPr>
          </w:pPr>
          <w:r>
            <w:rPr>
              <w:sz w:val="24"/>
            </w:rPr>
          </w:r>
        </w:p>
        <w:p>
          <w:pPr>
            <w:pStyle w:val="Normal"/>
            <w:ind w:firstLine="720"/>
            <w:rPr>
              <w:sz w:val="24"/>
            </w:rPr>
          </w:pPr>
          <w:r>
            <w:rPr>
              <w:sz w:val="24"/>
            </w:rPr>
          </w:r>
        </w:p>
        <w:p>
          <w:pPr>
            <w:pStyle w:val="Normal"/>
            <w:ind w:firstLine="720"/>
            <w:rPr>
              <w:rFonts w:ascii="Calibri" w:hAnsi="Calibri" w:eastAsia="Tahoma" w:cs="Calibri" w:asciiTheme="minorHAnsi" w:cstheme="minorHAnsi" w:hAnsiTheme="minorHAnsi"/>
              <w:color w:val="00000A"/>
              <w:sz w:val="32"/>
              <w:szCs w:val="32"/>
            </w:rPr>
          </w:pPr>
          <w:r>
            <w:rPr>
              <w:rFonts w:eastAsia="Tahoma" w:cs="Calibri" w:cstheme="minorHAnsi"/>
              <w:color w:val="00000A"/>
              <w:sz w:val="32"/>
              <w:szCs w:val="32"/>
            </w:rPr>
          </w:r>
        </w:p>
        <w:p>
          <w:pPr>
            <w:pStyle w:val="Normal"/>
            <w:ind w:firstLine="720"/>
            <w:rPr>
              <w:rFonts w:ascii="Calibri" w:hAnsi="Calibri" w:eastAsia="Tahoma" w:cs="Calibri" w:asciiTheme="minorHAnsi" w:cstheme="minorHAnsi" w:hAnsiTheme="minorHAnsi"/>
              <w:color w:val="00000A"/>
              <w:sz w:val="32"/>
              <w:szCs w:val="32"/>
            </w:rPr>
          </w:pPr>
          <w:bookmarkStart w:id="4" w:name="_Toc471814225"/>
          <w:bookmarkStart w:id="5" w:name="_Toc471814225"/>
          <w:bookmarkEnd w:id="5"/>
          <w:r>
            <w:rPr>
              <w:rFonts w:eastAsia="Tahoma" w:cs="Calibri" w:cstheme="minorHAnsi"/>
              <w:color w:val="00000A"/>
              <w:sz w:val="32"/>
              <w:szCs w:val="32"/>
            </w:rPr>
          </w:r>
        </w:p>
        <w:p>
          <w:pPr>
            <w:pStyle w:val="Heading2"/>
            <w:spacing w:before="0" w:after="200"/>
            <w:rPr>
              <w:rFonts w:ascii="Calibri" w:hAnsi="Calibri" w:eastAsia="Tahoma" w:cs="Calibri" w:asciiTheme="minorHAnsi" w:cstheme="minorHAnsi" w:hAnsiTheme="minorHAnsi"/>
              <w:color w:val="00000A"/>
              <w:sz w:val="32"/>
              <w:szCs w:val="32"/>
            </w:rPr>
          </w:pPr>
          <w:r>
            <w:rPr>
              <w:rFonts w:eastAsia="Tahoma" w:cs="Calibri" w:ascii="Calibri" w:hAnsi="Calibri" w:asciiTheme="minorHAnsi" w:cstheme="minorHAnsi" w:hAnsiTheme="minorHAnsi"/>
              <w:color w:val="00000A"/>
              <w:sz w:val="32"/>
              <w:szCs w:val="32"/>
            </w:rPr>
            <w:t>1.2 Анализа проблема</w:t>
          </w:r>
        </w:p>
        <w:p>
          <w:pPr>
            <w:pStyle w:val="Normal"/>
            <w:widowControl/>
            <w:bidi w:val="0"/>
            <w:spacing w:lineRule="auto" w:line="288" w:before="0" w:after="200"/>
            <w:ind w:left="0" w:right="89" w:hanging="0"/>
            <w:jc w:val="both"/>
            <w:rPr/>
          </w:pPr>
          <w:r>
            <w:rPr>
              <w:rFonts w:cs="Calibri" w:cstheme="minorHAnsi"/>
              <w:sz w:val="24"/>
              <w:szCs w:val="24"/>
            </w:rPr>
            <w:tab/>
          </w:r>
          <w:r>
            <w:rPr>
              <w:rFonts w:eastAsia="Times New Roman" w:cs="Calibri" w:cstheme="minorHAnsi"/>
              <w:sz w:val="24"/>
              <w:szCs w:val="24"/>
            </w:rPr>
            <w:t xml:space="preserve">Главни проблем приликом имплементације руковаоца представља реализација слања и пријема ултразвучног сигнала на периферију. За потребу пријема сигнала мора се написати рутина за обраду прекида (енг. </w:t>
          </w:r>
          <w:r>
            <w:rPr>
              <w:rFonts w:eastAsia="Times New Roman" w:cs="Calibri" w:cstheme="minorHAnsi"/>
              <w:i/>
              <w:iCs/>
              <w:sz w:val="24"/>
              <w:szCs w:val="24"/>
            </w:rPr>
            <w:t>i</w:t>
          </w:r>
          <w:r>
            <w:rPr>
              <w:rFonts w:eastAsia="Times New Roman" w:cs="Calibri" w:cstheme="minorHAnsi"/>
              <w:b/>
              <w:bCs/>
              <w:i/>
              <w:iCs/>
              <w:sz w:val="24"/>
              <w:szCs w:val="24"/>
            </w:rPr>
            <w:t>nterrupt service routine</w:t>
          </w:r>
          <w:r>
            <w:rPr>
              <w:rFonts w:eastAsia="Times New Roman" w:cs="Calibri" w:cstheme="minorHAnsi"/>
              <w:sz w:val="24"/>
              <w:szCs w:val="24"/>
            </w:rPr>
            <w:t xml:space="preserve">), док се емитовање сигнала мора обављати у </w:t>
          </w:r>
          <w:r>
            <w:rPr>
              <w:rFonts w:eastAsia="Times New Roman" w:cs="Calibri" w:cstheme="minorHAnsi"/>
              <w:b/>
              <w:bCs/>
              <w:i/>
              <w:iCs/>
              <w:sz w:val="24"/>
              <w:szCs w:val="24"/>
            </w:rPr>
            <w:t>write</w:t>
          </w:r>
          <w:r>
            <w:rPr>
              <w:rFonts w:eastAsia="Times New Roman" w:cs="Calibri" w:cstheme="minorHAnsi"/>
              <w:i/>
              <w:iCs/>
              <w:sz w:val="24"/>
              <w:szCs w:val="24"/>
            </w:rPr>
            <w:t xml:space="preserve"> </w:t>
          </w:r>
          <w:r>
            <w:rPr>
              <w:rFonts w:eastAsia="Times New Roman" w:cs="Calibri" w:cstheme="minorHAnsi"/>
              <w:sz w:val="24"/>
              <w:szCs w:val="24"/>
            </w:rPr>
            <w:t>функцији руковаоца.</w:t>
            <w:br/>
            <w:t xml:space="preserve">             Руковалац ће, осим прекида, користити и тајмере високе прецизности, зато што ће временски интервал са којим ћемо радити бити на нивоу ми</w:t>
          </w:r>
          <w:r>
            <w:rPr>
              <w:rFonts w:eastAsia="Times New Roman" w:cs="Calibri" w:cstheme="minorHAnsi"/>
              <w:sz w:val="24"/>
              <w:szCs w:val="24"/>
            </w:rPr>
            <w:t>ли</w:t>
          </w:r>
          <w:r>
            <w:rPr>
              <w:rFonts w:eastAsia="Times New Roman" w:cs="Calibri" w:cstheme="minorHAnsi"/>
              <w:sz w:val="24"/>
              <w:szCs w:val="24"/>
            </w:rPr>
            <w:t>секунди.</w:t>
            <w:br/>
            <w:tab/>
            <w:t xml:space="preserve">Рачунање раздаљине периферије и објекта се рачуна по </w:t>
          </w:r>
          <w:r>
            <w:rPr>
              <w:rFonts w:eastAsia="Times New Roman" w:cs="Calibri" w:cstheme="minorHAnsi"/>
              <w:sz w:val="24"/>
              <w:szCs w:val="24"/>
              <w:lang w:val="sr-Latn-RS"/>
            </w:rPr>
            <w:t xml:space="preserve">TRD </w:t>
          </w:r>
          <w:r>
            <w:rPr>
              <w:rFonts w:eastAsia="Times New Roman" w:cs="Calibri" w:cstheme="minorHAnsi"/>
              <w:sz w:val="24"/>
              <w:szCs w:val="24"/>
            </w:rPr>
            <w:t xml:space="preserve">формули која гласи: </w:t>
          </w:r>
          <w:r>
            <w:rPr>
              <w:rFonts w:eastAsia="Times New Roman" w:cs="Calibri" w:cstheme="minorHAnsi"/>
              <w:sz w:val="24"/>
              <w:szCs w:val="24"/>
              <w:lang w:val="sr-Latn-RS"/>
            </w:rPr>
            <w:t xml:space="preserve">D = C*T, </w:t>
          </w:r>
          <w:r>
            <w:rPr>
              <w:rFonts w:eastAsia="Times New Roman" w:cs="Calibri" w:cstheme="minorHAnsi"/>
              <w:sz w:val="24"/>
              <w:szCs w:val="24"/>
            </w:rPr>
            <w:t xml:space="preserve">где је </w:t>
          </w:r>
          <w:r>
            <w:rPr>
              <w:rFonts w:eastAsia="Times New Roman" w:cs="Calibri" w:cstheme="minorHAnsi"/>
              <w:sz w:val="24"/>
              <w:szCs w:val="24"/>
              <w:lang w:val="sr-Latn-RS"/>
            </w:rPr>
            <w:t>C</w:t>
          </w:r>
          <w:r>
            <w:rPr>
              <w:rFonts w:eastAsia="Times New Roman" w:cs="Calibri" w:cstheme="minorHAnsi"/>
              <w:sz w:val="24"/>
              <w:szCs w:val="24"/>
            </w:rPr>
            <w:t xml:space="preserve"> константа брзине звука у ваздуху, а Т је временски интервал у коме је периферни уређај емитовао и примио рефлектовани сигнал. У нашем случају Т ћемо поделити са 2 јер нам је потребно само време за које сигнал стигне до објекта.</w:t>
            <w:br/>
            <w:tab/>
            <w:t xml:space="preserve">У руковаоцу је такође потребно написати и </w:t>
          </w:r>
          <w:r>
            <w:rPr>
              <w:rFonts w:eastAsia="Times New Roman" w:cs="Calibri" w:cstheme="minorHAnsi"/>
              <w:sz w:val="24"/>
              <w:szCs w:val="24"/>
              <w:lang w:val="sr-Latn-RS"/>
            </w:rPr>
            <w:t>IIR</w:t>
          </w:r>
          <w:r>
            <w:rPr>
              <w:rFonts w:eastAsia="Times New Roman" w:cs="Calibri" w:cstheme="minorHAnsi"/>
              <w:sz w:val="24"/>
              <w:szCs w:val="24"/>
            </w:rPr>
            <w:t xml:space="preserve"> функцију која ће реализовати филтрирање резултата високопропусним </w:t>
          </w:r>
          <w:r>
            <w:rPr>
              <w:rFonts w:eastAsia="Times New Roman" w:cs="Calibri" w:cstheme="minorHAnsi"/>
              <w:sz w:val="24"/>
              <w:szCs w:val="24"/>
              <w:lang w:val="sr-Latn-RS"/>
            </w:rPr>
            <w:t xml:space="preserve">IIR </w:t>
          </w:r>
          <w:r>
            <w:rPr>
              <w:rFonts w:eastAsia="Times New Roman" w:cs="Calibri" w:cstheme="minorHAnsi"/>
              <w:sz w:val="24"/>
              <w:szCs w:val="24"/>
            </w:rPr>
            <w:t xml:space="preserve">филтром, а филтрирање се изводи по формули </w:t>
          </w:r>
          <w:r>
            <w:rPr>
              <w:sz w:val="24"/>
              <w:szCs w:val="24"/>
            </w:rPr>
            <w:t>y[i] := α * (y[i-1] + x[i] - x[i-1]).</w:t>
          </w:r>
        </w:p>
        <w:p>
          <w:pPr>
            <w:pStyle w:val="Normal"/>
            <w:jc w:val="both"/>
            <w:rPr>
              <w:rFonts w:eastAsia="Times New Roman" w:cs="Calibri" w:cstheme="minorHAnsi"/>
              <w:sz w:val="24"/>
              <w:szCs w:val="24"/>
            </w:rPr>
          </w:pPr>
          <w:r>
            <w:rPr>
              <w:rFonts w:cs="Calibri" w:cstheme="minorHAnsi"/>
              <w:sz w:val="24"/>
              <w:szCs w:val="24"/>
            </w:rPr>
            <w:tab/>
          </w:r>
          <w:r>
            <w:rPr>
              <w:rFonts w:eastAsia="Times New Roman" w:cs="Calibri" w:cstheme="minorHAnsi"/>
              <w:sz w:val="24"/>
              <w:szCs w:val="24"/>
            </w:rPr>
            <w:t>Апликација кориснику мора понудити операцију за почетак емитовања поворке импулса (шаље се 8 ултразвучних</w:t>
          </w:r>
          <w:r>
            <w:rPr>
              <w:rFonts w:eastAsia="Times New Roman" w:cs="Calibri" w:cstheme="minorHAnsi"/>
              <w:sz w:val="24"/>
              <w:szCs w:val="24"/>
              <w:lang w:val="sr-Latn-RS"/>
            </w:rPr>
            <w:t xml:space="preserve"> </w:t>
          </w:r>
          <w:r>
            <w:rPr>
              <w:rFonts w:eastAsia="Times New Roman" w:cs="Calibri" w:cstheme="minorHAnsi"/>
              <w:sz w:val="24"/>
              <w:szCs w:val="24"/>
            </w:rPr>
            <w:t>таласа фреквенције 40</w:t>
          </w:r>
          <w:r>
            <w:rPr>
              <w:rFonts w:eastAsia="Times New Roman" w:cs="Calibri" w:cstheme="minorHAnsi"/>
              <w:sz w:val="24"/>
              <w:szCs w:val="24"/>
              <w:lang w:val="sr-Latn-RS"/>
            </w:rPr>
            <w:t>KHz)</w:t>
          </w:r>
          <w:r>
            <w:rPr>
              <w:rFonts w:eastAsia="Times New Roman" w:cs="Calibri" w:cstheme="minorHAnsi"/>
              <w:sz w:val="24"/>
              <w:szCs w:val="24"/>
            </w:rPr>
            <w:t xml:space="preserve"> и тада се активира тајмер. Када уређај детектује рефлектовани сигнал, тајмер се зауставља. Тестна апликација затим треба да обради и испише информације пристигле са сензора.</w:t>
          </w:r>
        </w:p>
        <w:p>
          <w:pPr>
            <w:pStyle w:val="Normal"/>
            <w:ind w:firstLine="720"/>
            <w:jc w:val="both"/>
            <w:rPr/>
          </w:pPr>
          <w:r>
            <w:rPr>
              <w:rFonts w:eastAsia="Times New Roman" w:cs="Calibri" w:cstheme="minorHAnsi"/>
              <w:sz w:val="24"/>
              <w:szCs w:val="24"/>
            </w:rPr>
            <w:t>Поред самог руковаоца, потребно је написати и тест апликацију која ће радити са имплементираним фукцијама руковаоца, обрађивати пристигле податке и приказивати их кориснику</w:t>
          </w:r>
          <w:r>
            <w:rPr>
              <w:rFonts w:eastAsia="Times New Roman" w:cs="Calibri" w:cstheme="minorHAnsi"/>
              <w:sz w:val="24"/>
              <w:szCs w:val="24"/>
            </w:rPr>
            <w:t>.</w:t>
          </w:r>
        </w:p>
        <w:p>
          <w:pPr>
            <w:sectPr>
              <w:headerReference w:type="default" r:id="rId7"/>
              <w:footerReference w:type="default" r:id="rId8"/>
              <w:type w:val="nextPage"/>
              <w:pgSz w:w="11909" w:h="16834"/>
              <w:pgMar w:left="1152" w:right="1152" w:header="720" w:top="1440" w:footer="720" w:bottom="1440" w:gutter="0"/>
              <w:pgNumType w:fmt="decimal"/>
              <w:formProt w:val="false"/>
              <w:textDirection w:val="lrTb"/>
              <w:docGrid w:type="default" w:linePitch="360" w:charSpace="0"/>
            </w:sectPr>
            <w:pStyle w:val="Normal"/>
            <w:jc w:val="both"/>
            <w:rPr/>
          </w:pPr>
          <w:r>
            <w:rPr>
              <w:rFonts w:cs="Calibri" w:cstheme="minorHAnsi"/>
              <w:sz w:val="24"/>
              <w:szCs w:val="24"/>
            </w:rPr>
            <w:tab/>
          </w:r>
          <w:r>
            <w:rPr>
              <w:rFonts w:eastAsia="Times New Roman" w:cs="Calibri" w:cstheme="minorHAnsi"/>
              <w:sz w:val="24"/>
              <w:szCs w:val="24"/>
            </w:rPr>
            <w:t xml:space="preserve">Са хардверске стране, потребно је повезати пинове Raspberry Pi 2 платформе са пиновима ултразвучног сензора HC-SR04 на одговарајући начин (конектором правилно повезати пинове сензора </w:t>
          </w:r>
          <w:r>
            <w:rPr>
              <w:rFonts w:eastAsia="Times New Roman" w:cs="Calibri" w:cstheme="minorHAnsi"/>
              <w:sz w:val="24"/>
              <w:szCs w:val="24"/>
              <w:lang w:val="sr-Latn-RS"/>
            </w:rPr>
            <w:t xml:space="preserve">5V, GND, </w:t>
          </w:r>
          <w:r>
            <w:rPr>
              <w:rFonts w:eastAsia="Times New Roman" w:cs="Calibri" w:cstheme="minorHAnsi"/>
              <w:sz w:val="24"/>
              <w:szCs w:val="24"/>
            </w:rPr>
            <w:t xml:space="preserve">као и 2 </w:t>
          </w:r>
          <w:r>
            <w:rPr>
              <w:rFonts w:eastAsia="Times New Roman" w:cs="Calibri" w:cstheme="minorHAnsi"/>
              <w:sz w:val="24"/>
              <w:szCs w:val="24"/>
              <w:lang w:val="sr-Latn-RS"/>
            </w:rPr>
            <w:t>GPIO</w:t>
          </w:r>
          <w:r>
            <w:rPr>
              <w:rFonts w:eastAsia="Times New Roman" w:cs="Calibri" w:cstheme="minorHAnsi"/>
              <w:sz w:val="24"/>
              <w:szCs w:val="24"/>
            </w:rPr>
            <w:t xml:space="preserve"> пина за пренос података са њима одговарајућим пиновима на </w:t>
          </w:r>
          <w:r>
            <w:rPr>
              <w:rFonts w:eastAsia="Times New Roman" w:cs="Calibri" w:cstheme="minorHAnsi"/>
              <w:sz w:val="24"/>
              <w:szCs w:val="24"/>
              <w:lang w:val="sr-Latn-RS"/>
            </w:rPr>
            <w:t xml:space="preserve">Raspberry Pi 2 </w:t>
          </w:r>
          <w:r>
            <w:rPr>
              <w:rFonts w:eastAsia="Times New Roman" w:cs="Calibri" w:cstheme="minorHAnsi"/>
              <w:sz w:val="24"/>
              <w:szCs w:val="24"/>
            </w:rPr>
            <w:t>платформи).</w:t>
          </w:r>
        </w:p>
        <w:p>
          <w:pPr>
            <w:pStyle w:val="Heading1"/>
            <w:spacing w:before="0" w:after="200"/>
            <w:jc w:val="right"/>
            <w:rPr>
              <w:u w:val="none"/>
            </w:rPr>
          </w:pPr>
          <w:bookmarkStart w:id="6" w:name="_Toc471814226"/>
          <w:bookmarkEnd w:id="6"/>
          <w:r>
            <w:rPr>
              <w:rFonts w:eastAsia="Tahoma" w:cs="Calibri" w:ascii="Calibri" w:hAnsi="Calibri" w:asciiTheme="minorHAnsi" w:cstheme="minorHAnsi" w:hAnsiTheme="minorHAnsi"/>
              <w:color w:val="00000A"/>
              <w:sz w:val="32"/>
              <w:szCs w:val="32"/>
              <w:u w:val="none"/>
            </w:rPr>
            <w:t>2. Концепт решења</w:t>
          </w:r>
        </w:p>
        <w:p>
          <w:pPr>
            <w:pStyle w:val="Normal"/>
            <w:spacing w:before="0" w:after="200"/>
            <w:jc w:val="left"/>
            <w:rPr>
              <w:b/>
              <w:b/>
              <w:bCs/>
              <w:u w:val="none"/>
            </w:rPr>
          </w:pPr>
          <w:r>
            <w:rPr>
              <w:rFonts w:eastAsia="Tahoma" w:cs="Calibri" w:cstheme="minorHAnsi"/>
              <w:b/>
              <w:bCs/>
              <w:color w:val="00000A"/>
              <w:sz w:val="32"/>
              <w:szCs w:val="32"/>
              <w:u w:val="none"/>
            </w:rPr>
            <w:t>2.1. GPIO руковалац</w:t>
          </w:r>
        </w:p>
        <w:p>
          <w:pPr>
            <w:pStyle w:val="Normal"/>
            <w:ind w:firstLine="708"/>
            <w:jc w:val="both"/>
            <w:rPr/>
          </w:pPr>
          <w:r>
            <w:rPr>
              <w:rFonts w:eastAsia="Times New Roman" w:cs="Calibri" w:cstheme="minorHAnsi"/>
              <w:sz w:val="24"/>
              <w:szCs w:val="24"/>
            </w:rPr>
            <w:t>Да би се омогућило правилно функционисање руковаоца, п</w:t>
          </w:r>
          <w:r>
            <w:rPr>
              <w:rFonts w:eastAsia="Times New Roman" w:cs="Calibri" w:cstheme="minorHAnsi"/>
              <w:sz w:val="24"/>
              <w:szCs w:val="24"/>
            </w:rPr>
            <w:t xml:space="preserve">остављени су </w:t>
          </w:r>
          <w:r>
            <w:rPr>
              <w:rFonts w:eastAsia="Times New Roman" w:cs="Calibri" w:cstheme="minorHAnsi"/>
              <w:sz w:val="24"/>
              <w:szCs w:val="24"/>
            </w:rPr>
            <w:t>одговарајућ</w:t>
          </w:r>
          <w:r>
            <w:rPr>
              <w:rFonts w:eastAsia="Times New Roman" w:cs="Calibri" w:cstheme="minorHAnsi"/>
              <w:sz w:val="24"/>
              <w:szCs w:val="24"/>
            </w:rPr>
            <w:t>и</w:t>
          </w:r>
          <w:r>
            <w:rPr>
              <w:rFonts w:eastAsia="Times New Roman" w:cs="Calibri" w:cstheme="minorHAnsi"/>
              <w:sz w:val="24"/>
              <w:szCs w:val="24"/>
            </w:rPr>
            <w:t xml:space="preserve"> смеров</w:t>
          </w:r>
          <w:r>
            <w:rPr>
              <w:rFonts w:eastAsia="Times New Roman" w:cs="Calibri" w:cstheme="minorHAnsi"/>
              <w:sz w:val="24"/>
              <w:szCs w:val="24"/>
            </w:rPr>
            <w:t>и</w:t>
          </w:r>
          <w:r>
            <w:rPr>
              <w:rFonts w:eastAsia="Times New Roman" w:cs="Calibri" w:cstheme="minorHAnsi"/>
              <w:sz w:val="24"/>
              <w:szCs w:val="24"/>
            </w:rPr>
            <w:t xml:space="preserve"> за пинове, и то Trigger пин као output, а Echo пин као input. То се врши у оквиру иницијализујуће функције </w:t>
          </w:r>
          <w:r>
            <w:rPr>
              <w:rFonts w:eastAsia="Times New Roman" w:cs="Calibri" w:cstheme="minorHAnsi"/>
              <w:b/>
              <w:bCs/>
              <w:i/>
              <w:iCs/>
              <w:sz w:val="24"/>
              <w:szCs w:val="24"/>
            </w:rPr>
            <w:t>gpio_driver_init</w:t>
          </w:r>
          <w:r>
            <w:rPr>
              <w:rFonts w:eastAsia="Times New Roman" w:cs="Calibri" w:cstheme="minorHAnsi"/>
              <w:sz w:val="24"/>
              <w:szCs w:val="24"/>
            </w:rPr>
            <w:t xml:space="preserve"> </w:t>
          </w:r>
          <w:r>
            <w:rPr>
              <w:rFonts w:eastAsia="Times New Roman" w:cs="Calibri" w:cstheme="minorHAnsi"/>
              <w:sz w:val="24"/>
              <w:szCs w:val="24"/>
            </w:rPr>
            <w:t>помоћу функциј</w:t>
          </w:r>
          <w:r>
            <w:rPr>
              <w:rFonts w:eastAsia="Times New Roman" w:cs="Calibri" w:cstheme="minorHAnsi"/>
              <w:sz w:val="24"/>
              <w:szCs w:val="24"/>
            </w:rPr>
            <w:t>а</w:t>
          </w:r>
          <w:r>
            <w:rPr>
              <w:rFonts w:eastAsia="Times New Roman" w:cs="Calibri" w:cstheme="minorHAnsi"/>
              <w:sz w:val="24"/>
              <w:szCs w:val="24"/>
            </w:rPr>
            <w:t xml:space="preserve"> </w:t>
          </w:r>
          <w:r>
            <w:rPr>
              <w:rFonts w:eastAsia="Times New Roman" w:cs="Calibri" w:cstheme="minorHAnsi"/>
              <w:b/>
              <w:bCs/>
              <w:i/>
              <w:iCs/>
              <w:sz w:val="24"/>
              <w:szCs w:val="24"/>
            </w:rPr>
            <w:t>SetGpioPinDirection</w:t>
          </w:r>
          <w:r>
            <w:rPr>
              <w:rFonts w:eastAsia="Times New Roman" w:cs="Calibri" w:cstheme="minorHAnsi"/>
              <w:sz w:val="24"/>
              <w:szCs w:val="24"/>
            </w:rPr>
            <w:t xml:space="preserve"> </w:t>
          </w:r>
          <w:r>
            <w:rPr>
              <w:rFonts w:eastAsia="Times New Roman" w:cs="Calibri" w:cstheme="minorHAnsi"/>
              <w:sz w:val="24"/>
              <w:szCs w:val="24"/>
            </w:rPr>
            <w:t xml:space="preserve">и </w:t>
          </w:r>
          <w:r>
            <w:rPr>
              <w:rFonts w:eastAsia="Times New Roman" w:cs="Calibri" w:cstheme="minorHAnsi"/>
              <w:b/>
              <w:bCs/>
              <w:i/>
              <w:iCs/>
              <w:sz w:val="24"/>
              <w:szCs w:val="24"/>
            </w:rPr>
            <w:t>SetInternalPullUpDown</w:t>
          </w:r>
          <w:r>
            <w:rPr>
              <w:rFonts w:eastAsia="Times New Roman" w:cs="Calibri" w:cstheme="minorHAnsi"/>
              <w:b w:val="false"/>
              <w:bCs w:val="false"/>
              <w:i w:val="false"/>
              <w:iCs w:val="false"/>
              <w:sz w:val="24"/>
              <w:szCs w:val="24"/>
            </w:rPr>
            <w:t>.</w:t>
          </w:r>
          <w:r>
            <w:rPr>
              <w:rFonts w:eastAsia="Times New Roman" w:cs="Calibri" w:cstheme="minorHAnsi"/>
              <w:sz w:val="24"/>
              <w:szCs w:val="24"/>
            </w:rPr>
            <w:t xml:space="preserve"> </w:t>
          </w:r>
          <w:r>
            <w:rPr>
              <w:rFonts w:eastAsia="Times New Roman" w:cs="Calibri" w:cstheme="minorHAnsi"/>
              <w:sz w:val="24"/>
              <w:szCs w:val="24"/>
            </w:rPr>
            <w:t xml:space="preserve">Помоћу функције </w:t>
          </w:r>
          <w:r>
            <w:rPr>
              <w:rFonts w:eastAsia="Times New Roman" w:cs="Calibri" w:cstheme="minorHAnsi"/>
              <w:b/>
              <w:bCs/>
              <w:i/>
              <w:iCs/>
              <w:sz w:val="24"/>
              <w:szCs w:val="24"/>
            </w:rPr>
            <w:t>register_chrdev</w:t>
          </w:r>
          <w:r>
            <w:rPr>
              <w:rFonts w:eastAsia="Times New Roman" w:cs="Calibri" w:cstheme="minorHAnsi"/>
              <w:sz w:val="24"/>
              <w:szCs w:val="24"/>
            </w:rPr>
            <w:t xml:space="preserve"> региструје се уређај. </w:t>
          </w:r>
          <w:r>
            <w:rPr>
              <w:rFonts w:eastAsia="Times New Roman" w:cs="Calibri" w:cstheme="minorHAnsi"/>
              <w:sz w:val="24"/>
              <w:szCs w:val="24"/>
            </w:rPr>
            <w:t>U</w:t>
          </w:r>
          <w:r>
            <w:rPr>
              <w:rFonts w:eastAsia="Times New Roman" w:cs="Calibri" w:cstheme="minorHAnsi"/>
              <w:sz w:val="24"/>
              <w:szCs w:val="24"/>
            </w:rPr>
            <w:t xml:space="preserve"> овиру иницијализујуће функције </w:t>
          </w:r>
          <w:r>
            <w:rPr>
              <w:rFonts w:eastAsia="Times New Roman" w:cs="Calibri" w:cstheme="minorHAnsi"/>
              <w:sz w:val="24"/>
              <w:szCs w:val="24"/>
            </w:rPr>
            <w:t>извршен</w:t>
          </w:r>
          <w:r>
            <w:rPr>
              <w:rFonts w:eastAsia="Times New Roman" w:cs="Calibri" w:cstheme="minorHAnsi"/>
              <w:sz w:val="24"/>
              <w:szCs w:val="24"/>
            </w:rPr>
            <w:t>а је иницијализација прекида и придруживање interrupt handler функције.</w:t>
          </w:r>
          <w:r>
            <w:rPr>
              <w:rFonts w:eastAsia="Times New Roman" w:cs="Calibri" w:cstheme="minorHAnsi"/>
              <w:sz w:val="24"/>
              <w:szCs w:val="24"/>
            </w:rPr>
            <w:t xml:space="preserve"> </w:t>
          </w:r>
          <w:r>
            <w:rPr>
              <w:rFonts w:eastAsia="Times New Roman" w:cs="Calibri" w:cstheme="minorHAnsi"/>
              <w:sz w:val="24"/>
              <w:szCs w:val="24"/>
            </w:rPr>
            <w:t xml:space="preserve">Такође, у оквиру ове функције извршена је и иницијализација бафера података у који ће се смештати подаци са руковаоца као и ремапирање GPIO регистарског простора са физичког на виртуелни адресни простор. </w:t>
          </w:r>
        </w:p>
        <w:p>
          <w:pPr>
            <w:pStyle w:val="Normal"/>
            <w:ind w:firstLine="708"/>
            <w:jc w:val="both"/>
            <w:rPr/>
          </w:pPr>
          <w:r>
            <w:rPr>
              <w:rFonts w:eastAsia="Times New Roman" w:cs="Calibri" w:cstheme="minorHAnsi"/>
              <w:sz w:val="24"/>
              <w:szCs w:val="24"/>
            </w:rPr>
            <w:t xml:space="preserve">Функција </w:t>
          </w:r>
          <w:r>
            <w:rPr>
              <w:rFonts w:eastAsia="Times New Roman" w:cs="Calibri" w:cstheme="minorHAnsi"/>
              <w:b/>
              <w:bCs/>
              <w:i/>
              <w:iCs/>
              <w:sz w:val="24"/>
              <w:szCs w:val="24"/>
            </w:rPr>
            <w:t xml:space="preserve">gpio_driver_read </w:t>
          </w:r>
          <w:r>
            <w:rPr>
              <w:rFonts w:eastAsia="Times New Roman" w:cs="Calibri" w:cstheme="minorHAnsi"/>
              <w:b w:val="false"/>
              <w:bCs w:val="false"/>
              <w:i w:val="false"/>
              <w:iCs w:val="false"/>
              <w:sz w:val="24"/>
              <w:szCs w:val="24"/>
            </w:rPr>
            <w:t xml:space="preserve">обавља највећи део посла руковаоца. На самом почетку њен </w:t>
          </w:r>
          <w:r>
            <w:rPr>
              <w:rFonts w:eastAsia="Times New Roman" w:cs="Calibri" w:cstheme="minorHAnsi"/>
              <w:b w:val="false"/>
              <w:bCs w:val="false"/>
              <w:i/>
              <w:iCs/>
              <w:sz w:val="24"/>
              <w:szCs w:val="24"/>
            </w:rPr>
            <w:t>trigger</w:t>
          </w:r>
          <w:r>
            <w:rPr>
              <w:rFonts w:eastAsia="Times New Roman" w:cs="Calibri" w:cstheme="minorHAnsi"/>
              <w:b w:val="false"/>
              <w:bCs w:val="false"/>
              <w:i w:val="false"/>
              <w:iCs w:val="false"/>
              <w:sz w:val="24"/>
              <w:szCs w:val="24"/>
            </w:rPr>
            <w:t xml:space="preserve"> пин се сетује на 1, а након 10 микросекунди враћа на 0. Та операција сензору представља информацију да почне са емитовањем сигнала. Након што сигнал почне са емитовањем, покреће се тајмер високе резолуције који бележи време почетка емитовања сигнала. </w:t>
          </w:r>
          <w:r>
            <w:rPr>
              <w:rFonts w:eastAsia="Times New Roman" w:cs="Calibri" w:cstheme="minorHAnsi"/>
              <w:b w:val="false"/>
              <w:bCs w:val="false"/>
              <w:i w:val="false"/>
              <w:iCs w:val="false"/>
              <w:sz w:val="24"/>
              <w:szCs w:val="24"/>
            </w:rPr>
            <w:t xml:space="preserve">Функција затим чека промену променљиве </w:t>
          </w:r>
          <w:r>
            <w:rPr>
              <w:rFonts w:eastAsia="Times New Roman" w:cs="Calibri" w:cstheme="minorHAnsi"/>
              <w:b w:val="false"/>
              <w:bCs w:val="false"/>
              <w:i/>
              <w:iCs/>
              <w:sz w:val="24"/>
              <w:szCs w:val="24"/>
            </w:rPr>
            <w:t xml:space="preserve">completed </w:t>
          </w:r>
          <w:r>
            <w:rPr>
              <w:rFonts w:eastAsia="Times New Roman" w:cs="Calibri" w:cstheme="minorHAnsi"/>
              <w:b w:val="false"/>
              <w:bCs w:val="false"/>
              <w:i w:val="false"/>
              <w:iCs w:val="false"/>
              <w:sz w:val="24"/>
              <w:szCs w:val="24"/>
            </w:rPr>
            <w:t xml:space="preserve">да би наставила са даљим радом, а њу мења сам </w:t>
          </w:r>
          <w:r>
            <w:rPr>
              <w:rFonts w:eastAsia="Times New Roman" w:cs="Calibri" w:cstheme="minorHAnsi"/>
              <w:b w:val="false"/>
              <w:bCs w:val="false"/>
              <w:i/>
              <w:iCs/>
              <w:sz w:val="24"/>
              <w:szCs w:val="24"/>
            </w:rPr>
            <w:t xml:space="preserve">interrupt </w:t>
          </w:r>
          <w:r>
            <w:rPr>
              <w:rFonts w:eastAsia="Times New Roman" w:cs="Calibri" w:cstheme="minorHAnsi"/>
              <w:b w:val="false"/>
              <w:bCs w:val="false"/>
              <w:i w:val="false"/>
              <w:iCs w:val="false"/>
              <w:sz w:val="24"/>
              <w:szCs w:val="24"/>
            </w:rPr>
            <w:t xml:space="preserve">када заврши своје извршавање. Када добије информацију да је прекид извршен, функција уписује трајање емитовања ултразвучног сигнала у </w:t>
          </w:r>
          <w:r>
            <w:rPr>
              <w:rFonts w:eastAsia="Times New Roman" w:cs="Calibri" w:cstheme="minorHAnsi"/>
              <w:b w:val="false"/>
              <w:bCs w:val="false"/>
              <w:i/>
              <w:iCs/>
              <w:sz w:val="24"/>
              <w:szCs w:val="24"/>
            </w:rPr>
            <w:t>gpio_driver_buffer</w:t>
          </w:r>
          <w:r>
            <w:rPr>
              <w:rFonts w:eastAsia="Times New Roman" w:cs="Calibri" w:cstheme="minorHAnsi"/>
              <w:b w:val="false"/>
              <w:bCs w:val="false"/>
              <w:i w:val="false"/>
              <w:iCs w:val="false"/>
              <w:sz w:val="24"/>
              <w:szCs w:val="24"/>
            </w:rPr>
            <w:t>, а затим се тај бафер уписује у посебну датотеку из које ће касније читати тест апликација.</w:t>
          </w:r>
        </w:p>
        <w:p>
          <w:pPr>
            <w:pStyle w:val="Normal"/>
            <w:ind w:firstLine="708"/>
            <w:jc w:val="both"/>
            <w:rPr/>
          </w:pPr>
          <w:r>
            <w:rPr>
              <w:rFonts w:eastAsia="Times New Roman" w:cs="Calibri" w:cstheme="minorHAnsi"/>
              <w:sz w:val="24"/>
              <w:szCs w:val="24"/>
            </w:rPr>
            <w:t xml:space="preserve">Функција прекида </w:t>
          </w:r>
          <w:r>
            <w:rPr>
              <w:rFonts w:eastAsia="Times New Roman" w:cs="Calibri" w:cstheme="minorHAnsi"/>
              <w:b/>
              <w:bCs/>
              <w:i/>
              <w:iCs/>
              <w:sz w:val="24"/>
              <w:szCs w:val="24"/>
            </w:rPr>
            <w:t>h_irq_gpio_echo_falling_edge</w:t>
          </w:r>
          <w:r>
            <w:rPr>
              <w:rFonts w:eastAsia="Times New Roman" w:cs="Calibri" w:cstheme="minorHAnsi"/>
              <w:sz w:val="24"/>
              <w:szCs w:val="24"/>
            </w:rPr>
            <w:t xml:space="preserve"> </w:t>
          </w:r>
          <w:r>
            <w:rPr>
              <w:rFonts w:eastAsia="Times New Roman" w:cs="Calibri" w:cstheme="minorHAnsi"/>
              <w:sz w:val="24"/>
              <w:szCs w:val="24"/>
            </w:rPr>
            <w:t xml:space="preserve">реализује прекид када се на </w:t>
          </w:r>
          <w:r>
            <w:rPr>
              <w:rFonts w:eastAsia="Times New Roman" w:cs="Calibri" w:cstheme="minorHAnsi"/>
              <w:i/>
              <w:iCs/>
              <w:sz w:val="24"/>
              <w:szCs w:val="24"/>
            </w:rPr>
            <w:t xml:space="preserve">echo </w:t>
          </w:r>
          <w:r>
            <w:rPr>
              <w:rFonts w:eastAsia="Times New Roman" w:cs="Calibri" w:cstheme="minorHAnsi"/>
              <w:i w:val="false"/>
              <w:iCs w:val="false"/>
              <w:sz w:val="24"/>
              <w:szCs w:val="24"/>
            </w:rPr>
            <w:t xml:space="preserve">пину појави falling edge сигнала. Функција бележи време када се активирао прекид, а затим рачуна трајање емитовања ултразвучног сигнала као разлику времена завршетка из саме функције прекида и забележеног времена почетка из </w:t>
          </w:r>
          <w:r>
            <w:rPr>
              <w:rFonts w:eastAsia="Times New Roman" w:cs="Calibri" w:cstheme="minorHAnsi"/>
              <w:b/>
              <w:bCs/>
              <w:i/>
              <w:iCs/>
              <w:sz w:val="24"/>
              <w:szCs w:val="24"/>
            </w:rPr>
            <w:t>gpio_driver_read</w:t>
          </w:r>
          <w:r>
            <w:rPr>
              <w:rFonts w:eastAsia="Times New Roman" w:cs="Calibri" w:cstheme="minorHAnsi"/>
              <w:i w:val="false"/>
              <w:iCs w:val="false"/>
              <w:sz w:val="24"/>
              <w:szCs w:val="24"/>
            </w:rPr>
            <w:t xml:space="preserve"> функције, а онда поставља flag </w:t>
          </w:r>
          <w:r>
            <w:rPr>
              <w:rFonts w:eastAsia="Times New Roman" w:cs="Calibri" w:cstheme="minorHAnsi"/>
              <w:i/>
              <w:iCs/>
              <w:sz w:val="24"/>
              <w:szCs w:val="24"/>
            </w:rPr>
            <w:t>completed</w:t>
          </w:r>
          <w:r>
            <w:rPr>
              <w:rFonts w:eastAsia="Times New Roman" w:cs="Calibri" w:cstheme="minorHAnsi"/>
              <w:i w:val="false"/>
              <w:iCs w:val="false"/>
              <w:sz w:val="24"/>
              <w:szCs w:val="24"/>
            </w:rPr>
            <w:t xml:space="preserve"> на 1 како би </w:t>
          </w:r>
          <w:r>
            <w:rPr>
              <w:rFonts w:eastAsia="Times New Roman" w:cs="Calibri" w:cstheme="minorHAnsi"/>
              <w:b/>
              <w:bCs/>
              <w:i/>
              <w:iCs/>
              <w:sz w:val="24"/>
              <w:szCs w:val="24"/>
            </w:rPr>
            <w:t xml:space="preserve">gpio_driver_read </w:t>
          </w:r>
          <w:r>
            <w:rPr>
              <w:rFonts w:eastAsia="Times New Roman" w:cs="Calibri" w:cstheme="minorHAnsi"/>
              <w:b w:val="false"/>
              <w:bCs w:val="false"/>
              <w:i w:val="false"/>
              <w:iCs w:val="false"/>
              <w:sz w:val="24"/>
              <w:szCs w:val="24"/>
            </w:rPr>
            <w:t>могла да настави са радом</w:t>
          </w:r>
          <w:r>
            <w:rPr>
              <w:rFonts w:eastAsia="Times New Roman" w:cs="Calibri" w:cstheme="minorHAnsi"/>
              <w:i w:val="false"/>
              <w:iCs w:val="false"/>
              <w:sz w:val="24"/>
              <w:szCs w:val="24"/>
            </w:rPr>
            <w:t>.</w:t>
          </w:r>
        </w:p>
        <w:p>
          <w:pPr>
            <w:pStyle w:val="Normal"/>
            <w:jc w:val="both"/>
            <w:rPr/>
          </w:pPr>
          <w:r>
            <w:rPr>
              <w:rFonts w:eastAsia="Times New Roman" w:cs="Calibri" w:cstheme="minorHAnsi"/>
              <w:sz w:val="24"/>
              <w:szCs w:val="24"/>
            </w:rPr>
            <w:tab/>
          </w:r>
        </w:p>
        <w:p>
          <w:pPr>
            <w:pStyle w:val="Normal"/>
            <w:jc w:val="both"/>
            <w:rPr/>
          </w:pPr>
          <w:r>
            <w:rPr>
              <w:rFonts w:eastAsia="Times New Roman" w:cs="Calibri" w:cstheme="minorHAnsi"/>
              <w:sz w:val="24"/>
              <w:szCs w:val="24"/>
            </w:rPr>
            <w:tab/>
            <w:t xml:space="preserve">По угледу на иницијализујућу функцију потребно је имплементирати и деиницијализујућу, </w:t>
          </w:r>
          <w:r>
            <w:rPr>
              <w:rFonts w:eastAsia="Times New Roman" w:cs="Calibri" w:cstheme="minorHAnsi"/>
              <w:b/>
              <w:bCs/>
              <w:i/>
              <w:iCs/>
              <w:sz w:val="24"/>
              <w:szCs w:val="24"/>
            </w:rPr>
            <w:t>gpio_driver_exit</w:t>
          </w:r>
          <w:r>
            <w:rPr>
              <w:rFonts w:eastAsia="Times New Roman" w:cs="Calibri" w:cstheme="minorHAnsi"/>
              <w:sz w:val="24"/>
              <w:szCs w:val="24"/>
            </w:rPr>
            <w:t xml:space="preserve"> у којој ће се ослободити сви заузети пинови, </w:t>
          </w:r>
          <w:r>
            <w:rPr>
              <w:rFonts w:eastAsia="Times New Roman" w:cs="Calibri" w:cstheme="minorHAnsi"/>
              <w:sz w:val="24"/>
              <w:szCs w:val="24"/>
            </w:rPr>
            <w:t xml:space="preserve">онемогућити прекиди и ослободити заузети простор за бафере, </w:t>
          </w:r>
          <w:r>
            <w:rPr>
              <w:rFonts w:eastAsia="Times New Roman" w:cs="Calibri" w:cstheme="minorHAnsi"/>
              <w:sz w:val="24"/>
              <w:szCs w:val="24"/>
            </w:rPr>
            <w:t xml:space="preserve">као и одмапирати GPIO физички адресни простор са виртуелног. На самом крају је потребно и избрисати руковалац из регистра позивањем функције </w:t>
          </w:r>
          <w:r>
            <w:rPr>
              <w:rFonts w:eastAsia="Times New Roman" w:cs="Calibri" w:cstheme="minorHAnsi"/>
              <w:b/>
              <w:bCs/>
              <w:i/>
              <w:iCs/>
              <w:sz w:val="24"/>
              <w:szCs w:val="24"/>
            </w:rPr>
            <w:t>unregister_chrdev</w:t>
          </w:r>
          <w:r>
            <w:rPr>
              <w:rFonts w:eastAsia="Times New Roman" w:cs="Calibri" w:cstheme="minorHAnsi"/>
              <w:sz w:val="24"/>
              <w:szCs w:val="24"/>
            </w:rPr>
            <w:t>.</w:t>
          </w:r>
        </w:p>
        <w:p>
          <w:pPr>
            <w:pStyle w:val="Normal"/>
            <w:jc w:val="both"/>
            <w:rPr>
              <w:rFonts w:eastAsia="Times New Roman" w:cs="Calibri" w:cstheme="minorHAnsi"/>
              <w:sz w:val="24"/>
              <w:szCs w:val="24"/>
            </w:rPr>
          </w:pPr>
          <w:r>
            <w:rPr/>
          </w:r>
        </w:p>
        <w:p>
          <w:pPr>
            <w:pStyle w:val="Normal"/>
            <w:jc w:val="both"/>
            <w:rPr>
              <w:rFonts w:eastAsia="Times New Roman" w:cs="Calibri" w:cstheme="minorHAnsi"/>
              <w:sz w:val="24"/>
              <w:szCs w:val="24"/>
            </w:rPr>
          </w:pPr>
          <w:r>
            <w:rPr/>
          </w:r>
        </w:p>
        <w:p>
          <w:pPr>
            <w:pStyle w:val="Normal"/>
            <w:jc w:val="both"/>
            <w:rPr>
              <w:rFonts w:eastAsia="Times New Roman" w:cs="Calibri" w:cstheme="minorHAnsi"/>
              <w:sz w:val="24"/>
              <w:szCs w:val="24"/>
            </w:rPr>
          </w:pPr>
          <w:r>
            <w:rPr/>
          </w:r>
        </w:p>
        <w:p>
          <w:pPr>
            <w:pStyle w:val="Normal"/>
            <w:jc w:val="both"/>
            <w:rPr>
              <w:rFonts w:eastAsia="Times New Roman" w:cs="Calibri" w:cstheme="minorHAnsi"/>
              <w:sz w:val="24"/>
              <w:szCs w:val="24"/>
            </w:rPr>
          </w:pPr>
          <w:r>
            <w:rPr/>
          </w:r>
        </w:p>
        <w:p>
          <w:pPr>
            <w:pStyle w:val="Normal"/>
            <w:jc w:val="both"/>
            <w:rPr>
              <w:rFonts w:eastAsia="Times New Roman" w:cs="Calibri" w:cstheme="minorHAnsi"/>
              <w:sz w:val="24"/>
              <w:szCs w:val="24"/>
            </w:rPr>
          </w:pPr>
          <w:r>
            <w:rPr/>
          </w:r>
        </w:p>
        <w:p>
          <w:pPr>
            <w:pStyle w:val="Normal"/>
            <w:jc w:val="both"/>
            <w:rPr>
              <w:rFonts w:eastAsia="Times New Roman" w:cs="Calibri" w:cstheme="minorHAnsi"/>
              <w:sz w:val="24"/>
              <w:szCs w:val="24"/>
            </w:rPr>
          </w:pPr>
          <w:r>
            <w:rPr/>
          </w:r>
        </w:p>
        <w:p>
          <w:pPr>
            <w:pStyle w:val="Normal"/>
            <w:jc w:val="both"/>
            <w:rPr>
              <w:rFonts w:eastAsia="Times New Roman" w:cs="Calibri" w:cstheme="minorHAnsi"/>
              <w:sz w:val="24"/>
              <w:szCs w:val="24"/>
            </w:rPr>
          </w:pPr>
          <w:r>
            <w:rPr/>
          </w:r>
        </w:p>
        <w:p>
          <w:pPr>
            <w:pStyle w:val="Normal"/>
            <w:jc w:val="both"/>
            <w:rPr>
              <w:rFonts w:eastAsia="Times New Roman" w:cs="Calibri" w:cstheme="minorHAnsi"/>
              <w:sz w:val="24"/>
              <w:szCs w:val="24"/>
            </w:rPr>
          </w:pPr>
          <w:r>
            <w:rPr/>
          </w:r>
        </w:p>
        <w:p>
          <w:pPr>
            <w:pStyle w:val="Normal"/>
            <w:jc w:val="both"/>
            <w:rPr>
              <w:rFonts w:eastAsia="Times New Roman" w:cs="Calibri" w:cstheme="minorHAnsi"/>
              <w:sz w:val="24"/>
              <w:szCs w:val="24"/>
            </w:rPr>
          </w:pPr>
          <w:r>
            <w:rPr/>
          </w:r>
        </w:p>
        <w:p>
          <w:pPr>
            <w:pStyle w:val="Normal"/>
            <w:jc w:val="both"/>
            <w:rPr>
              <w:rFonts w:eastAsia="Times New Roman" w:cs="Calibri" w:cstheme="minorHAnsi"/>
              <w:sz w:val="24"/>
              <w:szCs w:val="24"/>
            </w:rPr>
          </w:pPr>
          <w:r>
            <w:rPr/>
          </w:r>
        </w:p>
        <w:p>
          <w:pPr>
            <w:pStyle w:val="Normal"/>
            <w:jc w:val="both"/>
            <w:rPr>
              <w:rFonts w:eastAsia="Times New Roman" w:cs="Calibri" w:cstheme="minorHAnsi"/>
              <w:sz w:val="24"/>
              <w:szCs w:val="24"/>
            </w:rPr>
          </w:pPr>
          <w:r>
            <w:rPr/>
          </w:r>
        </w:p>
        <w:p>
          <w:pPr>
            <w:pStyle w:val="Normal"/>
            <w:jc w:val="both"/>
            <w:rPr>
              <w:rFonts w:eastAsia="Times New Roman" w:cs="Calibri" w:cstheme="minorHAnsi"/>
              <w:sz w:val="24"/>
              <w:szCs w:val="24"/>
            </w:rPr>
          </w:pPr>
          <w:r>
            <w:rPr/>
          </w:r>
        </w:p>
        <w:p>
          <w:pPr>
            <w:pStyle w:val="Normal"/>
            <w:jc w:val="both"/>
            <w:rPr>
              <w:rFonts w:eastAsia="Times New Roman" w:cs="Calibri" w:cstheme="minorHAnsi"/>
              <w:sz w:val="24"/>
              <w:szCs w:val="24"/>
            </w:rPr>
          </w:pPr>
          <w:r>
            <w:rPr/>
          </w:r>
        </w:p>
        <w:p>
          <w:pPr>
            <w:pStyle w:val="Normal"/>
            <w:jc w:val="both"/>
            <w:rPr>
              <w:rFonts w:eastAsia="Times New Roman" w:cs="Calibri" w:cstheme="minorHAnsi"/>
              <w:sz w:val="24"/>
              <w:szCs w:val="24"/>
            </w:rPr>
          </w:pPr>
          <w:r>
            <w:rPr/>
          </w:r>
        </w:p>
        <w:p>
          <w:pPr>
            <w:pStyle w:val="Normal"/>
            <w:jc w:val="both"/>
            <w:rPr>
              <w:rFonts w:eastAsia="Times New Roman" w:cs="Calibri" w:cstheme="minorHAnsi"/>
              <w:sz w:val="24"/>
              <w:szCs w:val="24"/>
            </w:rPr>
          </w:pPr>
          <w:r>
            <w:rPr/>
          </w:r>
        </w:p>
        <w:p>
          <w:pPr>
            <w:pStyle w:val="Normal"/>
            <w:jc w:val="both"/>
            <w:rPr>
              <w:rFonts w:eastAsia="Times New Roman" w:cs="Calibri" w:cstheme="minorHAnsi"/>
              <w:sz w:val="24"/>
              <w:szCs w:val="24"/>
            </w:rPr>
          </w:pPr>
          <w:r>
            <w:rPr/>
          </w:r>
        </w:p>
        <w:p>
          <w:pPr>
            <w:pStyle w:val="Normal"/>
            <w:jc w:val="both"/>
            <w:rPr>
              <w:rFonts w:eastAsia="Times New Roman" w:cs="Calibri" w:cstheme="minorHAnsi"/>
              <w:sz w:val="24"/>
              <w:szCs w:val="24"/>
            </w:rPr>
          </w:pPr>
          <w:r>
            <w:rPr/>
          </w:r>
        </w:p>
        <w:p>
          <w:pPr>
            <w:pStyle w:val="Normal"/>
            <w:jc w:val="both"/>
            <w:rPr>
              <w:rFonts w:eastAsia="Times New Roman" w:cs="Calibri" w:cstheme="minorHAnsi"/>
              <w:sz w:val="24"/>
              <w:szCs w:val="24"/>
            </w:rPr>
          </w:pPr>
          <w:r>
            <w:rPr/>
          </w:r>
        </w:p>
        <w:p>
          <w:pPr>
            <w:pStyle w:val="Normal"/>
            <w:jc w:val="both"/>
            <w:rPr>
              <w:rFonts w:eastAsia="Times New Roman" w:cs="Calibri" w:cstheme="minorHAnsi"/>
              <w:sz w:val="24"/>
              <w:szCs w:val="24"/>
            </w:rPr>
          </w:pPr>
          <w:r>
            <w:rPr/>
          </w:r>
        </w:p>
        <w:p>
          <w:pPr>
            <w:pStyle w:val="Normal"/>
            <w:jc w:val="left"/>
            <w:rPr>
              <w:b/>
              <w:b/>
              <w:bCs/>
              <w:sz w:val="32"/>
              <w:szCs w:val="32"/>
            </w:rPr>
          </w:pPr>
          <w:r>
            <w:rPr>
              <w:rFonts w:eastAsia="Times New Roman" w:cs="Calibri" w:cstheme="minorHAnsi"/>
              <w:b/>
              <w:bCs/>
              <w:sz w:val="32"/>
              <w:szCs w:val="32"/>
            </w:rPr>
            <w:t>2.2 Тест апликација</w:t>
          </w:r>
        </w:p>
        <w:p>
          <w:pPr>
            <w:pStyle w:val="Normal"/>
            <w:spacing w:before="0" w:after="200"/>
            <w:jc w:val="both"/>
            <w:rPr>
              <w:b w:val="false"/>
              <w:b w:val="false"/>
              <w:bCs w:val="false"/>
              <w:sz w:val="24"/>
              <w:szCs w:val="24"/>
            </w:rPr>
          </w:pPr>
          <w:r>
            <w:rPr>
              <w:rFonts w:eastAsia="Times New Roman" w:cs="Calibri" w:cstheme="minorHAnsi"/>
              <w:b w:val="false"/>
              <w:bCs w:val="false"/>
              <w:sz w:val="24"/>
              <w:szCs w:val="24"/>
            </w:rPr>
            <w:t xml:space="preserve">Главни задатак тест апликације је да преузима податке које је проследио руковалац, обради их и прикаже кориснику. То ради тако што чека да корисник унесе команду за почетак емитовања сигнала. Када се покрене, апликација </w:t>
          </w:r>
          <w:r>
            <w:rPr>
              <w:rFonts w:eastAsia="Times New Roman" w:cs="Calibri" w:cstheme="minorHAnsi"/>
              <w:b w:val="false"/>
              <w:bCs w:val="false"/>
              <w:sz w:val="24"/>
              <w:szCs w:val="24"/>
            </w:rPr>
            <w:t xml:space="preserve">потребне променљиве за </w:t>
          </w:r>
          <w:r>
            <w:rPr>
              <w:rFonts w:eastAsia="Times New Roman" w:cs="Calibri" w:cstheme="minorHAnsi"/>
              <w:b/>
              <w:bCs/>
              <w:i/>
              <w:iCs/>
              <w:sz w:val="24"/>
              <w:szCs w:val="24"/>
            </w:rPr>
            <w:t>main</w:t>
          </w:r>
          <w:r>
            <w:rPr>
              <w:rFonts w:eastAsia="Times New Roman" w:cs="Calibri" w:cstheme="minorHAnsi"/>
              <w:b w:val="false"/>
              <w:bCs w:val="false"/>
              <w:sz w:val="24"/>
              <w:szCs w:val="24"/>
            </w:rPr>
            <w:t xml:space="preserve"> и </w:t>
          </w:r>
          <w:r>
            <w:rPr>
              <w:rFonts w:eastAsia="Times New Roman" w:cs="Calibri" w:cstheme="minorHAnsi"/>
              <w:b/>
              <w:bCs/>
              <w:i/>
              <w:iCs/>
              <w:sz w:val="24"/>
              <w:szCs w:val="24"/>
            </w:rPr>
            <w:t>IIR</w:t>
          </w:r>
          <w:r>
            <w:rPr>
              <w:rFonts w:eastAsia="Times New Roman" w:cs="Calibri" w:cstheme="minorHAnsi"/>
              <w:b w:val="false"/>
              <w:bCs w:val="false"/>
              <w:sz w:val="24"/>
              <w:szCs w:val="24"/>
            </w:rPr>
            <w:t xml:space="preserve"> функције, а потом </w:t>
          </w:r>
          <w:r>
            <w:rPr>
              <w:rFonts w:eastAsia="Times New Roman" w:cs="Calibri" w:cstheme="minorHAnsi"/>
              <w:b w:val="false"/>
              <w:bCs w:val="false"/>
              <w:sz w:val="24"/>
              <w:szCs w:val="24"/>
            </w:rPr>
            <w:t xml:space="preserve">отвара датотеку у коју руковалац уписује податке и чита податке из ње. </w:t>
            <w:br/>
            <w:t xml:space="preserve">Подаци се затим обрађују у реалном времену тако да се време емитовања сигнала, које је прослеђено из руковаоца, конвертује помоћу дате формуле у меру удаљености објекта од мерног уређаја. </w:t>
          </w:r>
          <w:r>
            <w:rPr>
              <w:rFonts w:eastAsia="Times New Roman" w:cs="Calibri" w:cstheme="minorHAnsi"/>
              <w:b w:val="false"/>
              <w:bCs w:val="false"/>
              <w:sz w:val="24"/>
              <w:szCs w:val="24"/>
            </w:rPr>
            <w:t>П</w:t>
          </w:r>
          <w:r>
            <w:rPr>
              <w:rFonts w:eastAsia="Times New Roman" w:cs="Calibri" w:cstheme="minorHAnsi"/>
              <w:b w:val="false"/>
              <w:bCs w:val="false"/>
              <w:sz w:val="24"/>
              <w:szCs w:val="24"/>
            </w:rPr>
            <w:t>одаци се потом филтрирају помоћу имплементираног</w:t>
          </w:r>
          <w:r>
            <w:rPr>
              <w:rFonts w:eastAsia="Times New Roman" w:cs="Calibri" w:cstheme="minorHAnsi"/>
              <w:b/>
              <w:bCs/>
              <w:i/>
              <w:iCs/>
              <w:sz w:val="24"/>
              <w:szCs w:val="24"/>
            </w:rPr>
            <w:t xml:space="preserve"> IIR</w:t>
          </w:r>
          <w:r>
            <w:rPr>
              <w:rFonts w:eastAsia="Times New Roman" w:cs="Calibri" w:cstheme="minorHAnsi"/>
              <w:b w:val="false"/>
              <w:bCs w:val="false"/>
              <w:sz w:val="24"/>
              <w:szCs w:val="24"/>
            </w:rPr>
            <w:t xml:space="preserve"> филтра и, </w:t>
          </w:r>
          <w:r>
            <w:rPr>
              <w:rFonts w:eastAsia="Times New Roman" w:cs="Calibri" w:cstheme="minorHAnsi"/>
              <w:b w:val="false"/>
              <w:bCs w:val="false"/>
              <w:sz w:val="24"/>
              <w:szCs w:val="24"/>
            </w:rPr>
            <w:t xml:space="preserve">коначно, </w:t>
          </w:r>
          <w:r>
            <w:rPr>
              <w:rFonts w:eastAsia="Times New Roman" w:cs="Calibri" w:cstheme="minorHAnsi"/>
              <w:b w:val="false"/>
              <w:bCs w:val="false"/>
              <w:sz w:val="24"/>
              <w:szCs w:val="24"/>
            </w:rPr>
            <w:t>исписују крајњем кориснику у терминал.</w:t>
          </w:r>
        </w:p>
      </w:sdtContent>
    </w:sdt>
    <w:sectPr>
      <w:headerReference w:type="default" r:id="rId9"/>
      <w:footerReference w:type="default" r:id="rId10"/>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39166714"/>
    </w:sdtPr>
    <w:sdtContent>
      <w:p>
        <w:pPr>
          <w:pStyle w:val="Footer"/>
          <w:rPr/>
        </w:pPr>
        <w:r>
          <w:rPr/>
          <w:fldChar w:fldCharType="begin"/>
        </w:r>
        <w:r>
          <w:instrText> PAGE </w:instrText>
        </w:r>
        <w:r>
          <w:fldChar w:fldCharType="separate"/>
        </w:r>
        <w:r>
          <w:t>4</w:t>
        </w:r>
        <w: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29818144"/>
    </w:sdtPr>
    <w:sdtContent>
      <w:p>
        <w:pPr>
          <w:pStyle w:val="Footer"/>
          <w:rPr/>
        </w:pPr>
        <w:r>
          <w:rPr/>
          <w:fldChar w:fldCharType="begin"/>
        </w:r>
        <w:r>
          <w:instrText> PAGE </w:instrText>
        </w:r>
        <w:r>
          <w:fldChar w:fldCharType="separate"/>
        </w:r>
        <w:r>
          <w:t>7</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Times New Roman" w:hAnsi="Times New Roman" w:eastAsia="Times New Roman" w:cs="Times New Roman"/>
        <w:color w:val="000000" w:themeColor="text1"/>
        <w:sz w:val="22"/>
        <w:szCs w:val="22"/>
      </w:rPr>
    </w:pPr>
    <w:r>
      <w:rPr>
        <w:rFonts w:eastAsia="Times New Roman" w:cs="Times New Roman" w:ascii="Times New Roman" w:hAnsi="Times New Roman"/>
        <w:color w:val="000000" w:themeColor="text1"/>
        <w:sz w:val="22"/>
        <w:szCs w:val="22"/>
      </w:rPr>
      <w:t>Ув</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6" w:space="1" w:color="808080"/>
      </w:pBdr>
      <w:jc w:val="right"/>
      <w:rPr>
        <w:rFonts w:ascii="Times New Roman" w:hAnsi="Times New Roman" w:eastAsia="Times New Roman" w:cs="Times New Roman"/>
        <w:color w:val="000000" w:themeColor="text1"/>
        <w:sz w:val="22"/>
        <w:szCs w:val="22"/>
        <w:lang w:val="sr-RS"/>
      </w:rPr>
    </w:pPr>
    <w:r>
      <w:rPr>
        <w:rFonts w:eastAsia="Times New Roman" w:cs="Times New Roman" w:ascii="Times New Roman" w:hAnsi="Times New Roman"/>
        <w:color w:val="000000" w:themeColor="text1"/>
        <w:sz w:val="22"/>
        <w:szCs w:val="22"/>
        <w:lang w:val="sr-RS"/>
      </w:rPr>
      <w:t xml:space="preserve">Анализа проблема </w:t>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6" w:space="1" w:color="808080"/>
      </w:pBdr>
      <w:jc w:val="right"/>
      <w:rPr>
        <w:rFonts w:ascii="Times New Roman" w:hAnsi="Times New Roman" w:eastAsia="Times New Roman" w:cs="Times New Roman"/>
        <w:color w:val="000000" w:themeColor="text1"/>
        <w:sz w:val="22"/>
        <w:szCs w:val="22"/>
      </w:rPr>
    </w:pPr>
    <w:r>
      <w:rPr>
        <w:rFonts w:eastAsia="Times New Roman" w:cs="Times New Roman" w:ascii="Times New Roman" w:hAnsi="Times New Roman"/>
        <w:color w:val="000000" w:themeColor="text1"/>
        <w:sz w:val="22"/>
        <w:szCs w:val="22"/>
      </w:rPr>
      <w:t>Концепт решења</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06367"/>
    <w:pPr>
      <w:widowControl/>
      <w:bidi w:val="0"/>
      <w:spacing w:lineRule="auto" w:line="288" w:before="0" w:after="200"/>
      <w:jc w:val="left"/>
    </w:pPr>
    <w:rPr>
      <w:rFonts w:ascii="Calibri" w:hAnsi="Calibri" w:eastAsia="" w:eastAsiaTheme="minorEastAsia" w:cs=""/>
      <w:color w:val="auto"/>
      <w:kern w:val="0"/>
      <w:sz w:val="21"/>
      <w:szCs w:val="21"/>
      <w:lang w:val="en-US" w:eastAsia="en-US" w:bidi="ar-SA"/>
    </w:rPr>
  </w:style>
  <w:style w:type="paragraph" w:styleId="Heading1">
    <w:name w:val="Heading 1"/>
    <w:basedOn w:val="Normal"/>
    <w:next w:val="Normal"/>
    <w:link w:val="Heading1Char"/>
    <w:uiPriority w:val="9"/>
    <w:qFormat/>
    <w:rsid w:val="00206367"/>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206367"/>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206367"/>
    <w:rPr>
      <w:rFonts w:ascii="Tahoma" w:hAnsi="Tahoma" w:eastAsia="" w:cs="Tahoma" w:eastAsiaTheme="minorEastAsia"/>
      <w:sz w:val="16"/>
      <w:szCs w:val="16"/>
    </w:rPr>
  </w:style>
  <w:style w:type="character" w:styleId="HeaderChar" w:customStyle="1">
    <w:name w:val="Header Char"/>
    <w:basedOn w:val="DefaultParagraphFont"/>
    <w:link w:val="Header"/>
    <w:uiPriority w:val="99"/>
    <w:qFormat/>
    <w:rsid w:val="00206367"/>
    <w:rPr>
      <w:rFonts w:eastAsia="" w:eastAsiaTheme="minorEastAsia"/>
      <w:sz w:val="21"/>
      <w:szCs w:val="21"/>
    </w:rPr>
  </w:style>
  <w:style w:type="character" w:styleId="FooterChar" w:customStyle="1">
    <w:name w:val="Footer Char"/>
    <w:basedOn w:val="DefaultParagraphFont"/>
    <w:link w:val="Footer"/>
    <w:uiPriority w:val="99"/>
    <w:qFormat/>
    <w:rsid w:val="00206367"/>
    <w:rPr>
      <w:rFonts w:eastAsia="" w:eastAsiaTheme="minorEastAsia"/>
      <w:sz w:val="21"/>
      <w:szCs w:val="21"/>
    </w:rPr>
  </w:style>
  <w:style w:type="character" w:styleId="Heading1Char" w:customStyle="1">
    <w:name w:val="Heading 1 Char"/>
    <w:basedOn w:val="DefaultParagraphFont"/>
    <w:link w:val="Heading1"/>
    <w:uiPriority w:val="9"/>
    <w:qFormat/>
    <w:rsid w:val="00206367"/>
    <w:rPr>
      <w:rFonts w:ascii="Cambria" w:hAnsi="Cambria" w:eastAsia="" w:cs="" w:asciiTheme="majorHAnsi" w:cstheme="majorBidi" w:eastAsiaTheme="majorEastAsia" w:hAnsiTheme="majorHAnsi"/>
      <w:b/>
      <w:bCs/>
      <w:color w:val="365F91" w:themeColor="accent1" w:themeShade="bf"/>
      <w:sz w:val="28"/>
      <w:szCs w:val="28"/>
    </w:rPr>
  </w:style>
  <w:style w:type="character" w:styleId="InternetLink" w:customStyle="1">
    <w:name w:val="Internet Link"/>
    <w:basedOn w:val="DefaultParagraphFont"/>
    <w:uiPriority w:val="99"/>
    <w:unhideWhenUsed/>
    <w:rsid w:val="00206367"/>
    <w:rPr>
      <w:color w:val="0000FF" w:themeColor="hyperlink"/>
      <w:u w:val="single"/>
    </w:rPr>
  </w:style>
  <w:style w:type="character" w:styleId="Heading2Char" w:customStyle="1">
    <w:name w:val="Heading 2 Char"/>
    <w:basedOn w:val="DefaultParagraphFont"/>
    <w:link w:val="Heading2"/>
    <w:uiPriority w:val="9"/>
    <w:qFormat/>
    <w:rsid w:val="00206367"/>
    <w:rPr>
      <w:rFonts w:ascii="Cambria" w:hAnsi="Cambria" w:eastAsia="" w:cs="" w:asciiTheme="majorHAnsi" w:cstheme="majorBidi" w:eastAsiaTheme="majorEastAsia" w:hAnsiTheme="majorHAnsi"/>
      <w:b/>
      <w:bCs/>
      <w:color w:val="4F81BD" w:themeColor="accent1"/>
      <w:sz w:val="26"/>
      <w:szCs w:val="26"/>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sz w:val="24"/>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IndexLink" w:customStyle="1">
    <w:name w:val="Index Link"/>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BalloonText">
    <w:name w:val="Balloon Text"/>
    <w:basedOn w:val="Normal"/>
    <w:link w:val="BalloonTextChar"/>
    <w:uiPriority w:val="99"/>
    <w:semiHidden/>
    <w:unhideWhenUsed/>
    <w:qFormat/>
    <w:rsid w:val="00206367"/>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206367"/>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06367"/>
    <w:pPr>
      <w:tabs>
        <w:tab w:val="center" w:pos="4680" w:leader="none"/>
        <w:tab w:val="right" w:pos="9360" w:leader="none"/>
      </w:tabs>
      <w:spacing w:lineRule="auto" w:line="240" w:before="0" w:after="0"/>
    </w:pPr>
    <w:rPr/>
  </w:style>
  <w:style w:type="paragraph" w:styleId="TOCHeading">
    <w:name w:val="TOC Heading"/>
    <w:basedOn w:val="Heading1"/>
    <w:next w:val="Normal"/>
    <w:uiPriority w:val="39"/>
    <w:semiHidden/>
    <w:unhideWhenUsed/>
    <w:qFormat/>
    <w:rsid w:val="00206367"/>
    <w:pPr>
      <w:spacing w:lineRule="auto" w:line="276"/>
    </w:pPr>
    <w:rPr/>
  </w:style>
  <w:style w:type="paragraph" w:styleId="ListParagraph">
    <w:name w:val="List Paragraph"/>
    <w:basedOn w:val="Normal"/>
    <w:uiPriority w:val="34"/>
    <w:qFormat/>
    <w:rsid w:val="00206367"/>
    <w:pPr>
      <w:spacing w:before="0" w:after="200"/>
      <w:ind w:left="720" w:hanging="0"/>
      <w:contextualSpacing/>
    </w:pPr>
    <w:rPr/>
  </w:style>
  <w:style w:type="paragraph" w:styleId="Contents1">
    <w:name w:val="TOC 1"/>
    <w:basedOn w:val="Normal"/>
    <w:next w:val="Normal"/>
    <w:autoRedefine/>
    <w:uiPriority w:val="39"/>
    <w:unhideWhenUsed/>
    <w:rsid w:val="00206367"/>
    <w:pPr>
      <w:spacing w:before="0" w:after="100"/>
    </w:pPr>
    <w:rPr/>
  </w:style>
  <w:style w:type="paragraph" w:styleId="Contents2">
    <w:name w:val="TOC 2"/>
    <w:basedOn w:val="Normal"/>
    <w:next w:val="Normal"/>
    <w:autoRedefine/>
    <w:uiPriority w:val="39"/>
    <w:unhideWhenUsed/>
    <w:rsid w:val="00a5327a"/>
    <w:pPr>
      <w:spacing w:before="0" w:after="100"/>
      <w:ind w:left="21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5D876A-AEAC-44E2-BA5C-9C4C43389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Application>LibreOffice/5.4.3.2$Linux_X86_64 LibreOffice_project/40m0$Build-2</Application>
  <Pages>7</Pages>
  <Words>903</Words>
  <Characters>5377</Characters>
  <CharactersWithSpaces>6270</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2018-01-03T19:56:00Z</dcterms:created>
  <dc:creator>Korisnik</dc:creator>
  <dc:description/>
  <dc:language>en-US</dc:language>
  <cp:lastModifiedBy/>
  <dcterms:modified xsi:type="dcterms:W3CDTF">2018-01-18T04:56:41Z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