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1AF2" w14:textId="2997A1B0" w:rsidR="00695F9D" w:rsidRDefault="00503B43" w:rsidP="00503B43">
      <w:pPr>
        <w:pStyle w:val="ListParagraph"/>
        <w:numPr>
          <w:ilvl w:val="0"/>
          <w:numId w:val="1"/>
        </w:numPr>
      </w:pPr>
      <w:r>
        <w:t>Conclusions</w:t>
      </w:r>
    </w:p>
    <w:p w14:paraId="39229F40" w14:textId="36E31C27" w:rsidR="00503B43" w:rsidRDefault="00503B43" w:rsidP="00503B43">
      <w:pPr>
        <w:pStyle w:val="ListParagraph"/>
        <w:numPr>
          <w:ilvl w:val="1"/>
          <w:numId w:val="1"/>
        </w:numPr>
      </w:pPr>
      <w:r>
        <w:t xml:space="preserve">Across geographies, the category “Theater” outperforms other categories for their </w:t>
      </w:r>
      <w:r w:rsidR="00973A40">
        <w:t>“</w:t>
      </w:r>
      <w:r>
        <w:t>Success</w:t>
      </w:r>
      <w:r w:rsidR="00973A40">
        <w:t>”</w:t>
      </w:r>
      <w:r>
        <w:t xml:space="preserve"> rate. Also, “Music” was mainly kickstarted in North America, where it was the second most-likely category to succeed. </w:t>
      </w:r>
    </w:p>
    <w:p w14:paraId="0EC230A8" w14:textId="5104A751" w:rsidR="00503B43" w:rsidRDefault="00503B43" w:rsidP="00503B43">
      <w:pPr>
        <w:pStyle w:val="ListParagraph"/>
        <w:numPr>
          <w:ilvl w:val="1"/>
          <w:numId w:val="1"/>
        </w:numPr>
      </w:pPr>
      <w:r>
        <w:t xml:space="preserve">When looking at sub-categories, “Plays” of the category “Theater” outperformed all other sub categories in success rate and number of campaigns. Interestingly, “documentaries” also performed highly, even though the parent category “Film/Video” performed about the same as other parent categories. </w:t>
      </w:r>
    </w:p>
    <w:p w14:paraId="7115D91F" w14:textId="366EE188" w:rsidR="00503B43" w:rsidRDefault="00B726DE" w:rsidP="00503B43">
      <w:pPr>
        <w:pStyle w:val="ListParagraph"/>
        <w:numPr>
          <w:ilvl w:val="1"/>
          <w:numId w:val="1"/>
        </w:numPr>
      </w:pPr>
      <w:r>
        <w:t xml:space="preserve">There might be some seasonal patterns for </w:t>
      </w:r>
      <w:proofErr w:type="spellStart"/>
      <w:r>
        <w:t>kickstarter</w:t>
      </w:r>
      <w:proofErr w:type="spellEnd"/>
      <w:r>
        <w:t xml:space="preserve"> campaigns, with an increase in failed and decrease in successful campaigns in the summer months (June, July, August). </w:t>
      </w:r>
    </w:p>
    <w:p w14:paraId="56CEEC2E" w14:textId="43E4FEEE" w:rsidR="00B726DE" w:rsidRDefault="00B726DE" w:rsidP="00B726DE">
      <w:pPr>
        <w:pStyle w:val="ListParagraph"/>
        <w:numPr>
          <w:ilvl w:val="0"/>
          <w:numId w:val="1"/>
        </w:numPr>
      </w:pPr>
      <w:r>
        <w:t>Limitations</w:t>
      </w:r>
    </w:p>
    <w:p w14:paraId="4314CF3F" w14:textId="0F388F9C" w:rsidR="00B726DE" w:rsidRDefault="00B726DE" w:rsidP="00B726DE">
      <w:pPr>
        <w:pStyle w:val="ListParagraph"/>
        <w:numPr>
          <w:ilvl w:val="1"/>
          <w:numId w:val="1"/>
        </w:numPr>
      </w:pPr>
      <w:r>
        <w:t xml:space="preserve">We do not have a clear definition for some columns such as “staff pick” and “spotlight”- one can infer that would mean more traffic to those campaign pages. It would be interesting to track page views as well- it might be a good barometer for how good the </w:t>
      </w:r>
      <w:r w:rsidR="00973A40">
        <w:t xml:space="preserve">campaign idea is (looking at conversion rates for visitors vs. donors). </w:t>
      </w:r>
    </w:p>
    <w:p w14:paraId="07EA0115" w14:textId="7FA640A2" w:rsidR="00973A40" w:rsidRDefault="00AB1BC2" w:rsidP="00973A40">
      <w:pPr>
        <w:pStyle w:val="ListParagraph"/>
        <w:numPr>
          <w:ilvl w:val="0"/>
          <w:numId w:val="1"/>
        </w:numPr>
      </w:pPr>
      <w:r>
        <w:t>Possibilities</w:t>
      </w:r>
    </w:p>
    <w:p w14:paraId="280A9178" w14:textId="3A3D8B17" w:rsidR="00AB1BC2" w:rsidRDefault="00AB1BC2" w:rsidP="00AB1BC2">
      <w:pPr>
        <w:pStyle w:val="ListParagraph"/>
        <w:numPr>
          <w:ilvl w:val="1"/>
          <w:numId w:val="1"/>
        </w:numPr>
      </w:pPr>
      <w:r>
        <w:t xml:space="preserve">Looking at the interaction with promotions like “staff pick” or “spotlight” would give a good idea if they provide a boost in donations. Also, it would be useful to examine </w:t>
      </w:r>
      <w:r w:rsidR="00CD374C">
        <w:t xml:space="preserve">how the size of the original goal interacts with the success/failure of the campaign- does it behoove a campaign to go big with their goals, or does a smaller more accessible goal increase donations. </w:t>
      </w:r>
      <w:bookmarkStart w:id="0" w:name="_GoBack"/>
      <w:bookmarkEnd w:id="0"/>
      <w:r w:rsidR="00CD374C">
        <w:t xml:space="preserve"> </w:t>
      </w:r>
    </w:p>
    <w:sectPr w:rsidR="00AB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718FD"/>
    <w:multiLevelType w:val="hybridMultilevel"/>
    <w:tmpl w:val="A8C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43"/>
    <w:rsid w:val="005037F9"/>
    <w:rsid w:val="00503B43"/>
    <w:rsid w:val="0058626A"/>
    <w:rsid w:val="00973A40"/>
    <w:rsid w:val="00AB1BC2"/>
    <w:rsid w:val="00B726DE"/>
    <w:rsid w:val="00C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7BCC"/>
  <w15:chartTrackingRefBased/>
  <w15:docId w15:val="{A8D759C8-3D87-4371-BB01-C80EA349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Schlunz</dc:creator>
  <cp:keywords/>
  <dc:description/>
  <cp:lastModifiedBy>Sam Schlunz</cp:lastModifiedBy>
  <cp:revision>1</cp:revision>
  <dcterms:created xsi:type="dcterms:W3CDTF">2018-11-29T20:28:00Z</dcterms:created>
  <dcterms:modified xsi:type="dcterms:W3CDTF">2018-11-29T21:17:00Z</dcterms:modified>
</cp:coreProperties>
</file>