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6FB7F9" w14:textId="77777777" w:rsidR="002F3AEF" w:rsidRDefault="002F3AEF" w:rsidP="002F3AEF">
      <w:pPr>
        <w:jc w:val="center"/>
      </w:pPr>
      <w:r>
        <w:rPr>
          <w:noProof/>
        </w:rPr>
        <w:drawing>
          <wp:inline distT="0" distB="0" distL="0" distR="0" wp14:anchorId="39816D83" wp14:editId="35531DDF">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60F19064" w14:textId="1B0D55E1" w:rsidR="002F3AEF" w:rsidRPr="00EF172F" w:rsidRDefault="002F3AEF" w:rsidP="002F3AEF">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28</w:t>
      </w:r>
    </w:p>
    <w:p w14:paraId="34D0163F" w14:textId="669E997A" w:rsidR="002F3AEF" w:rsidRPr="002F3AEF" w:rsidRDefault="008803AD" w:rsidP="008803AD">
      <w:pPr>
        <w:pStyle w:val="Title"/>
        <w:jc w:val="center"/>
        <w:rPr>
          <w:rFonts w:eastAsia="Times New Roman"/>
          <w:sz w:val="44"/>
          <w:szCs w:val="44"/>
        </w:rPr>
      </w:pPr>
      <w:r w:rsidRPr="008803AD">
        <w:rPr>
          <w:rFonts w:eastAsia="Times New Roman"/>
          <w:bCs/>
          <w:i/>
          <w:iCs/>
          <w:sz w:val="44"/>
          <w:szCs w:val="44"/>
        </w:rPr>
        <w:t>From Molecule to Moment</w:t>
      </w:r>
    </w:p>
    <w:p w14:paraId="1CBD8829" w14:textId="04A4014F" w:rsidR="002F3AEF" w:rsidRPr="00240787" w:rsidRDefault="00240787" w:rsidP="008803AD">
      <w:pPr>
        <w:pStyle w:val="Title"/>
        <w:jc w:val="center"/>
        <w:rPr>
          <w:rFonts w:eastAsia="Times New Roman"/>
          <w:i/>
          <w:sz w:val="44"/>
          <w:szCs w:val="44"/>
        </w:rPr>
      </w:pPr>
      <w:r w:rsidRPr="00240787">
        <w:rPr>
          <w:rFonts w:eastAsia="Times New Roman"/>
          <w:bCs/>
          <w:i/>
          <w:iCs/>
          <w:sz w:val="44"/>
          <w:szCs w:val="44"/>
        </w:rPr>
        <w:t>Precision Medicine in the</w:t>
      </w:r>
      <w:r w:rsidR="00067171">
        <w:rPr>
          <w:rFonts w:eastAsia="Times New Roman"/>
          <w:bCs/>
          <w:i/>
          <w:iCs/>
          <w:sz w:val="44"/>
          <w:szCs w:val="44"/>
        </w:rPr>
        <w:t xml:space="preserve"> </w:t>
      </w:r>
      <w:r w:rsidRPr="00240787">
        <w:rPr>
          <w:rFonts w:eastAsia="Times New Roman"/>
          <w:bCs/>
          <w:i/>
          <w:iCs/>
          <w:sz w:val="44"/>
          <w:szCs w:val="44"/>
        </w:rPr>
        <w:t>Age</w:t>
      </w:r>
      <w:r w:rsidR="00067171">
        <w:rPr>
          <w:rFonts w:eastAsia="Times New Roman"/>
          <w:bCs/>
          <w:i/>
          <w:iCs/>
          <w:sz w:val="44"/>
          <w:szCs w:val="44"/>
        </w:rPr>
        <w:t xml:space="preserve"> of Pattern Stewardship</w:t>
      </w:r>
    </w:p>
    <w:p w14:paraId="7662FAC9" w14:textId="6FAE26FF" w:rsidR="006D213B" w:rsidRPr="002216C7" w:rsidRDefault="00AA5529" w:rsidP="006D213B">
      <w:pPr>
        <w:pStyle w:val="Subtitle"/>
        <w:jc w:val="center"/>
        <w:rPr>
          <w:i/>
          <w:smallCaps/>
          <w:sz w:val="24"/>
          <w:szCs w:val="24"/>
        </w:rPr>
      </w:pPr>
      <w:r w:rsidRPr="00AA5529">
        <w:br/>
      </w:r>
      <w:r w:rsidR="006D213B">
        <w:rPr>
          <w:rStyle w:val="SubtleReference"/>
          <w:i/>
          <w:sz w:val="24"/>
          <w:szCs w:val="24"/>
        </w:rPr>
        <w:t>VitalEdge</w:t>
      </w:r>
    </w:p>
    <w:p w14:paraId="3AFC20B7" w14:textId="08937F47" w:rsidR="00AA5529" w:rsidRDefault="00AA5529" w:rsidP="00AA5529"/>
    <w:p w14:paraId="1D867686" w14:textId="68425A66" w:rsidR="008803AD" w:rsidRDefault="008803AD" w:rsidP="00AA5529"/>
    <w:p w14:paraId="7795ACDC" w14:textId="77777777" w:rsidR="00AF29D4" w:rsidRDefault="00AF29D4" w:rsidP="00AF29D4">
      <w:pPr>
        <w:pStyle w:val="pdq2pgselectionanchorcontainer"/>
      </w:pPr>
      <w:r>
        <w:t>The first thing the model did right was hesitate.</w:t>
      </w:r>
    </w:p>
    <w:p w14:paraId="44156045" w14:textId="77777777" w:rsidR="00AF29D4" w:rsidRDefault="00AF29D4" w:rsidP="00AF29D4">
      <w:pPr>
        <w:pStyle w:val="NormalWeb"/>
      </w:pPr>
      <w:r>
        <w:t>This is rarer than it should be.</w:t>
      </w:r>
    </w:p>
    <w:p w14:paraId="031B03B9" w14:textId="77777777" w:rsidR="00AF29D4" w:rsidRDefault="00AF29D4" w:rsidP="00AF29D4">
      <w:pPr>
        <w:pStyle w:val="NormalWeb"/>
      </w:pPr>
      <w:r>
        <w:t>Models are often trained to answer. They are rewarded for answer-shape, answer-speed, answer-confidence, answer-polish — all the little social perfumes of certainty. In medicine, this can become dangerous very quickly. A confident answer in the wrong room is not intelligence. It is a liability with punctuation.</w:t>
      </w:r>
    </w:p>
    <w:p w14:paraId="3E6A7CB7" w14:textId="77777777" w:rsidR="00AF29D4" w:rsidRDefault="00AF29D4" w:rsidP="00AF29D4">
      <w:pPr>
        <w:pStyle w:val="NormalWeb"/>
      </w:pPr>
      <w:r>
        <w:t>But this model hesitated.</w:t>
      </w:r>
    </w:p>
    <w:p w14:paraId="163F4E47" w14:textId="77777777" w:rsidR="00AF29D4" w:rsidRDefault="00AF29D4" w:rsidP="00AF29D4">
      <w:pPr>
        <w:pStyle w:val="NormalWeb"/>
      </w:pPr>
      <w:r>
        <w:t>On the wall, two timelines glowed side by side.</w:t>
      </w:r>
    </w:p>
    <w:p w14:paraId="15AAC373" w14:textId="77777777" w:rsidR="00AF29D4" w:rsidRDefault="00AF29D4" w:rsidP="00AF29D4">
      <w:pPr>
        <w:pStyle w:val="NormalWeb"/>
      </w:pPr>
      <w:r>
        <w:t>The first was the old medical record.</w:t>
      </w:r>
    </w:p>
    <w:p w14:paraId="5318DB75" w14:textId="77777777" w:rsidR="00AF29D4" w:rsidRDefault="00AF29D4" w:rsidP="00AF29D4">
      <w:pPr>
        <w:pStyle w:val="NormalWeb"/>
      </w:pPr>
      <w:r>
        <w:t>Visits. Diagnoses. Prescriptions. Lab panels. Discharges. Specialist notes. Procedure codes. Allergies. Imaging reports. Medication list. A clean institutional biography, as if a human life were something that happened mostly in appointments.</w:t>
      </w:r>
    </w:p>
    <w:p w14:paraId="7BA7F8AF" w14:textId="77777777" w:rsidR="00AF29D4" w:rsidRDefault="00AF29D4" w:rsidP="00AF29D4">
      <w:pPr>
        <w:pStyle w:val="NormalWeb"/>
      </w:pPr>
      <w:r>
        <w:t>The second was the living timeline.</w:t>
      </w:r>
    </w:p>
    <w:p w14:paraId="75FC41F7" w14:textId="77777777" w:rsidR="00AF29D4" w:rsidRDefault="00AF29D4" w:rsidP="00AF29D4">
      <w:pPr>
        <w:pStyle w:val="NormalWeb"/>
      </w:pPr>
      <w:r>
        <w:t xml:space="preserve">Meals. Sleep. Weather. Swelling. Missed walks. Home temperature. Daughter’s note. Caregiver fatigue. Medication timing. Kidney function. Anxiety after hospitalization. Weight increase over four days. Voice change. Gait irregularity. </w:t>
      </w:r>
      <w:r>
        <w:lastRenderedPageBreak/>
        <w:t>A missed birthday call. A new reluctance to climb stairs. The patient’s own sentence, recorded three days earlier:</w:t>
      </w:r>
    </w:p>
    <w:p w14:paraId="697B8C40" w14:textId="77777777" w:rsidR="00AF29D4" w:rsidRDefault="00AF29D4" w:rsidP="00AF29D4">
      <w:pPr>
        <w:pStyle w:val="NormalWeb"/>
      </w:pPr>
      <w:r>
        <w:rPr>
          <w:rStyle w:val="Strong"/>
        </w:rPr>
        <w:t>I don’t feel like myself.</w:t>
      </w:r>
    </w:p>
    <w:p w14:paraId="43C06644" w14:textId="77777777" w:rsidR="00AF29D4" w:rsidRDefault="00AF29D4" w:rsidP="00AF29D4">
      <w:pPr>
        <w:pStyle w:val="NormalWeb"/>
      </w:pPr>
      <w:r>
        <w:t>The patient was not me.</w:t>
      </w:r>
    </w:p>
    <w:p w14:paraId="47201193" w14:textId="77777777" w:rsidR="00AF29D4" w:rsidRDefault="00AF29D4" w:rsidP="00AF29D4">
      <w:pPr>
        <w:pStyle w:val="NormalWeb"/>
      </w:pPr>
      <w:r>
        <w:t>That mattered.</w:t>
      </w:r>
    </w:p>
    <w:p w14:paraId="344F0A32" w14:textId="77777777" w:rsidR="00AF29D4" w:rsidRDefault="00AF29D4" w:rsidP="00AF29D4">
      <w:pPr>
        <w:pStyle w:val="NormalWeb"/>
      </w:pPr>
      <w:r>
        <w:t>Chapter 28 had used my return to South Health Campus as the lived side of care: the person entering with memories, age, fear, labels, and the old hospital ghosts still whispering around the machines. This room was different. It was the builder-side room — not less human, but more instrumented. A clinical-pattern review room where a physician, a pharmacist, a nurse, the patient’s daughter, a care coordinator, and an AI companion were trying to understand a body before the body turned its complaint into crisis.</w:t>
      </w:r>
    </w:p>
    <w:p w14:paraId="5746F92E" w14:textId="77777777" w:rsidR="00AF29D4" w:rsidRDefault="00AF29D4" w:rsidP="00AF29D4">
      <w:pPr>
        <w:pStyle w:val="NormalWeb"/>
      </w:pPr>
      <w:r>
        <w:t>The patient was an older man with heart failure, kidney vulnerability, sleep disruption, shifting weight, several medications, and the familiar curse of modern care: enough specialists to ensure expertise and enough handoffs to ensure that no single person could easily hold the whole story.</w:t>
      </w:r>
    </w:p>
    <w:p w14:paraId="58D22B75" w14:textId="77777777" w:rsidR="00AF29D4" w:rsidRDefault="00AF29D4" w:rsidP="00AF29D4">
      <w:pPr>
        <w:pStyle w:val="NormalWeb"/>
      </w:pPr>
      <w:r>
        <w:t>On the display, the AI highlighted a possible emerging pattern:</w:t>
      </w:r>
    </w:p>
    <w:p w14:paraId="11DA07DD" w14:textId="77777777" w:rsidR="00AF29D4" w:rsidRDefault="00AF29D4" w:rsidP="00AF29D4">
      <w:pPr>
        <w:pStyle w:val="NormalWeb"/>
      </w:pPr>
      <w:r>
        <w:t>Diuretic adjustment.</w:t>
      </w:r>
    </w:p>
    <w:p w14:paraId="746C7363" w14:textId="77777777" w:rsidR="00AF29D4" w:rsidRDefault="00AF29D4" w:rsidP="00AF29D4">
      <w:pPr>
        <w:pStyle w:val="NormalWeb"/>
      </w:pPr>
      <w:r>
        <w:t>Electrolyte drift.</w:t>
      </w:r>
    </w:p>
    <w:p w14:paraId="7F938F74" w14:textId="77777777" w:rsidR="00AF29D4" w:rsidRDefault="00AF29D4" w:rsidP="00AF29D4">
      <w:pPr>
        <w:pStyle w:val="NormalWeb"/>
      </w:pPr>
      <w:r>
        <w:t>Renal function shift.</w:t>
      </w:r>
    </w:p>
    <w:p w14:paraId="5AF343F5" w14:textId="77777777" w:rsidR="00AF29D4" w:rsidRDefault="00AF29D4" w:rsidP="00AF29D4">
      <w:pPr>
        <w:pStyle w:val="NormalWeb"/>
      </w:pPr>
      <w:r>
        <w:t>Sleep fragmentation.</w:t>
      </w:r>
    </w:p>
    <w:p w14:paraId="418300B8" w14:textId="77777777" w:rsidR="00AF29D4" w:rsidRDefault="00AF29D4" w:rsidP="00AF29D4">
      <w:pPr>
        <w:pStyle w:val="NormalWeb"/>
      </w:pPr>
      <w:r>
        <w:t>Subtle gait change.</w:t>
      </w:r>
    </w:p>
    <w:p w14:paraId="59BF7034" w14:textId="77777777" w:rsidR="00AF29D4" w:rsidRDefault="00AF29D4" w:rsidP="00AF29D4">
      <w:pPr>
        <w:pStyle w:val="NormalWeb"/>
      </w:pPr>
      <w:r>
        <w:t>Mood decline.</w:t>
      </w:r>
    </w:p>
    <w:p w14:paraId="2040612C" w14:textId="77777777" w:rsidR="00AF29D4" w:rsidRDefault="00AF29D4" w:rsidP="00AF29D4">
      <w:pPr>
        <w:pStyle w:val="NormalWeb"/>
      </w:pPr>
      <w:r>
        <w:t xml:space="preserve">Caregiver note: </w:t>
      </w:r>
      <w:r>
        <w:rPr>
          <w:rStyle w:val="Strong"/>
        </w:rPr>
        <w:t>“He seems slower since the new dose.”</w:t>
      </w:r>
    </w:p>
    <w:p w14:paraId="60DC8623" w14:textId="77777777" w:rsidR="00AF29D4" w:rsidRDefault="00AF29D4" w:rsidP="00AF29D4">
      <w:pPr>
        <w:pStyle w:val="NormalWeb"/>
      </w:pPr>
      <w:r>
        <w:t>Medication interaction risk.</w:t>
      </w:r>
    </w:p>
    <w:p w14:paraId="0712CC8D" w14:textId="77777777" w:rsidR="00AF29D4" w:rsidRDefault="00AF29D4" w:rsidP="00AF29D4">
      <w:pPr>
        <w:pStyle w:val="NormalWeb"/>
      </w:pPr>
      <w:r>
        <w:t>Weight gain over four days.</w:t>
      </w:r>
    </w:p>
    <w:p w14:paraId="773DFCE9" w14:textId="77777777" w:rsidR="00AF29D4" w:rsidRDefault="00AF29D4" w:rsidP="00AF29D4">
      <w:pPr>
        <w:pStyle w:val="NormalWeb"/>
      </w:pPr>
      <w:r>
        <w:t xml:space="preserve">The system did not say </w:t>
      </w:r>
      <w:r>
        <w:rPr>
          <w:rStyle w:val="Strong"/>
        </w:rPr>
        <w:t>diagnosis</w:t>
      </w:r>
      <w:r>
        <w:t>.</w:t>
      </w:r>
    </w:p>
    <w:p w14:paraId="201C5F9F" w14:textId="77777777" w:rsidR="00AF29D4" w:rsidRDefault="00AF29D4" w:rsidP="00AF29D4">
      <w:pPr>
        <w:pStyle w:val="NormalWeb"/>
      </w:pPr>
      <w:r>
        <w:t>It said:</w:t>
      </w:r>
    </w:p>
    <w:p w14:paraId="7B8D1CAB" w14:textId="77777777" w:rsidR="00AF29D4" w:rsidRDefault="00AF29D4" w:rsidP="00AF29D4">
      <w:pPr>
        <w:pStyle w:val="NormalWeb"/>
      </w:pPr>
      <w:r>
        <w:rPr>
          <w:rStyle w:val="Strong"/>
        </w:rPr>
        <w:lastRenderedPageBreak/>
        <w:t>Possible explanation cluster. Confidence: moderate. Missing context: patient report, medication adherence, fluid intake, recent diet, functional baseline, clinician judgment.</w:t>
      </w:r>
    </w:p>
    <w:p w14:paraId="6F91B804" w14:textId="77777777" w:rsidR="00AF29D4" w:rsidRDefault="00AF29D4" w:rsidP="00AF29D4">
      <w:pPr>
        <w:pStyle w:val="NormalWeb"/>
      </w:pPr>
      <w:r>
        <w:t>Good.</w:t>
      </w:r>
    </w:p>
    <w:p w14:paraId="444D60DF" w14:textId="77777777" w:rsidR="00AF29D4" w:rsidRDefault="00AF29D4" w:rsidP="00AF29D4">
      <w:pPr>
        <w:pStyle w:val="NormalWeb"/>
      </w:pPr>
      <w:r>
        <w:t>A machine that knows what it does not know has taken its first step toward usefulness.</w:t>
      </w:r>
    </w:p>
    <w:p w14:paraId="678A28BF" w14:textId="77777777" w:rsidR="00AF29D4" w:rsidRDefault="00AF29D4" w:rsidP="00AF29D4">
      <w:pPr>
        <w:pStyle w:val="NormalWeb"/>
      </w:pPr>
      <w:r>
        <w:t>The young clinician touched the highlighted region.</w:t>
      </w:r>
    </w:p>
    <w:p w14:paraId="3A4A0A25" w14:textId="77777777" w:rsidR="00AF29D4" w:rsidRDefault="00AF29D4" w:rsidP="00AF29D4">
      <w:pPr>
        <w:pStyle w:val="NormalWeb"/>
      </w:pPr>
      <w:r>
        <w:t>“What would make this explanation wrong?”</w:t>
      </w:r>
    </w:p>
    <w:p w14:paraId="4573F05A" w14:textId="77777777" w:rsidR="00AF29D4" w:rsidRDefault="00AF29D4" w:rsidP="00AF29D4">
      <w:pPr>
        <w:pStyle w:val="NormalWeb"/>
      </w:pPr>
      <w:r>
        <w:t>That was the moral center of the room.</w:t>
      </w:r>
    </w:p>
    <w:p w14:paraId="0BD88E68" w14:textId="77777777" w:rsidR="00AF29D4" w:rsidRDefault="00AF29D4" w:rsidP="00AF29D4">
      <w:pPr>
        <w:pStyle w:val="NormalWeb"/>
      </w:pPr>
      <w:r>
        <w:t xml:space="preserve">Not </w:t>
      </w:r>
      <w:r>
        <w:rPr>
          <w:rStyle w:val="Emphasis"/>
        </w:rPr>
        <w:t>What did the model find?</w:t>
      </w:r>
    </w:p>
    <w:p w14:paraId="0DDBD9DE" w14:textId="77777777" w:rsidR="00AF29D4" w:rsidRDefault="00AF29D4" w:rsidP="00AF29D4">
      <w:pPr>
        <w:pStyle w:val="NormalWeb"/>
      </w:pPr>
      <w:r>
        <w:t xml:space="preserve">Not </w:t>
      </w:r>
      <w:r>
        <w:rPr>
          <w:rStyle w:val="Emphasis"/>
        </w:rPr>
        <w:t>What does the protocol say?</w:t>
      </w:r>
    </w:p>
    <w:p w14:paraId="4641C1F6" w14:textId="77777777" w:rsidR="00AF29D4" w:rsidRDefault="00AF29D4" w:rsidP="00AF29D4">
      <w:pPr>
        <w:pStyle w:val="NormalWeb"/>
      </w:pPr>
      <w:r>
        <w:t xml:space="preserve">Not </w:t>
      </w:r>
      <w:r>
        <w:rPr>
          <w:rStyle w:val="Emphasis"/>
        </w:rPr>
        <w:t>What box do we check?</w:t>
      </w:r>
    </w:p>
    <w:p w14:paraId="63BAC991" w14:textId="77777777" w:rsidR="00AF29D4" w:rsidRDefault="00AF29D4" w:rsidP="00AF29D4">
      <w:pPr>
        <w:pStyle w:val="NormalWeb"/>
      </w:pPr>
      <w:r>
        <w:t>What would make this explanation wrong?</w:t>
      </w:r>
    </w:p>
    <w:p w14:paraId="0FD3994B" w14:textId="77777777" w:rsidR="00AF29D4" w:rsidRDefault="00AF29D4" w:rsidP="00AF29D4">
      <w:pPr>
        <w:pStyle w:val="NormalWeb"/>
      </w:pPr>
      <w:r>
        <w:t>The daughter leaned forward.</w:t>
      </w:r>
    </w:p>
    <w:p w14:paraId="43AC8F03" w14:textId="77777777" w:rsidR="00AF29D4" w:rsidRDefault="00AF29D4" w:rsidP="00AF29D4">
      <w:pPr>
        <w:pStyle w:val="NormalWeb"/>
      </w:pPr>
      <w:r>
        <w:t>“He had soup twice this week. Salty. From his neighbor. He didn’t want to waste it.”</w:t>
      </w:r>
    </w:p>
    <w:p w14:paraId="4DF74BD8" w14:textId="77777777" w:rsidR="00AF29D4" w:rsidRDefault="00AF29D4" w:rsidP="00AF29D4">
      <w:pPr>
        <w:pStyle w:val="NormalWeb"/>
      </w:pPr>
      <w:r>
        <w:t>The pharmacist laughed softly, not because it was funny, but because the universe had once again defeated abstraction with soup.</w:t>
      </w:r>
    </w:p>
    <w:p w14:paraId="23256A92" w14:textId="77777777" w:rsidR="00AF29D4" w:rsidRDefault="00AF29D4" w:rsidP="00AF29D4">
      <w:pPr>
        <w:pStyle w:val="NormalWeb"/>
      </w:pPr>
      <w:r>
        <w:t>The model updated.</w:t>
      </w:r>
    </w:p>
    <w:p w14:paraId="6D76395B" w14:textId="77777777" w:rsidR="00AF29D4" w:rsidRDefault="00AF29D4" w:rsidP="00AF29D4">
      <w:pPr>
        <w:pStyle w:val="NormalWeb"/>
      </w:pPr>
      <w:r>
        <w:t>Fluid and sodium context entered. Medication adherence remained uncertain. The nurse asked about swelling. The daughter described shoes harder to put on. The patient, joining from home, said he was “fine,” which the system marked not as fact but as a culturally common phrase requiring interpretation. The clinician smiled.</w:t>
      </w:r>
    </w:p>
    <w:p w14:paraId="6B833B7C" w14:textId="77777777" w:rsidR="00AF29D4" w:rsidRDefault="00AF29D4" w:rsidP="00AF29D4">
      <w:pPr>
        <w:pStyle w:val="NormalWeb"/>
      </w:pPr>
      <w:r>
        <w:t>“Fine in the medical sense, or fine in the father-not-wanting-to-bother-anyone sense?”</w:t>
      </w:r>
    </w:p>
    <w:p w14:paraId="248E05C0" w14:textId="77777777" w:rsidR="00AF29D4" w:rsidRDefault="00AF29D4" w:rsidP="00AF29D4">
      <w:pPr>
        <w:pStyle w:val="NormalWeb"/>
      </w:pPr>
      <w:r>
        <w:t>The patient gave her a look.</w:t>
      </w:r>
    </w:p>
    <w:p w14:paraId="777F5A68" w14:textId="77777777" w:rsidR="00AF29D4" w:rsidRDefault="00AF29D4" w:rsidP="00AF29D4">
      <w:pPr>
        <w:pStyle w:val="NormalWeb"/>
      </w:pPr>
      <w:r>
        <w:t>The room learned more from that look than from several fields in the chart.</w:t>
      </w:r>
    </w:p>
    <w:p w14:paraId="6BBC48CE" w14:textId="77777777" w:rsidR="00AF29D4" w:rsidRDefault="00AF29D4" w:rsidP="00AF29D4">
      <w:pPr>
        <w:pStyle w:val="NormalWeb"/>
      </w:pPr>
      <w:r>
        <w:lastRenderedPageBreak/>
        <w:t>The AI did not overrule. It widened the possibilities. It showed a medication-state interaction. It suggested a lab recheck, home weight monitoring, a pharmacist call, and a clinician review within forty-eight hours. It displayed uncertainty. It showed what evidence supported each possibility. It offered escalation thresholds. It asked whether the care plan aligned with the patient’s goals.</w:t>
      </w:r>
    </w:p>
    <w:p w14:paraId="3141FEF2" w14:textId="77777777" w:rsidR="00AF29D4" w:rsidRDefault="00AF29D4" w:rsidP="00AF29D4">
      <w:pPr>
        <w:pStyle w:val="NormalWeb"/>
      </w:pPr>
      <w:r>
        <w:t>Then the clinician turned to the patient.</w:t>
      </w:r>
    </w:p>
    <w:p w14:paraId="4BDE6A59" w14:textId="77777777" w:rsidR="00AF29D4" w:rsidRDefault="00AF29D4" w:rsidP="00AF29D4">
      <w:pPr>
        <w:pStyle w:val="NormalWeb"/>
      </w:pPr>
      <w:r>
        <w:t>“Does this feel like the right story?”</w:t>
      </w:r>
    </w:p>
    <w:p w14:paraId="2EA2A968" w14:textId="77777777" w:rsidR="00AF29D4" w:rsidRDefault="00AF29D4" w:rsidP="00AF29D4">
      <w:pPr>
        <w:pStyle w:val="NormalWeb"/>
      </w:pPr>
      <w:r>
        <w:t>That is precision medicine when it remembers its manners.</w:t>
      </w:r>
    </w:p>
    <w:p w14:paraId="3149C2CA" w14:textId="77777777" w:rsidR="00AF29D4" w:rsidRDefault="00AF29D4" w:rsidP="00AF29D4">
      <w:pPr>
        <w:pStyle w:val="NormalWeb"/>
      </w:pPr>
      <w:r>
        <w:t>Not the machine pronouncing from the molecule.</w:t>
      </w:r>
    </w:p>
    <w:p w14:paraId="75C28836" w14:textId="77777777" w:rsidR="00AF29D4" w:rsidRDefault="00AF29D4" w:rsidP="00AF29D4">
      <w:pPr>
        <w:pStyle w:val="NormalWeb"/>
      </w:pPr>
      <w:r>
        <w:t>Not the clinician drowning in data.</w:t>
      </w:r>
    </w:p>
    <w:p w14:paraId="42F06EBC" w14:textId="77777777" w:rsidR="00AF29D4" w:rsidRDefault="00AF29D4" w:rsidP="00AF29D4">
      <w:pPr>
        <w:pStyle w:val="NormalWeb"/>
      </w:pPr>
      <w:r>
        <w:t>Not the family reduced to noise.</w:t>
      </w:r>
    </w:p>
    <w:p w14:paraId="1CD50A86" w14:textId="77777777" w:rsidR="00AF29D4" w:rsidRDefault="00AF29D4" w:rsidP="00AF29D4">
      <w:pPr>
        <w:pStyle w:val="NormalWeb"/>
      </w:pPr>
      <w:r>
        <w:t>Not the patient converted into a model’s property.</w:t>
      </w:r>
    </w:p>
    <w:p w14:paraId="3401838F" w14:textId="77777777" w:rsidR="00AF29D4" w:rsidRDefault="00AF29D4" w:rsidP="00AF29D4">
      <w:pPr>
        <w:pStyle w:val="NormalWeb"/>
      </w:pPr>
      <w:r>
        <w:t>A shared act of interpretation across scales: molecule, medication, organ, home, habit, daughter, soup, sleep, weather, gait, and sentence.</w:t>
      </w:r>
    </w:p>
    <w:p w14:paraId="3920C65D" w14:textId="77777777" w:rsidR="00AF29D4" w:rsidRDefault="00AF29D4" w:rsidP="00AF29D4">
      <w:pPr>
        <w:pStyle w:val="NormalWeb"/>
      </w:pPr>
      <w:r>
        <w:t>From molecule to moment.</w:t>
      </w:r>
    </w:p>
    <w:p w14:paraId="3966A737" w14:textId="77777777" w:rsidR="00AF29D4" w:rsidRDefault="00AF29D4" w:rsidP="00AF29D4">
      <w:pPr>
        <w:pStyle w:val="Heading2"/>
      </w:pPr>
      <w:r>
        <w:t>Clock, Formula, Lens</w:t>
      </w:r>
    </w:p>
    <w:p w14:paraId="3229C31F" w14:textId="77777777" w:rsidR="00AF29D4" w:rsidRDefault="00AF29D4" w:rsidP="00AF29D4">
      <w:pPr>
        <w:pStyle w:val="NormalWeb"/>
      </w:pPr>
      <w:r>
        <w:t>Precision medicine is older than genomics.</w:t>
      </w:r>
    </w:p>
    <w:p w14:paraId="072F4373" w14:textId="77777777" w:rsidR="00AF29D4" w:rsidRDefault="00AF29D4" w:rsidP="00AF29D4">
      <w:pPr>
        <w:pStyle w:val="NormalWeb"/>
      </w:pPr>
      <w:r>
        <w:t>The first great precision technology may have been the clock.</w:t>
      </w:r>
    </w:p>
    <w:p w14:paraId="3B3B3552" w14:textId="77777777" w:rsidR="00AF29D4" w:rsidRDefault="00AF29D4" w:rsidP="00AF29D4">
      <w:pPr>
        <w:pStyle w:val="NormalWeb"/>
      </w:pPr>
      <w:r>
        <w:t>A mechanical clock taught civilization to see time as structured intervals, not merely flowing light, prayer, hunger, sleep, and season. Medicine depends on timing: heart rhythm, dosing intervals, disease progression, circadian cycles, longitudinal trends, recovery windows, crisis thresholds, and the difference between event and pattern.</w:t>
      </w:r>
    </w:p>
    <w:p w14:paraId="69795A83" w14:textId="77777777" w:rsidR="00AF29D4" w:rsidRDefault="00AF29D4" w:rsidP="00AF29D4">
      <w:pPr>
        <w:pStyle w:val="NormalWeb"/>
      </w:pPr>
      <w:r>
        <w:t>A lab value is one thing.</w:t>
      </w:r>
    </w:p>
    <w:p w14:paraId="6F92379E" w14:textId="77777777" w:rsidR="00AF29D4" w:rsidRDefault="00AF29D4" w:rsidP="00AF29D4">
      <w:pPr>
        <w:pStyle w:val="NormalWeb"/>
      </w:pPr>
      <w:r>
        <w:t>A lab value changing over time is another.</w:t>
      </w:r>
    </w:p>
    <w:p w14:paraId="576C950B" w14:textId="77777777" w:rsidR="00AF29D4" w:rsidRDefault="00AF29D4" w:rsidP="00AF29D4">
      <w:pPr>
        <w:pStyle w:val="NormalWeb"/>
      </w:pPr>
      <w:r>
        <w:t>A pulse is one thing.</w:t>
      </w:r>
    </w:p>
    <w:p w14:paraId="7B9EAF85" w14:textId="77777777" w:rsidR="00AF29D4" w:rsidRDefault="00AF29D4" w:rsidP="00AF29D4">
      <w:pPr>
        <w:pStyle w:val="NormalWeb"/>
      </w:pPr>
      <w:r>
        <w:t>A pulse at the wrong rhythm is another.</w:t>
      </w:r>
    </w:p>
    <w:p w14:paraId="11C06A12" w14:textId="77777777" w:rsidR="00AF29D4" w:rsidRDefault="00AF29D4" w:rsidP="00AF29D4">
      <w:pPr>
        <w:pStyle w:val="NormalWeb"/>
      </w:pPr>
      <w:r>
        <w:lastRenderedPageBreak/>
        <w:t>A medication is one thing.</w:t>
      </w:r>
    </w:p>
    <w:p w14:paraId="1DB1E59F" w14:textId="77777777" w:rsidR="00AF29D4" w:rsidRDefault="00AF29D4" w:rsidP="00AF29D4">
      <w:pPr>
        <w:pStyle w:val="NormalWeb"/>
      </w:pPr>
      <w:r>
        <w:t>A medication at the wrong dose, at the wrong time, in the wrong kidney, inside the wrong interaction, becomes a plot.</w:t>
      </w:r>
    </w:p>
    <w:p w14:paraId="4CC2B743" w14:textId="77777777" w:rsidR="00AF29D4" w:rsidRDefault="00AF29D4" w:rsidP="00AF29D4">
      <w:pPr>
        <w:pStyle w:val="NormalWeb"/>
      </w:pPr>
      <w:r>
        <w:t>The clock gives medicine temporal resolution.</w:t>
      </w:r>
    </w:p>
    <w:p w14:paraId="64FD6F83" w14:textId="77777777" w:rsidR="00AF29D4" w:rsidRDefault="00AF29D4" w:rsidP="00AF29D4">
      <w:pPr>
        <w:pStyle w:val="NormalWeb"/>
      </w:pPr>
      <w:r>
        <w:t>Then comes the formula.</w:t>
      </w:r>
    </w:p>
    <w:p w14:paraId="69ABDD30" w14:textId="77777777" w:rsidR="00AF29D4" w:rsidRDefault="00AF29D4" w:rsidP="00AF29D4">
      <w:pPr>
        <w:pStyle w:val="NormalWeb"/>
      </w:pPr>
      <w:r>
        <w:t>Gunpowder is not morally medicine, though some treatments in history have tried hard to compete. But the lesson is relevant: mixture, dose, timing, containment, ignition, delivery. A powerful intervention is not good or bad in the abstract. It is an event inside conditions. Too little does nothing. Too much destroys. Wrong mixture, wrong timing, wrong vessel — and the instrument becomes harm.</w:t>
      </w:r>
    </w:p>
    <w:p w14:paraId="01516A29" w14:textId="77777777" w:rsidR="00AF29D4" w:rsidRDefault="00AF29D4" w:rsidP="00AF29D4">
      <w:pPr>
        <w:pStyle w:val="NormalWeb"/>
      </w:pPr>
      <w:r>
        <w:t>Medicine is controlled intervention into living systems.</w:t>
      </w:r>
    </w:p>
    <w:p w14:paraId="2B6253B4" w14:textId="77777777" w:rsidR="00AF29D4" w:rsidRDefault="00AF29D4" w:rsidP="00AF29D4">
      <w:pPr>
        <w:pStyle w:val="NormalWeb"/>
      </w:pPr>
      <w:r>
        <w:t>Dose matters.</w:t>
      </w:r>
    </w:p>
    <w:p w14:paraId="7631EBB1" w14:textId="77777777" w:rsidR="00AF29D4" w:rsidRDefault="00AF29D4" w:rsidP="00AF29D4">
      <w:pPr>
        <w:pStyle w:val="NormalWeb"/>
      </w:pPr>
      <w:r>
        <w:t>Context matters.</w:t>
      </w:r>
    </w:p>
    <w:p w14:paraId="742BDFB1" w14:textId="77777777" w:rsidR="00AF29D4" w:rsidRDefault="00AF29D4" w:rsidP="00AF29D4">
      <w:pPr>
        <w:pStyle w:val="NormalWeb"/>
      </w:pPr>
      <w:r>
        <w:t>Delivery matters.</w:t>
      </w:r>
    </w:p>
    <w:p w14:paraId="52319198" w14:textId="77777777" w:rsidR="00AF29D4" w:rsidRDefault="00AF29D4" w:rsidP="00AF29D4">
      <w:pPr>
        <w:pStyle w:val="NormalWeb"/>
      </w:pPr>
      <w:r>
        <w:t>Restraint matters.</w:t>
      </w:r>
    </w:p>
    <w:p w14:paraId="52AB5DA4" w14:textId="77777777" w:rsidR="00AF29D4" w:rsidRDefault="00AF29D4" w:rsidP="00AF29D4">
      <w:pPr>
        <w:pStyle w:val="NormalWeb"/>
      </w:pPr>
      <w:r>
        <w:t>Then spectacles.</w:t>
      </w:r>
    </w:p>
    <w:p w14:paraId="13344C39" w14:textId="77777777" w:rsidR="00AF29D4" w:rsidRDefault="00AF29D4" w:rsidP="00AF29D4">
      <w:pPr>
        <w:pStyle w:val="NormalWeb"/>
      </w:pPr>
      <w:r>
        <w:t>Before the genome, there were spectacles: medicine as the art of fitting the world back to a particular body.</w:t>
      </w:r>
    </w:p>
    <w:p w14:paraId="585CF2E8" w14:textId="77777777" w:rsidR="00AF29D4" w:rsidRDefault="00AF29D4" w:rsidP="00AF29D4">
      <w:pPr>
        <w:pStyle w:val="NormalWeb"/>
      </w:pPr>
      <w:r>
        <w:t>A lens does not cure the eye in the heroic sense. It does something humbler and perhaps more profound. It corrects the relation between body and world. It is individualized, embodied, non-glamorous, life-improving, and almost never given enough philosophical credit because nobody raises venture capital by saying, “We help people read menus again.”</w:t>
      </w:r>
    </w:p>
    <w:p w14:paraId="00DFA413" w14:textId="77777777" w:rsidR="00AF29D4" w:rsidRDefault="00AF29D4" w:rsidP="00AF29D4">
      <w:pPr>
        <w:pStyle w:val="NormalWeb"/>
      </w:pPr>
      <w:r>
        <w:t>Spectacles are precision without arrogance.</w:t>
      </w:r>
    </w:p>
    <w:p w14:paraId="1EA60EB3" w14:textId="77777777" w:rsidR="00AF29D4" w:rsidRDefault="00AF29D4" w:rsidP="00AF29D4">
      <w:pPr>
        <w:pStyle w:val="NormalWeb"/>
      </w:pPr>
      <w:r>
        <w:t>The interlude’s builder lessons follow:</w:t>
      </w:r>
    </w:p>
    <w:p w14:paraId="638E996E" w14:textId="77777777" w:rsidR="00AF29D4" w:rsidRDefault="00AF29D4" w:rsidP="00AF29D4">
      <w:pPr>
        <w:pStyle w:val="NormalWeb"/>
      </w:pPr>
      <w:r>
        <w:t>Timing makes pattern visible.</w:t>
      </w:r>
    </w:p>
    <w:p w14:paraId="70A10356" w14:textId="77777777" w:rsidR="00AF29D4" w:rsidRDefault="00AF29D4" w:rsidP="00AF29D4">
      <w:pPr>
        <w:pStyle w:val="NormalWeb"/>
      </w:pPr>
      <w:r>
        <w:t>Intervention requires dose, context, and restraint.</w:t>
      </w:r>
    </w:p>
    <w:p w14:paraId="6C09F1D3" w14:textId="77777777" w:rsidR="00AF29D4" w:rsidRDefault="00AF29D4" w:rsidP="00AF29D4">
      <w:pPr>
        <w:pStyle w:val="NormalWeb"/>
      </w:pPr>
      <w:r>
        <w:t>Precision begins with fitting the tool to the person.</w:t>
      </w:r>
    </w:p>
    <w:p w14:paraId="548F27F5" w14:textId="77777777" w:rsidR="00AF29D4" w:rsidRDefault="00AF29D4" w:rsidP="00AF29D4">
      <w:pPr>
        <w:pStyle w:val="NormalWeb"/>
      </w:pPr>
      <w:r>
        <w:lastRenderedPageBreak/>
        <w:t>The danger of modern precision medicine is that it may forget the spectacles and fall in love with the explosion.</w:t>
      </w:r>
    </w:p>
    <w:p w14:paraId="12FCC909" w14:textId="77777777" w:rsidR="00AF29D4" w:rsidRDefault="00AF29D4" w:rsidP="00AF29D4">
      <w:pPr>
        <w:pStyle w:val="Heading2"/>
      </w:pPr>
      <w:r>
        <w:t>From Record to Pattern</w:t>
      </w:r>
    </w:p>
    <w:p w14:paraId="06B90862" w14:textId="77777777" w:rsidR="00AF29D4" w:rsidRDefault="00AF29D4" w:rsidP="00AF29D4">
      <w:pPr>
        <w:pStyle w:val="NormalWeb"/>
      </w:pPr>
      <w:r>
        <w:t>The old medical record records events.</w:t>
      </w:r>
    </w:p>
    <w:p w14:paraId="03834E3A" w14:textId="77777777" w:rsidR="00AF29D4" w:rsidRDefault="00AF29D4" w:rsidP="00AF29D4">
      <w:pPr>
        <w:pStyle w:val="NormalWeb"/>
      </w:pPr>
      <w:r>
        <w:t>The future care system must reveal patterns.</w:t>
      </w:r>
    </w:p>
    <w:p w14:paraId="5F5CCA81" w14:textId="77777777" w:rsidR="00AF29D4" w:rsidRDefault="00AF29D4" w:rsidP="00AF29D4">
      <w:pPr>
        <w:pStyle w:val="NormalWeb"/>
      </w:pPr>
      <w:r>
        <w:t>Old record:</w:t>
      </w:r>
    </w:p>
    <w:p w14:paraId="05D1A2FD" w14:textId="77777777" w:rsidR="00AF29D4" w:rsidRDefault="00AF29D4" w:rsidP="00AF29D4">
      <w:pPr>
        <w:pStyle w:val="NormalWeb"/>
      </w:pPr>
      <w:r>
        <w:t>Visit.</w:t>
      </w:r>
    </w:p>
    <w:p w14:paraId="56667B82" w14:textId="77777777" w:rsidR="00AF29D4" w:rsidRDefault="00AF29D4" w:rsidP="00AF29D4">
      <w:pPr>
        <w:pStyle w:val="NormalWeb"/>
      </w:pPr>
      <w:r>
        <w:t>Diagnosis.</w:t>
      </w:r>
    </w:p>
    <w:p w14:paraId="349CFB86" w14:textId="77777777" w:rsidR="00AF29D4" w:rsidRDefault="00AF29D4" w:rsidP="00AF29D4">
      <w:pPr>
        <w:pStyle w:val="NormalWeb"/>
      </w:pPr>
      <w:r>
        <w:t>Medication.</w:t>
      </w:r>
    </w:p>
    <w:p w14:paraId="056A2098" w14:textId="77777777" w:rsidR="00AF29D4" w:rsidRDefault="00AF29D4" w:rsidP="00AF29D4">
      <w:pPr>
        <w:pStyle w:val="NormalWeb"/>
      </w:pPr>
      <w:r>
        <w:t>Lab.</w:t>
      </w:r>
    </w:p>
    <w:p w14:paraId="537123AF" w14:textId="77777777" w:rsidR="00AF29D4" w:rsidRDefault="00AF29D4" w:rsidP="00AF29D4">
      <w:pPr>
        <w:pStyle w:val="NormalWeb"/>
      </w:pPr>
      <w:r>
        <w:t>Discharge.</w:t>
      </w:r>
    </w:p>
    <w:p w14:paraId="3672E0D1" w14:textId="77777777" w:rsidR="00AF29D4" w:rsidRDefault="00AF29D4" w:rsidP="00AF29D4">
      <w:pPr>
        <w:pStyle w:val="NormalWeb"/>
      </w:pPr>
      <w:r>
        <w:t>Specialist note.</w:t>
      </w:r>
    </w:p>
    <w:p w14:paraId="70278F82" w14:textId="77777777" w:rsidR="00AF29D4" w:rsidRDefault="00AF29D4" w:rsidP="00AF29D4">
      <w:pPr>
        <w:pStyle w:val="NormalWeb"/>
      </w:pPr>
      <w:r>
        <w:t>Billing code.</w:t>
      </w:r>
    </w:p>
    <w:p w14:paraId="38B96969" w14:textId="77777777" w:rsidR="00AF29D4" w:rsidRDefault="00AF29D4" w:rsidP="00AF29D4">
      <w:pPr>
        <w:pStyle w:val="NormalWeb"/>
      </w:pPr>
      <w:r>
        <w:t>Pattern record:</w:t>
      </w:r>
    </w:p>
    <w:p w14:paraId="3C0DAC4C" w14:textId="77777777" w:rsidR="00AF29D4" w:rsidRDefault="00AF29D4" w:rsidP="00AF29D4">
      <w:pPr>
        <w:pStyle w:val="NormalWeb"/>
      </w:pPr>
      <w:r>
        <w:t>Temporal trends.</w:t>
      </w:r>
    </w:p>
    <w:p w14:paraId="7397C090" w14:textId="77777777" w:rsidR="00AF29D4" w:rsidRDefault="00AF29D4" w:rsidP="00AF29D4">
      <w:pPr>
        <w:pStyle w:val="NormalWeb"/>
      </w:pPr>
      <w:r>
        <w:t>Medication changes.</w:t>
      </w:r>
    </w:p>
    <w:p w14:paraId="1FC3562A" w14:textId="77777777" w:rsidR="00AF29D4" w:rsidRDefault="00AF29D4" w:rsidP="00AF29D4">
      <w:pPr>
        <w:pStyle w:val="NormalWeb"/>
      </w:pPr>
      <w:r>
        <w:t>Symptom evolution.</w:t>
      </w:r>
    </w:p>
    <w:p w14:paraId="23CD5ADB" w14:textId="77777777" w:rsidR="00AF29D4" w:rsidRDefault="00AF29D4" w:rsidP="00AF29D4">
      <w:pPr>
        <w:pStyle w:val="NormalWeb"/>
      </w:pPr>
      <w:r>
        <w:t>Functional changes.</w:t>
      </w:r>
    </w:p>
    <w:p w14:paraId="182355FC" w14:textId="77777777" w:rsidR="00AF29D4" w:rsidRDefault="00AF29D4" w:rsidP="00AF29D4">
      <w:pPr>
        <w:pStyle w:val="NormalWeb"/>
      </w:pPr>
      <w:r>
        <w:t>Home context.</w:t>
      </w:r>
    </w:p>
    <w:p w14:paraId="1EA65088" w14:textId="77777777" w:rsidR="00AF29D4" w:rsidRDefault="00AF29D4" w:rsidP="00AF29D4">
      <w:pPr>
        <w:pStyle w:val="NormalWeb"/>
      </w:pPr>
      <w:r>
        <w:t>Caregiver reports.</w:t>
      </w:r>
    </w:p>
    <w:p w14:paraId="6D6C3CC8" w14:textId="77777777" w:rsidR="00AF29D4" w:rsidRDefault="00AF29D4" w:rsidP="00AF29D4">
      <w:pPr>
        <w:pStyle w:val="NormalWeb"/>
      </w:pPr>
      <w:r>
        <w:t>Risk trajectories.</w:t>
      </w:r>
    </w:p>
    <w:p w14:paraId="6C64BA84" w14:textId="77777777" w:rsidR="00AF29D4" w:rsidRDefault="00AF29D4" w:rsidP="00AF29D4">
      <w:pPr>
        <w:pStyle w:val="NormalWeb"/>
      </w:pPr>
      <w:r>
        <w:t>Uncertainty.</w:t>
      </w:r>
    </w:p>
    <w:p w14:paraId="6F544F83" w14:textId="77777777" w:rsidR="00AF29D4" w:rsidRDefault="00AF29D4" w:rsidP="00AF29D4">
      <w:pPr>
        <w:pStyle w:val="NormalWeb"/>
      </w:pPr>
      <w:r>
        <w:t>Goals.</w:t>
      </w:r>
    </w:p>
    <w:p w14:paraId="107B54A5" w14:textId="77777777" w:rsidR="00AF29D4" w:rsidRDefault="00AF29D4" w:rsidP="00AF29D4">
      <w:pPr>
        <w:pStyle w:val="NormalWeb"/>
      </w:pPr>
      <w:r>
        <w:t>Patient meaning.</w:t>
      </w:r>
    </w:p>
    <w:p w14:paraId="666B01C0" w14:textId="77777777" w:rsidR="00AF29D4" w:rsidRDefault="00AF29D4" w:rsidP="00AF29D4">
      <w:pPr>
        <w:pStyle w:val="NormalWeb"/>
      </w:pPr>
      <w:r>
        <w:lastRenderedPageBreak/>
        <w:t>A record tells us what happened.</w:t>
      </w:r>
    </w:p>
    <w:p w14:paraId="322F0B5A" w14:textId="77777777" w:rsidR="00AF29D4" w:rsidRDefault="00AF29D4" w:rsidP="00AF29D4">
      <w:pPr>
        <w:pStyle w:val="NormalWeb"/>
      </w:pPr>
      <w:r>
        <w:t>A pattern asks what is happening.</w:t>
      </w:r>
    </w:p>
    <w:p w14:paraId="51D3450D" w14:textId="77777777" w:rsidR="00AF29D4" w:rsidRDefault="00AF29D4" w:rsidP="00AF29D4">
      <w:pPr>
        <w:pStyle w:val="NormalWeb"/>
      </w:pPr>
      <w:r>
        <w:t>This is not a minor upgrade. It changes the moral posture of care.</w:t>
      </w:r>
    </w:p>
    <w:p w14:paraId="310CD6E5" w14:textId="77777777" w:rsidR="00AF29D4" w:rsidRDefault="00AF29D4" w:rsidP="00AF29D4">
      <w:pPr>
        <w:pStyle w:val="NormalWeb"/>
      </w:pPr>
      <w:r>
        <w:t>An event record is institution-centered. It knows what the institution did: what was ordered, performed, coded, billed, filed, discharged, referred, and perhaps forgotten until the next crisis.</w:t>
      </w:r>
    </w:p>
    <w:p w14:paraId="549CDA7E" w14:textId="77777777" w:rsidR="00AF29D4" w:rsidRDefault="00AF29D4" w:rsidP="00AF29D4">
      <w:pPr>
        <w:pStyle w:val="NormalWeb"/>
      </w:pPr>
      <w:r>
        <w:t>A pattern record is person-centered. It asks how life is changing across time, not only when the institution touched it.</w:t>
      </w:r>
    </w:p>
    <w:p w14:paraId="207702AB" w14:textId="77777777" w:rsidR="00AF29D4" w:rsidRDefault="00AF29D4" w:rsidP="00AF29D4">
      <w:pPr>
        <w:pStyle w:val="NormalWeb"/>
      </w:pPr>
      <w:r>
        <w:t>The builder problem is difficult. Patterns require integration. Integration risks surveillance. Longitudinal memory helps care. Longitudinal memory can also become stigma. The system must see enough to help without owning the person’s life.</w:t>
      </w:r>
    </w:p>
    <w:p w14:paraId="10AE2D5F" w14:textId="77777777" w:rsidR="00AF29D4" w:rsidRDefault="00AF29D4" w:rsidP="00AF29D4">
      <w:pPr>
        <w:pStyle w:val="NormalWeb"/>
      </w:pPr>
      <w:r>
        <w:t>A good pattern record should be:</w:t>
      </w:r>
    </w:p>
    <w:p w14:paraId="050F416C" w14:textId="77777777" w:rsidR="00AF29D4" w:rsidRDefault="00AF29D4" w:rsidP="00AF29D4">
      <w:pPr>
        <w:pStyle w:val="NormalWeb"/>
      </w:pPr>
      <w:r>
        <w:t>Longitudinal.</w:t>
      </w:r>
    </w:p>
    <w:p w14:paraId="354D90A5" w14:textId="77777777" w:rsidR="00AF29D4" w:rsidRDefault="00AF29D4" w:rsidP="00AF29D4">
      <w:pPr>
        <w:pStyle w:val="NormalWeb"/>
      </w:pPr>
      <w:r>
        <w:t>Contextual.</w:t>
      </w:r>
    </w:p>
    <w:p w14:paraId="7BB2DD8F" w14:textId="77777777" w:rsidR="00AF29D4" w:rsidRDefault="00AF29D4" w:rsidP="00AF29D4">
      <w:pPr>
        <w:pStyle w:val="NormalWeb"/>
      </w:pPr>
      <w:r>
        <w:t>Consent-aware.</w:t>
      </w:r>
    </w:p>
    <w:p w14:paraId="17EAAC11" w14:textId="77777777" w:rsidR="00AF29D4" w:rsidRDefault="00AF29D4" w:rsidP="00AF29D4">
      <w:pPr>
        <w:pStyle w:val="NormalWeb"/>
      </w:pPr>
      <w:r>
        <w:t>Clinically useful.</w:t>
      </w:r>
    </w:p>
    <w:p w14:paraId="20D7B80F" w14:textId="77777777" w:rsidR="00AF29D4" w:rsidRDefault="00AF29D4" w:rsidP="00AF29D4">
      <w:pPr>
        <w:pStyle w:val="NormalWeb"/>
      </w:pPr>
      <w:r>
        <w:t>Patient-inspectable where possible.</w:t>
      </w:r>
    </w:p>
    <w:p w14:paraId="0EBCCD8D" w14:textId="77777777" w:rsidR="00AF29D4" w:rsidRDefault="00AF29D4" w:rsidP="00AF29D4">
      <w:pPr>
        <w:pStyle w:val="NormalWeb"/>
      </w:pPr>
      <w:r>
        <w:t>Correctable.</w:t>
      </w:r>
    </w:p>
    <w:p w14:paraId="7C26533D" w14:textId="77777777" w:rsidR="00AF29D4" w:rsidRDefault="00AF29D4" w:rsidP="00AF29D4">
      <w:pPr>
        <w:pStyle w:val="NormalWeb"/>
      </w:pPr>
      <w:r>
        <w:t>Role-based.</w:t>
      </w:r>
    </w:p>
    <w:p w14:paraId="65545421" w14:textId="77777777" w:rsidR="00AF29D4" w:rsidRDefault="00AF29D4" w:rsidP="00AF29D4">
      <w:pPr>
        <w:pStyle w:val="NormalWeb"/>
      </w:pPr>
      <w:r>
        <w:t>Uncertainty-marked.</w:t>
      </w:r>
    </w:p>
    <w:p w14:paraId="6F2C5153" w14:textId="77777777" w:rsidR="00AF29D4" w:rsidRDefault="00AF29D4" w:rsidP="00AF29D4">
      <w:pPr>
        <w:pStyle w:val="NormalWeb"/>
      </w:pPr>
      <w:r>
        <w:t>Provenance-rich.</w:t>
      </w:r>
    </w:p>
    <w:p w14:paraId="1238C71B" w14:textId="77777777" w:rsidR="00AF29D4" w:rsidRDefault="00AF29D4" w:rsidP="00AF29D4">
      <w:pPr>
        <w:pStyle w:val="NormalWeb"/>
      </w:pPr>
      <w:r>
        <w:t>Forgetful where forgetting protects dignity.</w:t>
      </w:r>
    </w:p>
    <w:p w14:paraId="273B044B" w14:textId="77777777" w:rsidR="00AF29D4" w:rsidRDefault="00AF29D4" w:rsidP="00AF29D4">
      <w:pPr>
        <w:pStyle w:val="NormalWeb"/>
      </w:pPr>
      <w:r>
        <w:t>Persistent where persistence protects care.</w:t>
      </w:r>
    </w:p>
    <w:p w14:paraId="1E206E8A" w14:textId="77777777" w:rsidR="00AF29D4" w:rsidRDefault="00AF29D4" w:rsidP="00AF29D4">
      <w:pPr>
        <w:pStyle w:val="NormalWeb"/>
      </w:pPr>
      <w:r>
        <w:t>A chart should not become an institutional attic where every old inference goes to gather dust and haunt the patient.</w:t>
      </w:r>
    </w:p>
    <w:p w14:paraId="5D3D6DF0" w14:textId="77777777" w:rsidR="00AF29D4" w:rsidRDefault="00AF29D4" w:rsidP="00AF29D4">
      <w:pPr>
        <w:pStyle w:val="NormalWeb"/>
      </w:pPr>
      <w:r>
        <w:lastRenderedPageBreak/>
        <w:t>It should become a living map whose purpose is to help the care team ask better questions before harm becomes obvious.</w:t>
      </w:r>
    </w:p>
    <w:p w14:paraId="18AF66CF" w14:textId="77777777" w:rsidR="00AF29D4" w:rsidRDefault="00AF29D4" w:rsidP="00AF29D4">
      <w:pPr>
        <w:pStyle w:val="Heading2"/>
      </w:pPr>
      <w:r>
        <w:t>Longitudinal Health State</w:t>
      </w:r>
    </w:p>
    <w:p w14:paraId="1C07C5C7" w14:textId="77777777" w:rsidR="00AF29D4" w:rsidRDefault="00AF29D4" w:rsidP="00AF29D4">
      <w:pPr>
        <w:pStyle w:val="NormalWeb"/>
      </w:pPr>
      <w:r>
        <w:t>Health is not a static status.</w:t>
      </w:r>
    </w:p>
    <w:p w14:paraId="713B2E12" w14:textId="77777777" w:rsidR="00AF29D4" w:rsidRDefault="00AF29D4" w:rsidP="00AF29D4">
      <w:pPr>
        <w:pStyle w:val="NormalWeb"/>
      </w:pPr>
      <w:r>
        <w:t>It is a state in motion.</w:t>
      </w:r>
    </w:p>
    <w:p w14:paraId="06634D06" w14:textId="77777777" w:rsidR="00AF29D4" w:rsidRDefault="00AF29D4" w:rsidP="00AF29D4">
      <w:pPr>
        <w:pStyle w:val="NormalWeb"/>
      </w:pPr>
      <w:r>
        <w:t>A longitudinal health state includes physiology, disease burden, medication state, organ interactions, functional ability, cognition, mood, sleep, nutrition, pain, mobility, environment, social support, preferences, resilience, and risk.</w:t>
      </w:r>
    </w:p>
    <w:p w14:paraId="2A8E829F" w14:textId="77777777" w:rsidR="00AF29D4" w:rsidRDefault="00AF29D4" w:rsidP="00AF29D4">
      <w:pPr>
        <w:pStyle w:val="NormalWeb"/>
      </w:pPr>
      <w:r>
        <w:t>The builder question is:</w:t>
      </w:r>
    </w:p>
    <w:p w14:paraId="3835E461" w14:textId="77777777" w:rsidR="00AF29D4" w:rsidRDefault="00AF29D4" w:rsidP="00AF29D4">
      <w:pPr>
        <w:pStyle w:val="NormalWeb"/>
      </w:pPr>
      <w:r>
        <w:t>What state is the system inferring, and how often does that state need to update?</w:t>
      </w:r>
    </w:p>
    <w:p w14:paraId="0687362F" w14:textId="77777777" w:rsidR="00AF29D4" w:rsidRDefault="00AF29D4" w:rsidP="00AF29D4">
      <w:pPr>
        <w:pStyle w:val="NormalWeb"/>
      </w:pPr>
      <w:r>
        <w:t>Some states update minute by minute: heart rhythm, oxygen saturation, glucose in some patients, acute instability.</w:t>
      </w:r>
    </w:p>
    <w:p w14:paraId="0C364D7E" w14:textId="77777777" w:rsidR="00AF29D4" w:rsidRDefault="00AF29D4" w:rsidP="00AF29D4">
      <w:pPr>
        <w:pStyle w:val="NormalWeb"/>
      </w:pPr>
      <w:r>
        <w:t>Some update daily: sleep, weight, pain, mood, mobility, medication adherence, caregiver burden.</w:t>
      </w:r>
    </w:p>
    <w:p w14:paraId="1A4798E4" w14:textId="77777777" w:rsidR="00AF29D4" w:rsidRDefault="00AF29D4" w:rsidP="00AF29D4">
      <w:pPr>
        <w:pStyle w:val="NormalWeb"/>
      </w:pPr>
      <w:r>
        <w:t>Some update over weeks or months: kidney trends, frailty, depression, function, treatment response.</w:t>
      </w:r>
    </w:p>
    <w:p w14:paraId="47C12C8F" w14:textId="77777777" w:rsidR="00AF29D4" w:rsidRDefault="00AF29D4" w:rsidP="00AF29D4">
      <w:pPr>
        <w:pStyle w:val="NormalWeb"/>
      </w:pPr>
      <w:r>
        <w:t>Some update over years: cardiovascular risk, cognitive decline, cancer surveillance, aging markers, family history relevance.</w:t>
      </w:r>
    </w:p>
    <w:p w14:paraId="58D73999" w14:textId="77777777" w:rsidR="00AF29D4" w:rsidRDefault="00AF29D4" w:rsidP="00AF29D4">
      <w:pPr>
        <w:pStyle w:val="NormalWeb"/>
      </w:pPr>
      <w:r>
        <w:t>Some should not update automatically at all without conversation: goals of care, values, acceptable tradeoffs, willingness to tolerate side effects, fear, hope, meaning.</w:t>
      </w:r>
    </w:p>
    <w:p w14:paraId="53C97FA4" w14:textId="77777777" w:rsidR="00AF29D4" w:rsidRDefault="00AF29D4" w:rsidP="00AF29D4">
      <w:pPr>
        <w:pStyle w:val="NormalWeb"/>
      </w:pPr>
      <w:r>
        <w:t>The system must not treat all state as the same.</w:t>
      </w:r>
    </w:p>
    <w:p w14:paraId="7432A758" w14:textId="77777777" w:rsidR="00AF29D4" w:rsidRDefault="00AF29D4" w:rsidP="00AF29D4">
      <w:pPr>
        <w:pStyle w:val="NormalWeb"/>
      </w:pPr>
      <w:r>
        <w:t>A person’s potassium and a person’s dignity do not have the same refresh interval.</w:t>
      </w:r>
    </w:p>
    <w:p w14:paraId="564AC2F8" w14:textId="77777777" w:rsidR="00AF29D4" w:rsidRDefault="00AF29D4" w:rsidP="00AF29D4">
      <w:pPr>
        <w:pStyle w:val="NormalWeb"/>
      </w:pPr>
      <w:r>
        <w:t>A longitudinal health state is a design object, but it must not become an ownership claim. It is a working representation. A clinical map. A shared hypothesis.</w:t>
      </w:r>
    </w:p>
    <w:p w14:paraId="0D26826F" w14:textId="77777777" w:rsidR="00AF29D4" w:rsidRDefault="00AF29D4" w:rsidP="00AF29D4">
      <w:pPr>
        <w:pStyle w:val="NormalWeb"/>
      </w:pPr>
      <w:r>
        <w:t>The person remains the territory.</w:t>
      </w:r>
    </w:p>
    <w:p w14:paraId="196683BD" w14:textId="77777777" w:rsidR="00AF29D4" w:rsidRDefault="00AF29D4" w:rsidP="00AF29D4">
      <w:pPr>
        <w:pStyle w:val="Heading2"/>
      </w:pPr>
      <w:r>
        <w:t>Digital Twin Without Reductionism</w:t>
      </w:r>
    </w:p>
    <w:p w14:paraId="0CD8B1F8" w14:textId="77777777" w:rsidR="00AF29D4" w:rsidRDefault="00AF29D4" w:rsidP="00AF29D4">
      <w:pPr>
        <w:pStyle w:val="NormalWeb"/>
      </w:pPr>
      <w:r>
        <w:lastRenderedPageBreak/>
        <w:t>A digital twin can be useful.</w:t>
      </w:r>
    </w:p>
    <w:p w14:paraId="7030356E" w14:textId="77777777" w:rsidR="00AF29D4" w:rsidRDefault="00AF29D4" w:rsidP="00AF29D4">
      <w:pPr>
        <w:pStyle w:val="NormalWeb"/>
      </w:pPr>
      <w:r>
        <w:t>It can also become a very expensive way to misunderstand someone.</w:t>
      </w:r>
    </w:p>
    <w:p w14:paraId="047EC1F6" w14:textId="77777777" w:rsidR="00AF29D4" w:rsidRDefault="00AF29D4" w:rsidP="00AF29D4">
      <w:pPr>
        <w:pStyle w:val="NormalWeb"/>
      </w:pPr>
      <w:r>
        <w:t>A clinical twin is a computational representation of aspects of a person’s health. It may simulate risk, medication effects, disease progression, response to intervention, organ interactions, and possible futures. It can help clinicians and patients ask, “What if?” before the body is forced to answer in real time.</w:t>
      </w:r>
    </w:p>
    <w:p w14:paraId="0DE3BDBB" w14:textId="77777777" w:rsidR="00AF29D4" w:rsidRDefault="00AF29D4" w:rsidP="00AF29D4">
      <w:pPr>
        <w:pStyle w:val="NormalWeb"/>
      </w:pPr>
      <w:r>
        <w:t>Useful.</w:t>
      </w:r>
    </w:p>
    <w:p w14:paraId="74F26DB8" w14:textId="77777777" w:rsidR="00AF29D4" w:rsidRDefault="00AF29D4" w:rsidP="00AF29D4">
      <w:pPr>
        <w:pStyle w:val="NormalWeb"/>
      </w:pPr>
      <w:r>
        <w:t>But a digital twin is not the person.</w:t>
      </w:r>
    </w:p>
    <w:p w14:paraId="1368344B" w14:textId="77777777" w:rsidR="00AF29D4" w:rsidRDefault="00AF29D4" w:rsidP="00AF29D4">
      <w:pPr>
        <w:pStyle w:val="NormalWeb"/>
      </w:pPr>
      <w:r>
        <w:t>A digital twin is a sketch with instruments, not a soul in storage.</w:t>
      </w:r>
    </w:p>
    <w:p w14:paraId="1FAACBE2" w14:textId="77777777" w:rsidR="00AF29D4" w:rsidRDefault="00AF29D4" w:rsidP="00AF29D4">
      <w:pPr>
        <w:pStyle w:val="NormalWeb"/>
      </w:pPr>
      <w:r>
        <w:t>A good clinical twin should be partial, uncertainty-marked, explainable, versioned, clinically bounded, patient-inspectable where appropriate, linked to provenance, corrigible, and never sovereign.</w:t>
      </w:r>
    </w:p>
    <w:p w14:paraId="765C5E23" w14:textId="77777777" w:rsidR="00AF29D4" w:rsidRDefault="00AF29D4" w:rsidP="00AF29D4">
      <w:pPr>
        <w:pStyle w:val="NormalWeb"/>
      </w:pPr>
      <w:r>
        <w:t>Partial means it admits what it does not include.</w:t>
      </w:r>
    </w:p>
    <w:p w14:paraId="50945807" w14:textId="77777777" w:rsidR="00AF29D4" w:rsidRDefault="00AF29D4" w:rsidP="00AF29D4">
      <w:pPr>
        <w:pStyle w:val="NormalWeb"/>
      </w:pPr>
      <w:r>
        <w:t>Uncertainty-marked means it does not confuse model output with biological decree.</w:t>
      </w:r>
    </w:p>
    <w:p w14:paraId="6601F35C" w14:textId="77777777" w:rsidR="00AF29D4" w:rsidRDefault="00AF29D4" w:rsidP="00AF29D4">
      <w:pPr>
        <w:pStyle w:val="NormalWeb"/>
      </w:pPr>
      <w:r>
        <w:t>Explainable means clinicians and patients can understand why it suggests what it suggests.</w:t>
      </w:r>
    </w:p>
    <w:p w14:paraId="73E2030F" w14:textId="77777777" w:rsidR="00AF29D4" w:rsidRDefault="00AF29D4" w:rsidP="00AF29D4">
      <w:pPr>
        <w:pStyle w:val="NormalWeb"/>
      </w:pPr>
      <w:r>
        <w:t>Versioned means yesterday’s twin is not silently replaced by today’s.</w:t>
      </w:r>
    </w:p>
    <w:p w14:paraId="409C5335" w14:textId="77777777" w:rsidR="00AF29D4" w:rsidRDefault="00AF29D4" w:rsidP="00AF29D4">
      <w:pPr>
        <w:pStyle w:val="NormalWeb"/>
      </w:pPr>
      <w:r>
        <w:t>Clinically bounded means it is used for defined purposes, not general life governance.</w:t>
      </w:r>
    </w:p>
    <w:p w14:paraId="4830DC5D" w14:textId="77777777" w:rsidR="00AF29D4" w:rsidRDefault="00AF29D4" w:rsidP="00AF29D4">
      <w:pPr>
        <w:pStyle w:val="NormalWeb"/>
      </w:pPr>
      <w:r>
        <w:t>Patient-inspectable means the person can see and correct meaningful claims.</w:t>
      </w:r>
    </w:p>
    <w:p w14:paraId="1582B9E6" w14:textId="77777777" w:rsidR="00AF29D4" w:rsidRDefault="00AF29D4" w:rsidP="00AF29D4">
      <w:pPr>
        <w:pStyle w:val="NormalWeb"/>
      </w:pPr>
      <w:r>
        <w:t>Provenance-linked means every inference has a history.</w:t>
      </w:r>
    </w:p>
    <w:p w14:paraId="5322656D" w14:textId="77777777" w:rsidR="00AF29D4" w:rsidRDefault="00AF29D4" w:rsidP="00AF29D4">
      <w:pPr>
        <w:pStyle w:val="NormalWeb"/>
      </w:pPr>
      <w:r>
        <w:t>Corrigible means it can be wrong and learn.</w:t>
      </w:r>
    </w:p>
    <w:p w14:paraId="6999DB44" w14:textId="77777777" w:rsidR="00AF29D4" w:rsidRDefault="00AF29D4" w:rsidP="00AF29D4">
      <w:pPr>
        <w:pStyle w:val="NormalWeb"/>
      </w:pPr>
      <w:r>
        <w:t>Never sovereign means it cannot overrule the person, clinician, or ethical context simply because its simulation looks clean.</w:t>
      </w:r>
    </w:p>
    <w:p w14:paraId="4E7DA348" w14:textId="77777777" w:rsidR="00AF29D4" w:rsidRDefault="00AF29D4" w:rsidP="00AF29D4">
      <w:pPr>
        <w:pStyle w:val="NormalWeb"/>
      </w:pPr>
      <w:r>
        <w:t>The twin is allowed to be useful.</w:t>
      </w:r>
    </w:p>
    <w:p w14:paraId="44EDEA5B" w14:textId="77777777" w:rsidR="00AF29D4" w:rsidRDefault="00AF29D4" w:rsidP="00AF29D4">
      <w:pPr>
        <w:pStyle w:val="NormalWeb"/>
      </w:pPr>
      <w:r>
        <w:t>It is not allowed to become the patient’s superior.</w:t>
      </w:r>
    </w:p>
    <w:p w14:paraId="76447FCB" w14:textId="77777777" w:rsidR="00AF29D4" w:rsidRDefault="00AF29D4" w:rsidP="00AF29D4">
      <w:pPr>
        <w:pStyle w:val="NormalWeb"/>
      </w:pPr>
      <w:r>
        <w:lastRenderedPageBreak/>
        <w:t>This matters especially as health systems become hungry for prediction. The digital twin will tempt insurers, employers, states, marketers, and even well-meaning clinicians to treat simulated futures as present facts.</w:t>
      </w:r>
    </w:p>
    <w:p w14:paraId="3CE78DAD" w14:textId="77777777" w:rsidR="00AF29D4" w:rsidRDefault="00AF29D4" w:rsidP="00AF29D4">
      <w:pPr>
        <w:pStyle w:val="NormalWeb"/>
      </w:pPr>
      <w:r>
        <w:t>No.</w:t>
      </w:r>
    </w:p>
    <w:p w14:paraId="1A32F44D" w14:textId="77777777" w:rsidR="00AF29D4" w:rsidRDefault="00AF29D4" w:rsidP="00AF29D4">
      <w:pPr>
        <w:pStyle w:val="NormalWeb"/>
      </w:pPr>
      <w:r>
        <w:t>A simulated risk is a reason to care, not a sentence.</w:t>
      </w:r>
    </w:p>
    <w:p w14:paraId="2FD2E845" w14:textId="77777777" w:rsidR="00AF29D4" w:rsidRDefault="00AF29D4" w:rsidP="00AF29D4">
      <w:pPr>
        <w:pStyle w:val="Heading2"/>
      </w:pPr>
      <w:r>
        <w:t>Genome as Weather, Not Fate</w:t>
      </w:r>
    </w:p>
    <w:p w14:paraId="49255EAE" w14:textId="77777777" w:rsidR="00AF29D4" w:rsidRDefault="00AF29D4" w:rsidP="00AF29D4">
      <w:pPr>
        <w:pStyle w:val="NormalWeb"/>
      </w:pPr>
      <w:r>
        <w:t>A genome is a weather report with deep ancestry, not a court order.</w:t>
      </w:r>
    </w:p>
    <w:p w14:paraId="39AE1B38" w14:textId="77777777" w:rsidR="00AF29D4" w:rsidRDefault="00AF29D4" w:rsidP="00AF29D4">
      <w:pPr>
        <w:pStyle w:val="NormalWeb"/>
      </w:pPr>
      <w:r>
        <w:t>Genomics belongs in precision care, but as one layer among many. It can reveal inherited risk, drug metabolism, variant implications, family patterns, ancestry-linked bias in datasets, and possible preventive pathways. Pharmacogenomics can help avoid harmful medications, ineffective dosing, and mysterious side effects that are only mysterious because the body’s enzyme systems were not consulted.</w:t>
      </w:r>
    </w:p>
    <w:p w14:paraId="6756FD4C" w14:textId="77777777" w:rsidR="00AF29D4" w:rsidRDefault="00AF29D4" w:rsidP="00AF29D4">
      <w:pPr>
        <w:pStyle w:val="NormalWeb"/>
      </w:pPr>
      <w:r>
        <w:t>But genomics is not destiny.</w:t>
      </w:r>
    </w:p>
    <w:p w14:paraId="0F40312B" w14:textId="77777777" w:rsidR="00AF29D4" w:rsidRDefault="00AF29D4" w:rsidP="00AF29D4">
      <w:pPr>
        <w:pStyle w:val="NormalWeb"/>
      </w:pPr>
      <w:r>
        <w:t>Variants of uncertain significance are exactly that: uncertain. Polygenic risk scores vary across ancestry and dataset quality. Genetic associations may not be clinically actionable. Family implications complicate consent. A genomic finding may carry emotional and social weight beyond its medical utility.</w:t>
      </w:r>
    </w:p>
    <w:p w14:paraId="2CAAE8F5" w14:textId="77777777" w:rsidR="00AF29D4" w:rsidRDefault="00AF29D4" w:rsidP="00AF29D4">
      <w:pPr>
        <w:pStyle w:val="NormalWeb"/>
      </w:pPr>
      <w:r>
        <w:t>Clinical genomics must therefore be:</w:t>
      </w:r>
    </w:p>
    <w:p w14:paraId="33B7CA88" w14:textId="77777777" w:rsidR="00AF29D4" w:rsidRDefault="00AF29D4" w:rsidP="00AF29D4">
      <w:pPr>
        <w:pStyle w:val="NormalWeb"/>
      </w:pPr>
      <w:r>
        <w:t>Actionability-aware.</w:t>
      </w:r>
    </w:p>
    <w:p w14:paraId="2CE1A0D8" w14:textId="77777777" w:rsidR="00AF29D4" w:rsidRDefault="00AF29D4" w:rsidP="00AF29D4">
      <w:pPr>
        <w:pStyle w:val="NormalWeb"/>
      </w:pPr>
      <w:r>
        <w:t>Consent-rich.</w:t>
      </w:r>
    </w:p>
    <w:p w14:paraId="66E44559" w14:textId="77777777" w:rsidR="00AF29D4" w:rsidRDefault="00AF29D4" w:rsidP="00AF29D4">
      <w:pPr>
        <w:pStyle w:val="NormalWeb"/>
      </w:pPr>
      <w:r>
        <w:t>Family-sensitive.</w:t>
      </w:r>
    </w:p>
    <w:p w14:paraId="5E456117" w14:textId="77777777" w:rsidR="00AF29D4" w:rsidRDefault="00AF29D4" w:rsidP="00AF29D4">
      <w:pPr>
        <w:pStyle w:val="NormalWeb"/>
      </w:pPr>
      <w:r>
        <w:t>Bias-aware.</w:t>
      </w:r>
    </w:p>
    <w:p w14:paraId="26AA8F91" w14:textId="77777777" w:rsidR="00AF29D4" w:rsidRDefault="00AF29D4" w:rsidP="00AF29D4">
      <w:pPr>
        <w:pStyle w:val="NormalWeb"/>
      </w:pPr>
      <w:r>
        <w:t>Privacy-protected.</w:t>
      </w:r>
    </w:p>
    <w:p w14:paraId="785269D7" w14:textId="77777777" w:rsidR="00AF29D4" w:rsidRDefault="00AF29D4" w:rsidP="00AF29D4">
      <w:pPr>
        <w:pStyle w:val="NormalWeb"/>
      </w:pPr>
      <w:r>
        <w:t>Uncertainty-marked.</w:t>
      </w:r>
    </w:p>
    <w:p w14:paraId="0CB357D7" w14:textId="77777777" w:rsidR="00AF29D4" w:rsidRDefault="00AF29D4" w:rsidP="00AF29D4">
      <w:pPr>
        <w:pStyle w:val="NormalWeb"/>
      </w:pPr>
      <w:r>
        <w:t>Revisable as knowledge evolves.</w:t>
      </w:r>
    </w:p>
    <w:p w14:paraId="573D9AF6" w14:textId="77777777" w:rsidR="00AF29D4" w:rsidRDefault="00AF29D4" w:rsidP="00AF29D4">
      <w:pPr>
        <w:pStyle w:val="NormalWeb"/>
      </w:pPr>
      <w:r>
        <w:t>The system should distinguish:</w:t>
      </w:r>
    </w:p>
    <w:p w14:paraId="716EB09F" w14:textId="77777777" w:rsidR="00AF29D4" w:rsidRDefault="00AF29D4" w:rsidP="00AF29D4">
      <w:pPr>
        <w:pStyle w:val="NormalWeb"/>
      </w:pPr>
      <w:r>
        <w:t>Known pathogenic variant.</w:t>
      </w:r>
    </w:p>
    <w:p w14:paraId="3E7ABB1F" w14:textId="77777777" w:rsidR="00AF29D4" w:rsidRDefault="00AF29D4" w:rsidP="00AF29D4">
      <w:pPr>
        <w:pStyle w:val="NormalWeb"/>
      </w:pPr>
      <w:r>
        <w:lastRenderedPageBreak/>
        <w:t>Likely pathogenic.</w:t>
      </w:r>
    </w:p>
    <w:p w14:paraId="05697BBE" w14:textId="77777777" w:rsidR="00AF29D4" w:rsidRDefault="00AF29D4" w:rsidP="00AF29D4">
      <w:pPr>
        <w:pStyle w:val="NormalWeb"/>
      </w:pPr>
      <w:r>
        <w:t>Variant of uncertain significance.</w:t>
      </w:r>
    </w:p>
    <w:p w14:paraId="3ABCD595" w14:textId="77777777" w:rsidR="00AF29D4" w:rsidRDefault="00AF29D4" w:rsidP="00AF29D4">
      <w:pPr>
        <w:pStyle w:val="NormalWeb"/>
      </w:pPr>
      <w:r>
        <w:t>Risk marker.</w:t>
      </w:r>
    </w:p>
    <w:p w14:paraId="795A7963" w14:textId="77777777" w:rsidR="00AF29D4" w:rsidRDefault="00AF29D4" w:rsidP="00AF29D4">
      <w:pPr>
        <w:pStyle w:val="NormalWeb"/>
      </w:pPr>
      <w:r>
        <w:t>Pharmacogenomic relevance.</w:t>
      </w:r>
    </w:p>
    <w:p w14:paraId="1EEFB704" w14:textId="77777777" w:rsidR="00AF29D4" w:rsidRDefault="00AF29D4" w:rsidP="00AF29D4">
      <w:pPr>
        <w:pStyle w:val="NormalWeb"/>
      </w:pPr>
      <w:r>
        <w:t>Research finding.</w:t>
      </w:r>
    </w:p>
    <w:p w14:paraId="6D4CC53B" w14:textId="77777777" w:rsidR="00AF29D4" w:rsidRDefault="00AF29D4" w:rsidP="00AF29D4">
      <w:pPr>
        <w:pStyle w:val="NormalWeb"/>
      </w:pPr>
      <w:r>
        <w:t>Family implication.</w:t>
      </w:r>
    </w:p>
    <w:p w14:paraId="35374BCA" w14:textId="77777777" w:rsidR="00AF29D4" w:rsidRDefault="00AF29D4" w:rsidP="00AF29D4">
      <w:pPr>
        <w:pStyle w:val="NormalWeb"/>
      </w:pPr>
      <w:r>
        <w:t>Non-actionable curiosity.</w:t>
      </w:r>
    </w:p>
    <w:p w14:paraId="256358D4" w14:textId="77777777" w:rsidR="00AF29D4" w:rsidRDefault="00AF29D4" w:rsidP="00AF29D4">
      <w:pPr>
        <w:pStyle w:val="NormalWeb"/>
      </w:pPr>
      <w:r>
        <w:t>This last category deserves restraint. Not everything knowable is helpful to know at the wrong time, in the wrong way, without support.</w:t>
      </w:r>
    </w:p>
    <w:p w14:paraId="6F538BB0" w14:textId="77777777" w:rsidR="00AF29D4" w:rsidRDefault="00AF29D4" w:rsidP="00AF29D4">
      <w:pPr>
        <w:pStyle w:val="NormalWeb"/>
      </w:pPr>
      <w:r>
        <w:t>A genome speaks in probabilities, mechanisms, ancestries, and sometimes warnings.</w:t>
      </w:r>
    </w:p>
    <w:p w14:paraId="7322D47F" w14:textId="77777777" w:rsidR="00AF29D4" w:rsidRDefault="00AF29D4" w:rsidP="00AF29D4">
      <w:pPr>
        <w:pStyle w:val="NormalWeb"/>
      </w:pPr>
      <w:r>
        <w:t>Care must translate without pretending it heard prophecy.</w:t>
      </w:r>
    </w:p>
    <w:p w14:paraId="1A3F0C31" w14:textId="77777777" w:rsidR="00AF29D4" w:rsidRDefault="00AF29D4" w:rsidP="00AF29D4">
      <w:pPr>
        <w:pStyle w:val="Heading2"/>
      </w:pPr>
      <w:r>
        <w:t>Signals: Labs, Wearables, Symptoms, Family</w:t>
      </w:r>
    </w:p>
    <w:p w14:paraId="7FC3779B" w14:textId="77777777" w:rsidR="00AF29D4" w:rsidRDefault="00AF29D4" w:rsidP="00AF29D4">
      <w:pPr>
        <w:pStyle w:val="NormalWeb"/>
      </w:pPr>
      <w:r>
        <w:t>A precision system integrates many signal types:</w:t>
      </w:r>
    </w:p>
    <w:p w14:paraId="08D08447" w14:textId="77777777" w:rsidR="00AF29D4" w:rsidRDefault="00AF29D4" w:rsidP="00AF29D4">
      <w:pPr>
        <w:pStyle w:val="NormalWeb"/>
      </w:pPr>
      <w:r>
        <w:t>Bloodwork.</w:t>
      </w:r>
    </w:p>
    <w:p w14:paraId="426F3AC9" w14:textId="77777777" w:rsidR="00AF29D4" w:rsidRDefault="00AF29D4" w:rsidP="00AF29D4">
      <w:pPr>
        <w:pStyle w:val="NormalWeb"/>
      </w:pPr>
      <w:r>
        <w:t>Imaging.</w:t>
      </w:r>
    </w:p>
    <w:p w14:paraId="402F0431" w14:textId="77777777" w:rsidR="00AF29D4" w:rsidRDefault="00AF29D4" w:rsidP="00AF29D4">
      <w:pPr>
        <w:pStyle w:val="NormalWeb"/>
      </w:pPr>
      <w:r>
        <w:t>Vitals.</w:t>
      </w:r>
    </w:p>
    <w:p w14:paraId="66C0971A" w14:textId="77777777" w:rsidR="00AF29D4" w:rsidRDefault="00AF29D4" w:rsidP="00AF29D4">
      <w:pPr>
        <w:pStyle w:val="NormalWeb"/>
      </w:pPr>
      <w:r>
        <w:t>Wearables.</w:t>
      </w:r>
    </w:p>
    <w:p w14:paraId="0571AF58" w14:textId="77777777" w:rsidR="00AF29D4" w:rsidRDefault="00AF29D4" w:rsidP="00AF29D4">
      <w:pPr>
        <w:pStyle w:val="NormalWeb"/>
      </w:pPr>
      <w:r>
        <w:t>Home sensors.</w:t>
      </w:r>
    </w:p>
    <w:p w14:paraId="75606FD9" w14:textId="77777777" w:rsidR="00AF29D4" w:rsidRDefault="00AF29D4" w:rsidP="00AF29D4">
      <w:pPr>
        <w:pStyle w:val="NormalWeb"/>
      </w:pPr>
      <w:r>
        <w:t>Medication adherence.</w:t>
      </w:r>
    </w:p>
    <w:p w14:paraId="0FAFD078" w14:textId="77777777" w:rsidR="00AF29D4" w:rsidRDefault="00AF29D4" w:rsidP="00AF29D4">
      <w:pPr>
        <w:pStyle w:val="NormalWeb"/>
      </w:pPr>
      <w:r>
        <w:t>Gait.</w:t>
      </w:r>
    </w:p>
    <w:p w14:paraId="66DD5027" w14:textId="77777777" w:rsidR="00AF29D4" w:rsidRDefault="00AF29D4" w:rsidP="00AF29D4">
      <w:pPr>
        <w:pStyle w:val="NormalWeb"/>
      </w:pPr>
      <w:r>
        <w:t>Sleep.</w:t>
      </w:r>
    </w:p>
    <w:p w14:paraId="5358C9B9" w14:textId="77777777" w:rsidR="00AF29D4" w:rsidRDefault="00AF29D4" w:rsidP="00AF29D4">
      <w:pPr>
        <w:pStyle w:val="NormalWeb"/>
      </w:pPr>
      <w:r>
        <w:t>Voice.</w:t>
      </w:r>
    </w:p>
    <w:p w14:paraId="103FAB15" w14:textId="77777777" w:rsidR="00AF29D4" w:rsidRDefault="00AF29D4" w:rsidP="00AF29D4">
      <w:pPr>
        <w:pStyle w:val="NormalWeb"/>
      </w:pPr>
      <w:r>
        <w:t>Patient-reported symptoms.</w:t>
      </w:r>
    </w:p>
    <w:p w14:paraId="7592F52E" w14:textId="77777777" w:rsidR="00AF29D4" w:rsidRDefault="00AF29D4" w:rsidP="00AF29D4">
      <w:pPr>
        <w:pStyle w:val="NormalWeb"/>
      </w:pPr>
      <w:r>
        <w:lastRenderedPageBreak/>
        <w:t>Caregiver notes.</w:t>
      </w:r>
    </w:p>
    <w:p w14:paraId="21D4DA87" w14:textId="77777777" w:rsidR="00AF29D4" w:rsidRDefault="00AF29D4" w:rsidP="00AF29D4">
      <w:pPr>
        <w:pStyle w:val="NormalWeb"/>
      </w:pPr>
      <w:r>
        <w:t>Diet.</w:t>
      </w:r>
    </w:p>
    <w:p w14:paraId="7DD02769" w14:textId="77777777" w:rsidR="00AF29D4" w:rsidRDefault="00AF29D4" w:rsidP="00AF29D4">
      <w:pPr>
        <w:pStyle w:val="NormalWeb"/>
      </w:pPr>
      <w:r>
        <w:t>Environmental exposures.</w:t>
      </w:r>
    </w:p>
    <w:p w14:paraId="3584D417" w14:textId="77777777" w:rsidR="00AF29D4" w:rsidRDefault="00AF29D4" w:rsidP="00AF29D4">
      <w:pPr>
        <w:pStyle w:val="NormalWeb"/>
      </w:pPr>
      <w:r>
        <w:t>Each signal has limits.</w:t>
      </w:r>
    </w:p>
    <w:p w14:paraId="43C95464" w14:textId="77777777" w:rsidR="00AF29D4" w:rsidRDefault="00AF29D4" w:rsidP="00AF29D4">
      <w:pPr>
        <w:pStyle w:val="NormalWeb"/>
      </w:pPr>
      <w:r>
        <w:t>Noise.</w:t>
      </w:r>
    </w:p>
    <w:p w14:paraId="1DB75899" w14:textId="77777777" w:rsidR="00AF29D4" w:rsidRDefault="00AF29D4" w:rsidP="00AF29D4">
      <w:pPr>
        <w:pStyle w:val="NormalWeb"/>
      </w:pPr>
      <w:r>
        <w:t>Missingness.</w:t>
      </w:r>
    </w:p>
    <w:p w14:paraId="1DCE9803" w14:textId="77777777" w:rsidR="00AF29D4" w:rsidRDefault="00AF29D4" w:rsidP="00AF29D4">
      <w:pPr>
        <w:pStyle w:val="NormalWeb"/>
      </w:pPr>
      <w:r>
        <w:t>Bias.</w:t>
      </w:r>
    </w:p>
    <w:p w14:paraId="19AA67EF" w14:textId="77777777" w:rsidR="00AF29D4" w:rsidRDefault="00AF29D4" w:rsidP="00AF29D4">
      <w:pPr>
        <w:pStyle w:val="NormalWeb"/>
      </w:pPr>
      <w:r>
        <w:t>Calibration.</w:t>
      </w:r>
    </w:p>
    <w:p w14:paraId="3962022F" w14:textId="77777777" w:rsidR="00AF29D4" w:rsidRDefault="00AF29D4" w:rsidP="00AF29D4">
      <w:pPr>
        <w:pStyle w:val="NormalWeb"/>
      </w:pPr>
      <w:r>
        <w:t>False reassurance.</w:t>
      </w:r>
    </w:p>
    <w:p w14:paraId="7FFA8E0D" w14:textId="77777777" w:rsidR="00AF29D4" w:rsidRDefault="00AF29D4" w:rsidP="00AF29D4">
      <w:pPr>
        <w:pStyle w:val="NormalWeb"/>
      </w:pPr>
      <w:r>
        <w:t>Over-monitoring.</w:t>
      </w:r>
    </w:p>
    <w:p w14:paraId="4A2885C7" w14:textId="77777777" w:rsidR="00AF29D4" w:rsidRDefault="00AF29D4" w:rsidP="00AF29D4">
      <w:pPr>
        <w:pStyle w:val="NormalWeb"/>
      </w:pPr>
      <w:r>
        <w:t>Anxiety.</w:t>
      </w:r>
    </w:p>
    <w:p w14:paraId="0FA10348" w14:textId="77777777" w:rsidR="00AF29D4" w:rsidRDefault="00AF29D4" w:rsidP="00AF29D4">
      <w:pPr>
        <w:pStyle w:val="NormalWeb"/>
      </w:pPr>
      <w:r>
        <w:t>Privacy.</w:t>
      </w:r>
    </w:p>
    <w:p w14:paraId="2F07886C" w14:textId="77777777" w:rsidR="00AF29D4" w:rsidRDefault="00AF29D4" w:rsidP="00AF29D4">
      <w:pPr>
        <w:pStyle w:val="NormalWeb"/>
      </w:pPr>
      <w:r>
        <w:t>More sensing is not better care unless interpretation improves with it.</w:t>
      </w:r>
    </w:p>
    <w:p w14:paraId="4F09519A" w14:textId="77777777" w:rsidR="00AF29D4" w:rsidRDefault="00AF29D4" w:rsidP="00AF29D4">
      <w:pPr>
        <w:pStyle w:val="NormalWeb"/>
      </w:pPr>
      <w:r>
        <w:t>A wearable may detect sleep change but not grief. A gait sensor may detect instability but not fear of falling. A lab may reveal kidney drift but not that the patient stopped drinking water because the bathroom is upstairs. A home sensor may notice movement decline but not that the daughter was away for three days. A family note may catch what no device saw, or misread what anxiety magnified.</w:t>
      </w:r>
    </w:p>
    <w:p w14:paraId="338C6DE4" w14:textId="77777777" w:rsidR="00AF29D4" w:rsidRDefault="00AF29D4" w:rsidP="00AF29D4">
      <w:pPr>
        <w:pStyle w:val="NormalWeb"/>
      </w:pPr>
      <w:r>
        <w:t>Signals must be weighed, not worshipped.</w:t>
      </w:r>
    </w:p>
    <w:p w14:paraId="2D60A1B7" w14:textId="77777777" w:rsidR="00AF29D4" w:rsidRDefault="00AF29D4" w:rsidP="00AF29D4">
      <w:pPr>
        <w:pStyle w:val="NormalWeb"/>
      </w:pPr>
      <w:r>
        <w:t>The system should ask:</w:t>
      </w:r>
    </w:p>
    <w:p w14:paraId="6F28B3CF" w14:textId="77777777" w:rsidR="00AF29D4" w:rsidRDefault="00AF29D4" w:rsidP="00AF29D4">
      <w:pPr>
        <w:pStyle w:val="NormalWeb"/>
      </w:pPr>
      <w:r>
        <w:t>What does this signal measure?</w:t>
      </w:r>
    </w:p>
    <w:p w14:paraId="0786ED3C" w14:textId="77777777" w:rsidR="00AF29D4" w:rsidRDefault="00AF29D4" w:rsidP="00AF29D4">
      <w:pPr>
        <w:pStyle w:val="NormalWeb"/>
      </w:pPr>
      <w:r>
        <w:t>What does it miss?</w:t>
      </w:r>
    </w:p>
    <w:p w14:paraId="5E47D2F6" w14:textId="77777777" w:rsidR="00AF29D4" w:rsidRDefault="00AF29D4" w:rsidP="00AF29D4">
      <w:pPr>
        <w:pStyle w:val="NormalWeb"/>
      </w:pPr>
      <w:r>
        <w:t>How reliable is it here?</w:t>
      </w:r>
    </w:p>
    <w:p w14:paraId="0475221B" w14:textId="77777777" w:rsidR="00AF29D4" w:rsidRDefault="00AF29D4" w:rsidP="00AF29D4">
      <w:pPr>
        <w:pStyle w:val="NormalWeb"/>
      </w:pPr>
      <w:r>
        <w:t>Who provided it?</w:t>
      </w:r>
    </w:p>
    <w:p w14:paraId="1CAA0727" w14:textId="77777777" w:rsidR="00AF29D4" w:rsidRDefault="00AF29D4" w:rsidP="00AF29D4">
      <w:pPr>
        <w:pStyle w:val="NormalWeb"/>
      </w:pPr>
      <w:r>
        <w:t>Has it changed?</w:t>
      </w:r>
    </w:p>
    <w:p w14:paraId="41E1367D" w14:textId="77777777" w:rsidR="00AF29D4" w:rsidRDefault="00AF29D4" w:rsidP="00AF29D4">
      <w:pPr>
        <w:pStyle w:val="NormalWeb"/>
      </w:pPr>
      <w:r>
        <w:lastRenderedPageBreak/>
        <w:t>Does it matter clinically?</w:t>
      </w:r>
    </w:p>
    <w:p w14:paraId="77F432A6" w14:textId="77777777" w:rsidR="00AF29D4" w:rsidRDefault="00AF29D4" w:rsidP="00AF29D4">
      <w:pPr>
        <w:pStyle w:val="NormalWeb"/>
      </w:pPr>
      <w:r>
        <w:t>Does it matter to the patient?</w:t>
      </w:r>
    </w:p>
    <w:p w14:paraId="6E47F0F4" w14:textId="77777777" w:rsidR="00AF29D4" w:rsidRDefault="00AF29D4" w:rsidP="00AF29D4">
      <w:pPr>
        <w:pStyle w:val="NormalWeb"/>
      </w:pPr>
      <w:r>
        <w:t>Is it actionable?</w:t>
      </w:r>
    </w:p>
    <w:p w14:paraId="58F3BB26" w14:textId="77777777" w:rsidR="00AF29D4" w:rsidRDefault="00AF29D4" w:rsidP="00AF29D4">
      <w:pPr>
        <w:pStyle w:val="NormalWeb"/>
      </w:pPr>
      <w:r>
        <w:t>Could it increase anxiety without improving care?</w:t>
      </w:r>
    </w:p>
    <w:p w14:paraId="195F7A0C" w14:textId="77777777" w:rsidR="00AF29D4" w:rsidRDefault="00AF29D4" w:rsidP="00AF29D4">
      <w:pPr>
        <w:pStyle w:val="NormalWeb"/>
      </w:pPr>
      <w:r>
        <w:t>A signal without interpretation is noise wearing a badge.</w:t>
      </w:r>
    </w:p>
    <w:p w14:paraId="7ED9DEA5" w14:textId="77777777" w:rsidR="00AF29D4" w:rsidRDefault="00AF29D4" w:rsidP="00AF29D4">
      <w:pPr>
        <w:pStyle w:val="NormalWeb"/>
      </w:pPr>
      <w:r>
        <w:t>A signal interpreted well can become presence.</w:t>
      </w:r>
    </w:p>
    <w:p w14:paraId="073F5A4E" w14:textId="77777777" w:rsidR="00AF29D4" w:rsidRDefault="00AF29D4" w:rsidP="00AF29D4">
      <w:pPr>
        <w:pStyle w:val="Heading2"/>
      </w:pPr>
      <w:r>
        <w:t>Medication State Architecture</w:t>
      </w:r>
    </w:p>
    <w:p w14:paraId="24780747" w14:textId="77777777" w:rsidR="00AF29D4" w:rsidRDefault="00AF29D4" w:rsidP="00AF29D4">
      <w:pPr>
        <w:pStyle w:val="NormalWeb"/>
      </w:pPr>
      <w:r>
        <w:t>A medication is not an object.</w:t>
      </w:r>
    </w:p>
    <w:p w14:paraId="2BBBF753" w14:textId="77777777" w:rsidR="00AF29D4" w:rsidRDefault="00AF29D4" w:rsidP="00AF29D4">
      <w:pPr>
        <w:pStyle w:val="NormalWeb"/>
      </w:pPr>
      <w:r>
        <w:t>It is an intervention moving through a body that is already negotiating with other interventions.</w:t>
      </w:r>
    </w:p>
    <w:p w14:paraId="650BFE65" w14:textId="77777777" w:rsidR="00AF29D4" w:rsidRDefault="00AF29D4" w:rsidP="00AF29D4">
      <w:pPr>
        <w:pStyle w:val="NormalWeb"/>
      </w:pPr>
      <w:r>
        <w:t>This section carries more of my private history than I need to say aloud.</w:t>
      </w:r>
    </w:p>
    <w:p w14:paraId="182B6154" w14:textId="77777777" w:rsidR="00AF29D4" w:rsidRDefault="00AF29D4" w:rsidP="00AF29D4">
      <w:pPr>
        <w:pStyle w:val="NormalWeb"/>
      </w:pPr>
      <w:r>
        <w:t>Medication complexity is where systems fail too often. The prescription enters a list. The list enters the chart. The chart enters a visit. The visit enters another specialist’s note. The kidney changes. The liver congests. The electrolyte drifts. A diuretic shifts. An anticoagulant stops. A sleep medication appears. A pain medication complicates breathing. A pharmacy fill lags. A family member notices confusion. The system sees “current meds” and thinks it knows something.</w:t>
      </w:r>
    </w:p>
    <w:p w14:paraId="534197ED" w14:textId="77777777" w:rsidR="00AF29D4" w:rsidRDefault="00AF29D4" w:rsidP="00AF29D4">
      <w:pPr>
        <w:pStyle w:val="NormalWeb"/>
      </w:pPr>
      <w:r>
        <w:t>It may not.</w:t>
      </w:r>
    </w:p>
    <w:p w14:paraId="166E32B8" w14:textId="77777777" w:rsidR="00AF29D4" w:rsidRDefault="00AF29D4" w:rsidP="00AF29D4">
      <w:pPr>
        <w:pStyle w:val="NormalWeb"/>
      </w:pPr>
      <w:r>
        <w:t>A medication-state architecture should know:</w:t>
      </w:r>
    </w:p>
    <w:p w14:paraId="1C9C8B99" w14:textId="77777777" w:rsidR="00AF29D4" w:rsidRDefault="00AF29D4" w:rsidP="00AF29D4">
      <w:pPr>
        <w:pStyle w:val="NormalWeb"/>
      </w:pPr>
      <w:r>
        <w:t>Current medications.</w:t>
      </w:r>
    </w:p>
    <w:p w14:paraId="3CA41C63" w14:textId="77777777" w:rsidR="00AF29D4" w:rsidRDefault="00AF29D4" w:rsidP="00AF29D4">
      <w:pPr>
        <w:pStyle w:val="NormalWeb"/>
      </w:pPr>
      <w:r>
        <w:t>Dose changes.</w:t>
      </w:r>
    </w:p>
    <w:p w14:paraId="7EE1D774" w14:textId="77777777" w:rsidR="00AF29D4" w:rsidRDefault="00AF29D4" w:rsidP="00AF29D4">
      <w:pPr>
        <w:pStyle w:val="NormalWeb"/>
      </w:pPr>
      <w:r>
        <w:t>Timing.</w:t>
      </w:r>
    </w:p>
    <w:p w14:paraId="39138702" w14:textId="77777777" w:rsidR="00AF29D4" w:rsidRDefault="00AF29D4" w:rsidP="00AF29D4">
      <w:pPr>
        <w:pStyle w:val="NormalWeb"/>
      </w:pPr>
      <w:r>
        <w:t>Interactions.</w:t>
      </w:r>
    </w:p>
    <w:p w14:paraId="3D2F39F5" w14:textId="77777777" w:rsidR="00AF29D4" w:rsidRDefault="00AF29D4" w:rsidP="00AF29D4">
      <w:pPr>
        <w:pStyle w:val="NormalWeb"/>
      </w:pPr>
      <w:r>
        <w:t>Renal and hepatic implications.</w:t>
      </w:r>
    </w:p>
    <w:p w14:paraId="57CF4ADD" w14:textId="77777777" w:rsidR="00AF29D4" w:rsidRDefault="00AF29D4" w:rsidP="00AF29D4">
      <w:pPr>
        <w:pStyle w:val="NormalWeb"/>
      </w:pPr>
      <w:r>
        <w:t>Electrolytes.</w:t>
      </w:r>
    </w:p>
    <w:p w14:paraId="4677D87A" w14:textId="77777777" w:rsidR="00AF29D4" w:rsidRDefault="00AF29D4" w:rsidP="00AF29D4">
      <w:pPr>
        <w:pStyle w:val="NormalWeb"/>
      </w:pPr>
      <w:r>
        <w:t>Duplicate therapies.</w:t>
      </w:r>
    </w:p>
    <w:p w14:paraId="7EB89223" w14:textId="77777777" w:rsidR="00AF29D4" w:rsidRDefault="00AF29D4" w:rsidP="00AF29D4">
      <w:pPr>
        <w:pStyle w:val="NormalWeb"/>
      </w:pPr>
      <w:r>
        <w:lastRenderedPageBreak/>
        <w:t>Prescribing physicians.</w:t>
      </w:r>
    </w:p>
    <w:p w14:paraId="09CB5668" w14:textId="77777777" w:rsidR="00AF29D4" w:rsidRDefault="00AF29D4" w:rsidP="00AF29D4">
      <w:pPr>
        <w:pStyle w:val="NormalWeb"/>
      </w:pPr>
      <w:r>
        <w:t>Pharmacy fills.</w:t>
      </w:r>
    </w:p>
    <w:p w14:paraId="58BE99D7" w14:textId="77777777" w:rsidR="00AF29D4" w:rsidRDefault="00AF29D4" w:rsidP="00AF29D4">
      <w:pPr>
        <w:pStyle w:val="NormalWeb"/>
      </w:pPr>
      <w:r>
        <w:t>Adherence uncertainty.</w:t>
      </w:r>
    </w:p>
    <w:p w14:paraId="2320A094" w14:textId="77777777" w:rsidR="00AF29D4" w:rsidRDefault="00AF29D4" w:rsidP="00AF29D4">
      <w:pPr>
        <w:pStyle w:val="NormalWeb"/>
      </w:pPr>
      <w:r>
        <w:t>Side-effect reports.</w:t>
      </w:r>
    </w:p>
    <w:p w14:paraId="35BD0E94" w14:textId="77777777" w:rsidR="00AF29D4" w:rsidRDefault="00AF29D4" w:rsidP="00AF29D4">
      <w:pPr>
        <w:pStyle w:val="NormalWeb"/>
      </w:pPr>
      <w:r>
        <w:t>Deprescribing candidates.</w:t>
      </w:r>
    </w:p>
    <w:p w14:paraId="30E5222D" w14:textId="77777777" w:rsidR="00AF29D4" w:rsidRDefault="00AF29D4" w:rsidP="00AF29D4">
      <w:pPr>
        <w:pStyle w:val="NormalWeb"/>
      </w:pPr>
      <w:r>
        <w:t>Indication for each medication.</w:t>
      </w:r>
    </w:p>
    <w:p w14:paraId="615CED17" w14:textId="77777777" w:rsidR="00AF29D4" w:rsidRDefault="00AF29D4" w:rsidP="00AF29D4">
      <w:pPr>
        <w:pStyle w:val="NormalWeb"/>
      </w:pPr>
      <w:r>
        <w:t>Stop dates.</w:t>
      </w:r>
    </w:p>
    <w:p w14:paraId="450075E7" w14:textId="77777777" w:rsidR="00AF29D4" w:rsidRDefault="00AF29D4" w:rsidP="00AF29D4">
      <w:pPr>
        <w:pStyle w:val="NormalWeb"/>
      </w:pPr>
      <w:r>
        <w:t>Hold parameters.</w:t>
      </w:r>
    </w:p>
    <w:p w14:paraId="3DB803FF" w14:textId="77777777" w:rsidR="00AF29D4" w:rsidRDefault="00AF29D4" w:rsidP="00AF29D4">
      <w:pPr>
        <w:pStyle w:val="NormalWeb"/>
      </w:pPr>
      <w:r>
        <w:t>Patient goals.</w:t>
      </w:r>
    </w:p>
    <w:p w14:paraId="577E28C0" w14:textId="77777777" w:rsidR="00AF29D4" w:rsidRDefault="00AF29D4" w:rsidP="00AF29D4">
      <w:pPr>
        <w:pStyle w:val="NormalWeb"/>
      </w:pPr>
      <w:r>
        <w:t>Medication state is dynamic. It changes with labs, organs, meals, sleep, adherence, side effects, affordability, cognition, caregiver support, and what the person actually does when the bottle reaches the kitchen counter.</w:t>
      </w:r>
    </w:p>
    <w:p w14:paraId="1DEE22CC" w14:textId="77777777" w:rsidR="00AF29D4" w:rsidRDefault="00AF29D4" w:rsidP="00AF29D4">
      <w:pPr>
        <w:pStyle w:val="NormalWeb"/>
      </w:pPr>
      <w:r>
        <w:t>The medication list should become a living state, not a fossilized inventory.</w:t>
      </w:r>
    </w:p>
    <w:p w14:paraId="53B9A5CE" w14:textId="77777777" w:rsidR="00AF29D4" w:rsidRDefault="00AF29D4" w:rsidP="00AF29D4">
      <w:pPr>
        <w:pStyle w:val="NormalWeb"/>
      </w:pPr>
      <w:r>
        <w:t>A humane system should ask:</w:t>
      </w:r>
    </w:p>
    <w:p w14:paraId="141AA46F" w14:textId="77777777" w:rsidR="00AF29D4" w:rsidRDefault="00AF29D4" w:rsidP="00AF29D4">
      <w:pPr>
        <w:pStyle w:val="NormalWeb"/>
      </w:pPr>
      <w:r>
        <w:t>Why is this medication here?</w:t>
      </w:r>
    </w:p>
    <w:p w14:paraId="5D22EC92" w14:textId="77777777" w:rsidR="00AF29D4" w:rsidRDefault="00AF29D4" w:rsidP="00AF29D4">
      <w:pPr>
        <w:pStyle w:val="NormalWeb"/>
      </w:pPr>
      <w:r>
        <w:t>Is it still helping?</w:t>
      </w:r>
    </w:p>
    <w:p w14:paraId="1FDA8A5D" w14:textId="77777777" w:rsidR="00AF29D4" w:rsidRDefault="00AF29D4" w:rsidP="00AF29D4">
      <w:pPr>
        <w:pStyle w:val="NormalWeb"/>
      </w:pPr>
      <w:r>
        <w:t>What does it interact with?</w:t>
      </w:r>
    </w:p>
    <w:p w14:paraId="1DFAC5CA" w14:textId="77777777" w:rsidR="00AF29D4" w:rsidRDefault="00AF29D4" w:rsidP="00AF29D4">
      <w:pPr>
        <w:pStyle w:val="NormalWeb"/>
      </w:pPr>
      <w:r>
        <w:t>What organ state has changed?</w:t>
      </w:r>
    </w:p>
    <w:p w14:paraId="38828C1B" w14:textId="77777777" w:rsidR="00AF29D4" w:rsidRDefault="00AF29D4" w:rsidP="00AF29D4">
      <w:pPr>
        <w:pStyle w:val="NormalWeb"/>
      </w:pPr>
      <w:r>
        <w:t>What symptom might be a side effect?</w:t>
      </w:r>
    </w:p>
    <w:p w14:paraId="0345CAB8" w14:textId="77777777" w:rsidR="00AF29D4" w:rsidRDefault="00AF29D4" w:rsidP="00AF29D4">
      <w:pPr>
        <w:pStyle w:val="NormalWeb"/>
      </w:pPr>
      <w:r>
        <w:t>Who is responsible for review?</w:t>
      </w:r>
    </w:p>
    <w:p w14:paraId="277E9F54" w14:textId="77777777" w:rsidR="00AF29D4" w:rsidRDefault="00AF29D4" w:rsidP="00AF29D4">
      <w:pPr>
        <w:pStyle w:val="NormalWeb"/>
      </w:pPr>
      <w:r>
        <w:t>What would trigger deprescribing?</w:t>
      </w:r>
    </w:p>
    <w:p w14:paraId="3FB332FC" w14:textId="77777777" w:rsidR="00AF29D4" w:rsidRDefault="00AF29D4" w:rsidP="00AF29D4">
      <w:pPr>
        <w:pStyle w:val="NormalWeb"/>
      </w:pPr>
      <w:r>
        <w:t>What did the patient actually take?</w:t>
      </w:r>
    </w:p>
    <w:p w14:paraId="58B7B361" w14:textId="77777777" w:rsidR="00AF29D4" w:rsidRDefault="00AF29D4" w:rsidP="00AF29D4">
      <w:pPr>
        <w:pStyle w:val="NormalWeb"/>
      </w:pPr>
      <w:r>
        <w:t>There are many ways to harm someone with medication.</w:t>
      </w:r>
    </w:p>
    <w:p w14:paraId="1A69752B" w14:textId="77777777" w:rsidR="00AF29D4" w:rsidRDefault="00AF29D4" w:rsidP="00AF29D4">
      <w:pPr>
        <w:pStyle w:val="NormalWeb"/>
      </w:pPr>
      <w:r>
        <w:t>One of them is to treat a medication list as if it were true simply because it is typed.</w:t>
      </w:r>
    </w:p>
    <w:p w14:paraId="5AC0BFCC" w14:textId="77777777" w:rsidR="00AF29D4" w:rsidRDefault="00AF29D4" w:rsidP="00AF29D4">
      <w:pPr>
        <w:pStyle w:val="Heading2"/>
      </w:pPr>
      <w:r>
        <w:lastRenderedPageBreak/>
        <w:t>The Body Ignores the Hospital Directory</w:t>
      </w:r>
    </w:p>
    <w:p w14:paraId="2F8AD265" w14:textId="77777777" w:rsidR="00AF29D4" w:rsidRDefault="00AF29D4" w:rsidP="00AF29D4">
      <w:pPr>
        <w:pStyle w:val="NormalWeb"/>
      </w:pPr>
      <w:r>
        <w:t>The body does not respect the hospital directory.</w:t>
      </w:r>
    </w:p>
    <w:p w14:paraId="7BB64BFF" w14:textId="77777777" w:rsidR="00AF29D4" w:rsidRDefault="00AF29D4" w:rsidP="00AF29D4">
      <w:pPr>
        <w:pStyle w:val="NormalWeb"/>
      </w:pPr>
      <w:r>
        <w:t>Cardiology. Nephrology. Pulmonology. Neurology. Gastroenterology. Oncology. Psychiatry. Endocrinology. Geriatrics. Palliative care.</w:t>
      </w:r>
    </w:p>
    <w:p w14:paraId="1B8E77A4" w14:textId="77777777" w:rsidR="00AF29D4" w:rsidRDefault="00AF29D4" w:rsidP="00AF29D4">
      <w:pPr>
        <w:pStyle w:val="NormalWeb"/>
      </w:pPr>
      <w:r>
        <w:t>Useful divisions.</w:t>
      </w:r>
    </w:p>
    <w:p w14:paraId="439087C0" w14:textId="77777777" w:rsidR="00AF29D4" w:rsidRDefault="00AF29D4" w:rsidP="00AF29D4">
      <w:pPr>
        <w:pStyle w:val="NormalWeb"/>
      </w:pPr>
      <w:r>
        <w:t>Necessary divisions.</w:t>
      </w:r>
    </w:p>
    <w:p w14:paraId="1AB49AEE" w14:textId="77777777" w:rsidR="00AF29D4" w:rsidRDefault="00AF29D4" w:rsidP="00AF29D4">
      <w:pPr>
        <w:pStyle w:val="NormalWeb"/>
      </w:pPr>
      <w:r>
        <w:t>Artificial divisions.</w:t>
      </w:r>
    </w:p>
    <w:p w14:paraId="1DA86F8F" w14:textId="77777777" w:rsidR="00AF29D4" w:rsidRDefault="00AF29D4" w:rsidP="00AF29D4">
      <w:pPr>
        <w:pStyle w:val="NormalWeb"/>
      </w:pPr>
      <w:r>
        <w:t>The heart and kidney have never agreed to separate waiting rooms. The liver does not stop influencing the lungs because a referral went elsewhere. Mood and inflammation speak often. Sleep changes pain. Pain changes blood pressure. Blood pressure changes kidney function. Kidney function changes medication safety. Medication changes cognition. Cognition changes adherence. Adherence changes everything.</w:t>
      </w:r>
    </w:p>
    <w:p w14:paraId="61CC8548" w14:textId="77777777" w:rsidR="00AF29D4" w:rsidRDefault="00AF29D4" w:rsidP="00AF29D4">
      <w:pPr>
        <w:pStyle w:val="NormalWeb"/>
      </w:pPr>
      <w:r>
        <w:t>Complex patients live in coupled systems.</w:t>
      </w:r>
    </w:p>
    <w:p w14:paraId="7E220E2B" w14:textId="77777777" w:rsidR="00AF29D4" w:rsidRDefault="00AF29D4" w:rsidP="00AF29D4">
      <w:pPr>
        <w:pStyle w:val="NormalWeb"/>
      </w:pPr>
      <w:r>
        <w:t>Heart-kidney interactions.</w:t>
      </w:r>
    </w:p>
    <w:p w14:paraId="7B8680DA" w14:textId="77777777" w:rsidR="00AF29D4" w:rsidRDefault="00AF29D4" w:rsidP="00AF29D4">
      <w:pPr>
        <w:pStyle w:val="NormalWeb"/>
      </w:pPr>
      <w:r>
        <w:t>Liver congestion.</w:t>
      </w:r>
    </w:p>
    <w:p w14:paraId="720A2780" w14:textId="77777777" w:rsidR="00AF29D4" w:rsidRDefault="00AF29D4" w:rsidP="00AF29D4">
      <w:pPr>
        <w:pStyle w:val="NormalWeb"/>
      </w:pPr>
      <w:r>
        <w:t>Diabetes and metabolic stress.</w:t>
      </w:r>
    </w:p>
    <w:p w14:paraId="0A9A4088" w14:textId="77777777" w:rsidR="00AF29D4" w:rsidRDefault="00AF29D4" w:rsidP="00AF29D4">
      <w:pPr>
        <w:pStyle w:val="NormalWeb"/>
      </w:pPr>
      <w:r>
        <w:t>Medication-organ feedback.</w:t>
      </w:r>
    </w:p>
    <w:p w14:paraId="5AAA4B97" w14:textId="77777777" w:rsidR="00AF29D4" w:rsidRDefault="00AF29D4" w:rsidP="00AF29D4">
      <w:pPr>
        <w:pStyle w:val="NormalWeb"/>
      </w:pPr>
      <w:r>
        <w:t>Frailty.</w:t>
      </w:r>
    </w:p>
    <w:p w14:paraId="5222C3CF" w14:textId="77777777" w:rsidR="00AF29D4" w:rsidRDefault="00AF29D4" w:rsidP="00AF29D4">
      <w:pPr>
        <w:pStyle w:val="NormalWeb"/>
      </w:pPr>
      <w:r>
        <w:t>Inflammation.</w:t>
      </w:r>
    </w:p>
    <w:p w14:paraId="1ABEC1E1" w14:textId="77777777" w:rsidR="00AF29D4" w:rsidRDefault="00AF29D4" w:rsidP="00AF29D4">
      <w:pPr>
        <w:pStyle w:val="NormalWeb"/>
      </w:pPr>
      <w:r>
        <w:t>Immune state.</w:t>
      </w:r>
    </w:p>
    <w:p w14:paraId="23209AE0" w14:textId="77777777" w:rsidR="00AF29D4" w:rsidRDefault="00AF29D4" w:rsidP="00AF29D4">
      <w:pPr>
        <w:pStyle w:val="NormalWeb"/>
      </w:pPr>
      <w:r>
        <w:t>Cognition and physiology.</w:t>
      </w:r>
    </w:p>
    <w:p w14:paraId="34E23773" w14:textId="77777777" w:rsidR="00AF29D4" w:rsidRDefault="00AF29D4" w:rsidP="00AF29D4">
      <w:pPr>
        <w:pStyle w:val="NormalWeb"/>
      </w:pPr>
      <w:r>
        <w:t>Palliative thresholds.</w:t>
      </w:r>
    </w:p>
    <w:p w14:paraId="657619D5" w14:textId="77777777" w:rsidR="00AF29D4" w:rsidRDefault="00AF29D4" w:rsidP="00AF29D4">
      <w:pPr>
        <w:pStyle w:val="NormalWeb"/>
      </w:pPr>
      <w:r>
        <w:t>A precision care architecture must represent organ coupling and clinical coupling. It must show when a specialist decision affects another system. It must identify when the patient is being optimized one organ at a time into whole-person decline.</w:t>
      </w:r>
    </w:p>
    <w:p w14:paraId="7EC9DF29" w14:textId="77777777" w:rsidR="00AF29D4" w:rsidRDefault="00AF29D4" w:rsidP="00AF29D4">
      <w:pPr>
        <w:pStyle w:val="NormalWeb"/>
      </w:pPr>
      <w:r>
        <w:t>The body is not a committee, though it often behaves like one.</w:t>
      </w:r>
    </w:p>
    <w:p w14:paraId="21831F7B" w14:textId="77777777" w:rsidR="00AF29D4" w:rsidRDefault="00AF29D4" w:rsidP="00AF29D4">
      <w:pPr>
        <w:pStyle w:val="NormalWeb"/>
      </w:pPr>
      <w:r>
        <w:lastRenderedPageBreak/>
        <w:t>It is a dynamic system whose departments share plumbing.</w:t>
      </w:r>
    </w:p>
    <w:p w14:paraId="3E5B87A0" w14:textId="77777777" w:rsidR="00AF29D4" w:rsidRDefault="00AF29D4" w:rsidP="00AF29D4">
      <w:pPr>
        <w:pStyle w:val="NormalWeb"/>
      </w:pPr>
      <w:r>
        <w:t>Care must see the coupling.</w:t>
      </w:r>
    </w:p>
    <w:p w14:paraId="586EEC13" w14:textId="77777777" w:rsidR="00AF29D4" w:rsidRDefault="00AF29D4" w:rsidP="00AF29D4">
      <w:pPr>
        <w:pStyle w:val="Heading2"/>
      </w:pPr>
      <w:r>
        <w:t>Uncertainty as Interface</w:t>
      </w:r>
    </w:p>
    <w:p w14:paraId="326384C5" w14:textId="77777777" w:rsidR="00AF29D4" w:rsidRDefault="00AF29D4" w:rsidP="00AF29D4">
      <w:pPr>
        <w:pStyle w:val="NormalWeb"/>
      </w:pPr>
      <w:r>
        <w:t>Clinical systems must show uncertainty clearly.</w:t>
      </w:r>
    </w:p>
    <w:p w14:paraId="2EE95AAD" w14:textId="77777777" w:rsidR="00AF29D4" w:rsidRDefault="00AF29D4" w:rsidP="00AF29D4">
      <w:pPr>
        <w:pStyle w:val="NormalWeb"/>
      </w:pPr>
      <w:r>
        <w:t>Confidence levels.</w:t>
      </w:r>
    </w:p>
    <w:p w14:paraId="494861E9" w14:textId="77777777" w:rsidR="00AF29D4" w:rsidRDefault="00AF29D4" w:rsidP="00AF29D4">
      <w:pPr>
        <w:pStyle w:val="NormalWeb"/>
      </w:pPr>
      <w:r>
        <w:t>Differential diagnosis ranking.</w:t>
      </w:r>
    </w:p>
    <w:p w14:paraId="78E0F0EC" w14:textId="77777777" w:rsidR="00AF29D4" w:rsidRDefault="00AF29D4" w:rsidP="00AF29D4">
      <w:pPr>
        <w:pStyle w:val="NormalWeb"/>
      </w:pPr>
      <w:r>
        <w:t>Evidence quality.</w:t>
      </w:r>
    </w:p>
    <w:p w14:paraId="6887804C" w14:textId="77777777" w:rsidR="00AF29D4" w:rsidRDefault="00AF29D4" w:rsidP="00AF29D4">
      <w:pPr>
        <w:pStyle w:val="NormalWeb"/>
      </w:pPr>
      <w:r>
        <w:t>Missing data.</w:t>
      </w:r>
    </w:p>
    <w:p w14:paraId="3151D979" w14:textId="77777777" w:rsidR="00AF29D4" w:rsidRDefault="00AF29D4" w:rsidP="00AF29D4">
      <w:pPr>
        <w:pStyle w:val="NormalWeb"/>
      </w:pPr>
      <w:r>
        <w:t>Competing hypotheses.</w:t>
      </w:r>
    </w:p>
    <w:p w14:paraId="2C10C615" w14:textId="77777777" w:rsidR="00AF29D4" w:rsidRDefault="00AF29D4" w:rsidP="00AF29D4">
      <w:pPr>
        <w:pStyle w:val="NormalWeb"/>
      </w:pPr>
      <w:r>
        <w:t>What would change the conclusion.</w:t>
      </w:r>
    </w:p>
    <w:p w14:paraId="1A8BE647" w14:textId="77777777" w:rsidR="00AF29D4" w:rsidRDefault="00AF29D4" w:rsidP="00AF29D4">
      <w:pPr>
        <w:pStyle w:val="NormalWeb"/>
      </w:pPr>
      <w:r>
        <w:t>Watchful waiting indicators.</w:t>
      </w:r>
    </w:p>
    <w:p w14:paraId="040DF2AF" w14:textId="77777777" w:rsidR="00AF29D4" w:rsidRDefault="00AF29D4" w:rsidP="00AF29D4">
      <w:pPr>
        <w:pStyle w:val="NormalWeb"/>
      </w:pPr>
      <w:r>
        <w:t>Escalation thresholds.</w:t>
      </w:r>
    </w:p>
    <w:p w14:paraId="2623E297" w14:textId="77777777" w:rsidR="00AF29D4" w:rsidRDefault="00AF29D4" w:rsidP="00AF29D4">
      <w:pPr>
        <w:pStyle w:val="NormalWeb"/>
      </w:pPr>
      <w:r>
        <w:t>Uncertainty history.</w:t>
      </w:r>
    </w:p>
    <w:p w14:paraId="49B88B7A" w14:textId="77777777" w:rsidR="00AF29D4" w:rsidRDefault="00AF29D4" w:rsidP="00AF29D4">
      <w:pPr>
        <w:pStyle w:val="NormalWeb"/>
      </w:pPr>
      <w:r>
        <w:t>Hidden uncertainty is malpractice wearing a clean interface.</w:t>
      </w:r>
    </w:p>
    <w:p w14:paraId="47CBB23E" w14:textId="77777777" w:rsidR="00AF29D4" w:rsidRDefault="00AF29D4" w:rsidP="00AF29D4">
      <w:pPr>
        <w:pStyle w:val="NormalWeb"/>
      </w:pPr>
      <w:r>
        <w:t>That sentence has bite. Perhaps too much bite for lawyers. But medicine has suffered from clean interfaces that hide doubt. A patient sees a result, a risk score, a recommendation, a flagged pathway. The system looks settled. Underneath, the evidence is partial, the confidence moderate, the dataset biased, the context missing, and the clinician’s eyebrow raised.</w:t>
      </w:r>
    </w:p>
    <w:p w14:paraId="6C81D614" w14:textId="77777777" w:rsidR="00AF29D4" w:rsidRDefault="00AF29D4" w:rsidP="00AF29D4">
      <w:pPr>
        <w:pStyle w:val="NormalWeb"/>
      </w:pPr>
      <w:r>
        <w:t>Show the eyebrow.</w:t>
      </w:r>
    </w:p>
    <w:p w14:paraId="4BFEAA23" w14:textId="77777777" w:rsidR="00AF29D4" w:rsidRDefault="00AF29D4" w:rsidP="00AF29D4">
      <w:pPr>
        <w:pStyle w:val="NormalWeb"/>
      </w:pPr>
      <w:r>
        <w:t>Not literally, though perhaps an eyebrow icon would be one of medicine’s more useful innovations.</w:t>
      </w:r>
    </w:p>
    <w:p w14:paraId="03D1D7B6" w14:textId="77777777" w:rsidR="00AF29D4" w:rsidRDefault="00AF29D4" w:rsidP="00AF29D4">
      <w:pPr>
        <w:pStyle w:val="NormalWeb"/>
      </w:pPr>
      <w:r>
        <w:t>The patient and clinician should know:</w:t>
      </w:r>
    </w:p>
    <w:p w14:paraId="244D102D" w14:textId="77777777" w:rsidR="00AF29D4" w:rsidRDefault="00AF29D4" w:rsidP="00AF29D4">
      <w:pPr>
        <w:pStyle w:val="NormalWeb"/>
      </w:pPr>
      <w:r>
        <w:t>This is likely.</w:t>
      </w:r>
    </w:p>
    <w:p w14:paraId="3B724485" w14:textId="77777777" w:rsidR="00AF29D4" w:rsidRDefault="00AF29D4" w:rsidP="00AF29D4">
      <w:pPr>
        <w:pStyle w:val="NormalWeb"/>
      </w:pPr>
      <w:r>
        <w:t>This is possible.</w:t>
      </w:r>
    </w:p>
    <w:p w14:paraId="29BB88AC" w14:textId="77777777" w:rsidR="00AF29D4" w:rsidRDefault="00AF29D4" w:rsidP="00AF29D4">
      <w:pPr>
        <w:pStyle w:val="NormalWeb"/>
      </w:pPr>
      <w:r>
        <w:t>This is unlikely but serious.</w:t>
      </w:r>
    </w:p>
    <w:p w14:paraId="1A76E69C" w14:textId="77777777" w:rsidR="00AF29D4" w:rsidRDefault="00AF29D4" w:rsidP="00AF29D4">
      <w:pPr>
        <w:pStyle w:val="NormalWeb"/>
      </w:pPr>
      <w:r>
        <w:lastRenderedPageBreak/>
        <w:t>This is unknown.</w:t>
      </w:r>
    </w:p>
    <w:p w14:paraId="5E79A405" w14:textId="77777777" w:rsidR="00AF29D4" w:rsidRDefault="00AF29D4" w:rsidP="00AF29D4">
      <w:pPr>
        <w:pStyle w:val="NormalWeb"/>
      </w:pPr>
      <w:r>
        <w:t>This is missing.</w:t>
      </w:r>
    </w:p>
    <w:p w14:paraId="7B963A3D" w14:textId="77777777" w:rsidR="00AF29D4" w:rsidRDefault="00AF29D4" w:rsidP="00AF29D4">
      <w:pPr>
        <w:pStyle w:val="NormalWeb"/>
      </w:pPr>
      <w:r>
        <w:t>This is what we are watching.</w:t>
      </w:r>
    </w:p>
    <w:p w14:paraId="4D4541FA" w14:textId="77777777" w:rsidR="00AF29D4" w:rsidRDefault="00AF29D4" w:rsidP="00AF29D4">
      <w:pPr>
        <w:pStyle w:val="NormalWeb"/>
      </w:pPr>
      <w:r>
        <w:t>This is what would change the plan.</w:t>
      </w:r>
    </w:p>
    <w:p w14:paraId="7500EB8F" w14:textId="77777777" w:rsidR="00AF29D4" w:rsidRDefault="00AF29D4" w:rsidP="00AF29D4">
      <w:pPr>
        <w:pStyle w:val="NormalWeb"/>
      </w:pPr>
      <w:r>
        <w:t>This is when to call.</w:t>
      </w:r>
    </w:p>
    <w:p w14:paraId="3F59C1B0" w14:textId="77777777" w:rsidR="00AF29D4" w:rsidRDefault="00AF29D4" w:rsidP="00AF29D4">
      <w:pPr>
        <w:pStyle w:val="NormalWeb"/>
      </w:pPr>
      <w:r>
        <w:t>Uncertainty displayed well becomes partnership.</w:t>
      </w:r>
    </w:p>
    <w:p w14:paraId="716856C6" w14:textId="77777777" w:rsidR="00AF29D4" w:rsidRDefault="00AF29D4" w:rsidP="00AF29D4">
      <w:pPr>
        <w:pStyle w:val="NormalWeb"/>
      </w:pPr>
      <w:r>
        <w:t>Uncertainty hidden becomes authority theater.</w:t>
      </w:r>
    </w:p>
    <w:p w14:paraId="4AD5E1F7" w14:textId="77777777" w:rsidR="00AF29D4" w:rsidRDefault="00AF29D4" w:rsidP="00AF29D4">
      <w:pPr>
        <w:pStyle w:val="Heading2"/>
      </w:pPr>
      <w:r>
        <w:t>Escalation Pathways</w:t>
      </w:r>
    </w:p>
    <w:p w14:paraId="0A4A9A46" w14:textId="77777777" w:rsidR="00AF29D4" w:rsidRDefault="00AF29D4" w:rsidP="00AF29D4">
      <w:pPr>
        <w:pStyle w:val="NormalWeb"/>
      </w:pPr>
      <w:r>
        <w:t>Pattern recognition only matters if the system knows when and how to escalate.</w:t>
      </w:r>
    </w:p>
    <w:p w14:paraId="6B0D253A" w14:textId="77777777" w:rsidR="00AF29D4" w:rsidRDefault="00AF29D4" w:rsidP="00AF29D4">
      <w:pPr>
        <w:pStyle w:val="NormalWeb"/>
      </w:pPr>
      <w:r>
        <w:t>A signal must reach someone with capacity to act.</w:t>
      </w:r>
    </w:p>
    <w:p w14:paraId="725A0BF1" w14:textId="77777777" w:rsidR="00AF29D4" w:rsidRDefault="00AF29D4" w:rsidP="00AF29D4">
      <w:pPr>
        <w:pStyle w:val="NormalWeb"/>
      </w:pPr>
      <w:r>
        <w:t>Otherwise the system becomes an anxiety generator.</w:t>
      </w:r>
    </w:p>
    <w:p w14:paraId="03890FB8" w14:textId="77777777" w:rsidR="00AF29D4" w:rsidRDefault="00AF29D4" w:rsidP="00AF29D4">
      <w:pPr>
        <w:pStyle w:val="NormalWeb"/>
      </w:pPr>
      <w:r>
        <w:t>Escalation may include patient prompt, caregiver alert, clinician review, urgent triage, specialist consult, medication review, home visit, lab order, emergency response, palliative review, social support escalation.</w:t>
      </w:r>
    </w:p>
    <w:p w14:paraId="3C2CC05D" w14:textId="77777777" w:rsidR="00AF29D4" w:rsidRDefault="00AF29D4" w:rsidP="00AF29D4">
      <w:pPr>
        <w:pStyle w:val="NormalWeb"/>
      </w:pPr>
      <w:r>
        <w:t>But every escalation has cost. Alert fatigue is real. Clinicians are not infinite. Families cannot be summoned endlessly. Patients should not be frightened by every variation. A system that calls everything urgent teaches everyone to ignore urgency.</w:t>
      </w:r>
    </w:p>
    <w:p w14:paraId="1BDC844F" w14:textId="77777777" w:rsidR="00AF29D4" w:rsidRDefault="00AF29D4" w:rsidP="00AF29D4">
      <w:pPr>
        <w:pStyle w:val="NormalWeb"/>
      </w:pPr>
      <w:r>
        <w:t>Escalation logic must consider:</w:t>
      </w:r>
    </w:p>
    <w:p w14:paraId="75CC79FA" w14:textId="77777777" w:rsidR="00AF29D4" w:rsidRDefault="00AF29D4" w:rsidP="00AF29D4">
      <w:pPr>
        <w:pStyle w:val="NormalWeb"/>
      </w:pPr>
      <w:r>
        <w:t>Severity.</w:t>
      </w:r>
    </w:p>
    <w:p w14:paraId="40705D43" w14:textId="77777777" w:rsidR="00AF29D4" w:rsidRDefault="00AF29D4" w:rsidP="00AF29D4">
      <w:pPr>
        <w:pStyle w:val="NormalWeb"/>
      </w:pPr>
      <w:r>
        <w:t>Certainty.</w:t>
      </w:r>
    </w:p>
    <w:p w14:paraId="31B6AD7B" w14:textId="77777777" w:rsidR="00AF29D4" w:rsidRDefault="00AF29D4" w:rsidP="00AF29D4">
      <w:pPr>
        <w:pStyle w:val="NormalWeb"/>
      </w:pPr>
      <w:r>
        <w:t>Reversibility.</w:t>
      </w:r>
    </w:p>
    <w:p w14:paraId="482A0EDE" w14:textId="77777777" w:rsidR="00AF29D4" w:rsidRDefault="00AF29D4" w:rsidP="00AF29D4">
      <w:pPr>
        <w:pStyle w:val="NormalWeb"/>
      </w:pPr>
      <w:r>
        <w:t>Patient preference.</w:t>
      </w:r>
    </w:p>
    <w:p w14:paraId="1089238F" w14:textId="77777777" w:rsidR="00AF29D4" w:rsidRDefault="00AF29D4" w:rsidP="00AF29D4">
      <w:pPr>
        <w:pStyle w:val="NormalWeb"/>
      </w:pPr>
      <w:r>
        <w:t>Caregiver capacity.</w:t>
      </w:r>
    </w:p>
    <w:p w14:paraId="7825CE4E" w14:textId="77777777" w:rsidR="00AF29D4" w:rsidRDefault="00AF29D4" w:rsidP="00AF29D4">
      <w:pPr>
        <w:pStyle w:val="NormalWeb"/>
      </w:pPr>
      <w:r>
        <w:t>Clinician capacity.</w:t>
      </w:r>
    </w:p>
    <w:p w14:paraId="5D6890BA" w14:textId="77777777" w:rsidR="00AF29D4" w:rsidRDefault="00AF29D4" w:rsidP="00AF29D4">
      <w:pPr>
        <w:pStyle w:val="NormalWeb"/>
      </w:pPr>
      <w:r>
        <w:t>Time sensitivity.</w:t>
      </w:r>
    </w:p>
    <w:p w14:paraId="0F851C4B" w14:textId="77777777" w:rsidR="00AF29D4" w:rsidRDefault="00AF29D4" w:rsidP="00AF29D4">
      <w:pPr>
        <w:pStyle w:val="NormalWeb"/>
      </w:pPr>
      <w:r>
        <w:lastRenderedPageBreak/>
        <w:t>Risk of inaction.</w:t>
      </w:r>
    </w:p>
    <w:p w14:paraId="009B323B" w14:textId="77777777" w:rsidR="00AF29D4" w:rsidRDefault="00AF29D4" w:rsidP="00AF29D4">
      <w:pPr>
        <w:pStyle w:val="NormalWeb"/>
      </w:pPr>
      <w:r>
        <w:t>Risk of overaction.</w:t>
      </w:r>
    </w:p>
    <w:p w14:paraId="5CE2B1C3" w14:textId="77777777" w:rsidR="00AF29D4" w:rsidRDefault="00AF29D4" w:rsidP="00AF29D4">
      <w:pPr>
        <w:pStyle w:val="NormalWeb"/>
      </w:pPr>
      <w:r>
        <w:t>The key builder question:</w:t>
      </w:r>
    </w:p>
    <w:p w14:paraId="7FCA65BF" w14:textId="77777777" w:rsidR="00AF29D4" w:rsidRDefault="00AF29D4" w:rsidP="00AF29D4">
      <w:pPr>
        <w:pStyle w:val="NormalWeb"/>
      </w:pPr>
      <w:r>
        <w:t>Who receives the signal, and do they have capacity to act?</w:t>
      </w:r>
    </w:p>
    <w:p w14:paraId="12AE48E0" w14:textId="77777777" w:rsidR="00AF29D4" w:rsidRDefault="00AF29D4" w:rsidP="00AF29D4">
      <w:pPr>
        <w:pStyle w:val="NormalWeb"/>
      </w:pPr>
      <w:r>
        <w:t>A home weight alert sent to a patient with no scale confidence, no transport, no clinician access, and no medication plan is not care. It is weather.</w:t>
      </w:r>
    </w:p>
    <w:p w14:paraId="432E6FD9" w14:textId="77777777" w:rsidR="00AF29D4" w:rsidRDefault="00AF29D4" w:rsidP="00AF29D4">
      <w:pPr>
        <w:pStyle w:val="NormalWeb"/>
      </w:pPr>
      <w:r>
        <w:t>Escalation should connect signal to action.</w:t>
      </w:r>
    </w:p>
    <w:p w14:paraId="6785B3B1" w14:textId="77777777" w:rsidR="00AF29D4" w:rsidRDefault="00AF29D4" w:rsidP="00AF29D4">
      <w:pPr>
        <w:pStyle w:val="NormalWeb"/>
      </w:pPr>
      <w:r>
        <w:t>Not signal to worry.</w:t>
      </w:r>
    </w:p>
    <w:p w14:paraId="0F4B81AB" w14:textId="77777777" w:rsidR="00AF29D4" w:rsidRDefault="00AF29D4" w:rsidP="00AF29D4">
      <w:pPr>
        <w:pStyle w:val="Heading2"/>
      </w:pPr>
      <w:r>
        <w:t>AI Second Opinions</w:t>
      </w:r>
    </w:p>
    <w:p w14:paraId="5EBA33F8" w14:textId="77777777" w:rsidR="00AF29D4" w:rsidRDefault="00AF29D4" w:rsidP="00AF29D4">
      <w:pPr>
        <w:pStyle w:val="NormalWeb"/>
      </w:pPr>
      <w:r>
        <w:t>AI can serve as a second opinion.</w:t>
      </w:r>
    </w:p>
    <w:p w14:paraId="28688970" w14:textId="77777777" w:rsidR="00AF29D4" w:rsidRDefault="00AF29D4" w:rsidP="00AF29D4">
      <w:pPr>
        <w:pStyle w:val="NormalWeb"/>
      </w:pPr>
      <w:r>
        <w:t>Not as judge.</w:t>
      </w:r>
    </w:p>
    <w:p w14:paraId="4D6D4715" w14:textId="77777777" w:rsidR="00AF29D4" w:rsidRDefault="00AF29D4" w:rsidP="00AF29D4">
      <w:pPr>
        <w:pStyle w:val="NormalWeb"/>
      </w:pPr>
      <w:r>
        <w:t>Uses are clear: differential diagnosis suggestions, medication interaction review, literature comparison, rare disease flags, guideline comparison, case similarity, risk trend detection, missing data alerts, and clinical note summarization.</w:t>
      </w:r>
    </w:p>
    <w:p w14:paraId="744CCFB6" w14:textId="77777777" w:rsidR="00AF29D4" w:rsidRDefault="00AF29D4" w:rsidP="00AF29D4">
      <w:pPr>
        <w:pStyle w:val="NormalWeb"/>
      </w:pPr>
      <w:r>
        <w:t>Rules must be clearer.</w:t>
      </w:r>
    </w:p>
    <w:p w14:paraId="41C96637" w14:textId="77777777" w:rsidR="00AF29D4" w:rsidRDefault="00AF29D4" w:rsidP="00AF29D4">
      <w:pPr>
        <w:pStyle w:val="NormalWeb"/>
      </w:pPr>
      <w:r>
        <w:t>Cite evidence.</w:t>
      </w:r>
    </w:p>
    <w:p w14:paraId="66631170" w14:textId="77777777" w:rsidR="00AF29D4" w:rsidRDefault="00AF29D4" w:rsidP="00AF29D4">
      <w:pPr>
        <w:pStyle w:val="NormalWeb"/>
      </w:pPr>
      <w:r>
        <w:t>Display uncertainty.</w:t>
      </w:r>
    </w:p>
    <w:p w14:paraId="01A0DE24" w14:textId="77777777" w:rsidR="00AF29D4" w:rsidRDefault="00AF29D4" w:rsidP="00AF29D4">
      <w:pPr>
        <w:pStyle w:val="NormalWeb"/>
      </w:pPr>
      <w:r>
        <w:t>Avoid overconfident diagnosis.</w:t>
      </w:r>
    </w:p>
    <w:p w14:paraId="1376C680" w14:textId="77777777" w:rsidR="00AF29D4" w:rsidRDefault="00AF29D4" w:rsidP="00AF29D4">
      <w:pPr>
        <w:pStyle w:val="NormalWeb"/>
      </w:pPr>
      <w:r>
        <w:t>Log recommendations.</w:t>
      </w:r>
    </w:p>
    <w:p w14:paraId="4EA9D18D" w14:textId="77777777" w:rsidR="00AF29D4" w:rsidRDefault="00AF29D4" w:rsidP="00AF29D4">
      <w:pPr>
        <w:pStyle w:val="NormalWeb"/>
      </w:pPr>
      <w:r>
        <w:t>Allow clinician disagreement.</w:t>
      </w:r>
    </w:p>
    <w:p w14:paraId="63D8E447" w14:textId="77777777" w:rsidR="00AF29D4" w:rsidRDefault="00AF29D4" w:rsidP="00AF29D4">
      <w:pPr>
        <w:pStyle w:val="NormalWeb"/>
      </w:pPr>
      <w:r>
        <w:t>Allow patient and family questions.</w:t>
      </w:r>
    </w:p>
    <w:p w14:paraId="12BA560E" w14:textId="77777777" w:rsidR="00AF29D4" w:rsidRDefault="00AF29D4" w:rsidP="00AF29D4">
      <w:pPr>
        <w:pStyle w:val="NormalWeb"/>
      </w:pPr>
      <w:r>
        <w:t>Support but not replace accountable clinicians.</w:t>
      </w:r>
    </w:p>
    <w:p w14:paraId="11841DE5" w14:textId="77777777" w:rsidR="00AF29D4" w:rsidRDefault="00AF29D4" w:rsidP="00AF29D4">
      <w:pPr>
        <w:pStyle w:val="NormalWeb"/>
      </w:pPr>
      <w:r>
        <w:t>The second opinion should widen thought, not narrow responsibility.</w:t>
      </w:r>
    </w:p>
    <w:p w14:paraId="147BA69F" w14:textId="77777777" w:rsidR="00AF29D4" w:rsidRDefault="00AF29D4" w:rsidP="00AF29D4">
      <w:pPr>
        <w:pStyle w:val="NormalWeb"/>
      </w:pPr>
      <w:r>
        <w:t>A good AI second opinion says:</w:t>
      </w:r>
    </w:p>
    <w:p w14:paraId="66B3DFBA" w14:textId="77777777" w:rsidR="00AF29D4" w:rsidRDefault="00AF29D4" w:rsidP="00AF29D4">
      <w:pPr>
        <w:pStyle w:val="NormalWeb"/>
      </w:pPr>
      <w:r>
        <w:lastRenderedPageBreak/>
        <w:t>Have you considered this?</w:t>
      </w:r>
    </w:p>
    <w:p w14:paraId="1D9AC4BB" w14:textId="77777777" w:rsidR="00AF29D4" w:rsidRDefault="00AF29D4" w:rsidP="00AF29D4">
      <w:pPr>
        <w:pStyle w:val="NormalWeb"/>
      </w:pPr>
      <w:r>
        <w:t>This medication may interact.</w:t>
      </w:r>
    </w:p>
    <w:p w14:paraId="5579EB76" w14:textId="77777777" w:rsidR="00AF29D4" w:rsidRDefault="00AF29D4" w:rsidP="00AF29D4">
      <w:pPr>
        <w:pStyle w:val="NormalWeb"/>
      </w:pPr>
      <w:r>
        <w:t>This lab trend changed after the dose shift.</w:t>
      </w:r>
    </w:p>
    <w:p w14:paraId="414AEA2E" w14:textId="77777777" w:rsidR="00AF29D4" w:rsidRDefault="00AF29D4" w:rsidP="00AF29D4">
      <w:pPr>
        <w:pStyle w:val="NormalWeb"/>
      </w:pPr>
      <w:r>
        <w:t>This symptom appears in similar cases, but evidence is weak.</w:t>
      </w:r>
    </w:p>
    <w:p w14:paraId="7206B828" w14:textId="77777777" w:rsidR="00AF29D4" w:rsidRDefault="00AF29D4" w:rsidP="00AF29D4">
      <w:pPr>
        <w:pStyle w:val="NormalWeb"/>
      </w:pPr>
      <w:r>
        <w:t>This guideline applies, but the patient’s renal function complicates it.</w:t>
      </w:r>
    </w:p>
    <w:p w14:paraId="06D3C162" w14:textId="77777777" w:rsidR="00AF29D4" w:rsidRDefault="00AF29D4" w:rsidP="00AF29D4">
      <w:pPr>
        <w:pStyle w:val="NormalWeb"/>
      </w:pPr>
      <w:r>
        <w:t>This missing data matters.</w:t>
      </w:r>
    </w:p>
    <w:p w14:paraId="04AE80FB" w14:textId="77777777" w:rsidR="00AF29D4" w:rsidRDefault="00AF29D4" w:rsidP="00AF29D4">
      <w:pPr>
        <w:pStyle w:val="NormalWeb"/>
      </w:pPr>
      <w:r>
        <w:t>This family note conflicts with the assumption.</w:t>
      </w:r>
    </w:p>
    <w:p w14:paraId="3596CF63" w14:textId="77777777" w:rsidR="00AF29D4" w:rsidRDefault="00AF29D4" w:rsidP="00AF29D4">
      <w:pPr>
        <w:pStyle w:val="NormalWeb"/>
      </w:pPr>
      <w:r>
        <w:t>A bad AI second opinion says:</w:t>
      </w:r>
    </w:p>
    <w:p w14:paraId="759ED743" w14:textId="77777777" w:rsidR="00AF29D4" w:rsidRDefault="00AF29D4" w:rsidP="00AF29D4">
      <w:pPr>
        <w:pStyle w:val="NormalWeb"/>
      </w:pPr>
      <w:r>
        <w:t>I know.</w:t>
      </w:r>
    </w:p>
    <w:p w14:paraId="69B51E6C" w14:textId="77777777" w:rsidR="00AF29D4" w:rsidRDefault="00AF29D4" w:rsidP="00AF29D4">
      <w:pPr>
        <w:pStyle w:val="NormalWeb"/>
      </w:pPr>
      <w:r>
        <w:t>The first expands clinical imagination.</w:t>
      </w:r>
    </w:p>
    <w:p w14:paraId="645D0374" w14:textId="77777777" w:rsidR="00AF29D4" w:rsidRDefault="00AF29D4" w:rsidP="00AF29D4">
      <w:pPr>
        <w:pStyle w:val="NormalWeb"/>
      </w:pPr>
      <w:r>
        <w:t>The second puts on a white coat it has not earned.</w:t>
      </w:r>
    </w:p>
    <w:p w14:paraId="5F5A5A65" w14:textId="77777777" w:rsidR="00AF29D4" w:rsidRDefault="00AF29D4" w:rsidP="00AF29D4">
      <w:pPr>
        <w:pStyle w:val="Heading2"/>
      </w:pPr>
      <w:r>
        <w:t>Patient and Family Interfaces</w:t>
      </w:r>
    </w:p>
    <w:p w14:paraId="284ACC0E" w14:textId="77777777" w:rsidR="00AF29D4" w:rsidRDefault="00AF29D4" w:rsidP="00AF29D4">
      <w:pPr>
        <w:pStyle w:val="NormalWeb"/>
      </w:pPr>
      <w:r>
        <w:t>The patient portal should not be a haunted filing cabinet with a password.</w:t>
      </w:r>
    </w:p>
    <w:p w14:paraId="5882F61F" w14:textId="77777777" w:rsidR="00AF29D4" w:rsidRDefault="00AF29D4" w:rsidP="00AF29D4">
      <w:pPr>
        <w:pStyle w:val="NormalWeb"/>
      </w:pPr>
      <w:r>
        <w:t>Many portals in my lifetime achieved the rare feat of making information technically available and emotionally unusable. Lab results appeared without context. Notes appeared with language designed for billing, liability, and other physicians. Messages disappeared into queues. Medication lists acquired ghosts. Patients learned just enough to worry, not enough to understand.</w:t>
      </w:r>
    </w:p>
    <w:p w14:paraId="3328F694" w14:textId="77777777" w:rsidR="00AF29D4" w:rsidRDefault="00AF29D4" w:rsidP="00AF29D4">
      <w:pPr>
        <w:pStyle w:val="NormalWeb"/>
      </w:pPr>
      <w:r>
        <w:t>A humane patient-facing layer should be understandable, calm, trend-aware, uncertainty-aware, correctable, role-based, and respectful.</w:t>
      </w:r>
    </w:p>
    <w:p w14:paraId="45885425" w14:textId="77777777" w:rsidR="00AF29D4" w:rsidRDefault="00AF29D4" w:rsidP="00AF29D4">
      <w:pPr>
        <w:pStyle w:val="NormalWeb"/>
      </w:pPr>
      <w:r>
        <w:t>It should allow symptom input.</w:t>
      </w:r>
    </w:p>
    <w:p w14:paraId="1A10FB1E" w14:textId="77777777" w:rsidR="00AF29D4" w:rsidRDefault="00AF29D4" w:rsidP="00AF29D4">
      <w:pPr>
        <w:pStyle w:val="NormalWeb"/>
      </w:pPr>
      <w:r>
        <w:t>Show medication changes.</w:t>
      </w:r>
    </w:p>
    <w:p w14:paraId="187E620D" w14:textId="77777777" w:rsidR="00AF29D4" w:rsidRDefault="00AF29D4" w:rsidP="00AF29D4">
      <w:pPr>
        <w:pStyle w:val="NormalWeb"/>
      </w:pPr>
      <w:r>
        <w:t>Explain uncertainty.</w:t>
      </w:r>
    </w:p>
    <w:p w14:paraId="43845062" w14:textId="77777777" w:rsidR="00AF29D4" w:rsidRDefault="00AF29D4" w:rsidP="00AF29D4">
      <w:pPr>
        <w:pStyle w:val="NormalWeb"/>
      </w:pPr>
      <w:r>
        <w:t>Identify who sees what.</w:t>
      </w:r>
    </w:p>
    <w:p w14:paraId="460C9A44" w14:textId="77777777" w:rsidR="00AF29D4" w:rsidRDefault="00AF29D4" w:rsidP="00AF29D4">
      <w:pPr>
        <w:pStyle w:val="NormalWeb"/>
      </w:pPr>
      <w:r>
        <w:t>Allow family and caregiver roles.</w:t>
      </w:r>
    </w:p>
    <w:p w14:paraId="6C86F44C" w14:textId="77777777" w:rsidR="00AF29D4" w:rsidRDefault="00AF29D4" w:rsidP="00AF29D4">
      <w:pPr>
        <w:pStyle w:val="NormalWeb"/>
      </w:pPr>
      <w:r>
        <w:t>Preserve privacy.</w:t>
      </w:r>
    </w:p>
    <w:p w14:paraId="10570066" w14:textId="77777777" w:rsidR="00AF29D4" w:rsidRDefault="00AF29D4" w:rsidP="00AF29D4">
      <w:pPr>
        <w:pStyle w:val="NormalWeb"/>
      </w:pPr>
      <w:r>
        <w:lastRenderedPageBreak/>
        <w:t>Include goals and preferences.</w:t>
      </w:r>
    </w:p>
    <w:p w14:paraId="74B6F509" w14:textId="77777777" w:rsidR="00AF29D4" w:rsidRDefault="00AF29D4" w:rsidP="00AF29D4">
      <w:pPr>
        <w:pStyle w:val="NormalWeb"/>
      </w:pPr>
      <w:r>
        <w:t>Allow correction of errors.</w:t>
      </w:r>
    </w:p>
    <w:p w14:paraId="29E34C03" w14:textId="77777777" w:rsidR="00AF29D4" w:rsidRDefault="00AF29D4" w:rsidP="00AF29D4">
      <w:pPr>
        <w:pStyle w:val="NormalWeb"/>
      </w:pPr>
      <w:r>
        <w:t>Show what to do next.</w:t>
      </w:r>
    </w:p>
    <w:p w14:paraId="0FE7DEBE" w14:textId="77777777" w:rsidR="00AF29D4" w:rsidRDefault="00AF29D4" w:rsidP="00AF29D4">
      <w:pPr>
        <w:pStyle w:val="NormalWeb"/>
      </w:pPr>
      <w:r>
        <w:t>The family interface must be consented and role-based. A daughter may see medication changes and care tasks. A neighbor may receive only emergency contact permission. A caregiver may enter observations. A family member with conflict history may be restricted. A patient may change access.</w:t>
      </w:r>
    </w:p>
    <w:p w14:paraId="4D58D5B8" w14:textId="77777777" w:rsidR="00AF29D4" w:rsidRDefault="00AF29D4" w:rsidP="00AF29D4">
      <w:pPr>
        <w:pStyle w:val="NormalWeb"/>
      </w:pPr>
      <w:r>
        <w:t>The interface should not assume family is always safe.</w:t>
      </w:r>
    </w:p>
    <w:p w14:paraId="640BE49C" w14:textId="77777777" w:rsidR="00AF29D4" w:rsidRDefault="00AF29D4" w:rsidP="00AF29D4">
      <w:pPr>
        <w:pStyle w:val="NormalWeb"/>
      </w:pPr>
      <w:r>
        <w:t>Nor should it assume patients are alone.</w:t>
      </w:r>
    </w:p>
    <w:p w14:paraId="374E1CAC" w14:textId="77777777" w:rsidR="00AF29D4" w:rsidRDefault="00AF29D4" w:rsidP="00AF29D4">
      <w:pPr>
        <w:pStyle w:val="NormalWeb"/>
      </w:pPr>
      <w:r>
        <w:t>Care happens in relationship.</w:t>
      </w:r>
    </w:p>
    <w:p w14:paraId="4AAED0D2" w14:textId="77777777" w:rsidR="00AF29D4" w:rsidRDefault="00AF29D4" w:rsidP="00AF29D4">
      <w:pPr>
        <w:pStyle w:val="NormalWeb"/>
      </w:pPr>
      <w:r>
        <w:t>The interface must know this without becoming a gossip engine.</w:t>
      </w:r>
    </w:p>
    <w:p w14:paraId="2F8DD611" w14:textId="77777777" w:rsidR="00AF29D4" w:rsidRDefault="00AF29D4" w:rsidP="00AF29D4">
      <w:pPr>
        <w:pStyle w:val="Heading2"/>
      </w:pPr>
      <w:r>
        <w:t>Clinical Provenance</w:t>
      </w:r>
    </w:p>
    <w:p w14:paraId="6F5A127B" w14:textId="77777777" w:rsidR="00AF29D4" w:rsidRDefault="00AF29D4" w:rsidP="00AF29D4">
      <w:pPr>
        <w:pStyle w:val="NormalWeb"/>
      </w:pPr>
      <w:r>
        <w:t>Every recommendation must carry provenance.</w:t>
      </w:r>
    </w:p>
    <w:p w14:paraId="6D83DD62" w14:textId="77777777" w:rsidR="00AF29D4" w:rsidRDefault="00AF29D4" w:rsidP="00AF29D4">
      <w:pPr>
        <w:pStyle w:val="NormalWeb"/>
      </w:pPr>
      <w:r>
        <w:t>Data sources.</w:t>
      </w:r>
    </w:p>
    <w:p w14:paraId="76D0FD99" w14:textId="77777777" w:rsidR="00AF29D4" w:rsidRDefault="00AF29D4" w:rsidP="00AF29D4">
      <w:pPr>
        <w:pStyle w:val="NormalWeb"/>
      </w:pPr>
      <w:r>
        <w:t>Model version.</w:t>
      </w:r>
    </w:p>
    <w:p w14:paraId="4A9DC04E" w14:textId="77777777" w:rsidR="00AF29D4" w:rsidRDefault="00AF29D4" w:rsidP="00AF29D4">
      <w:pPr>
        <w:pStyle w:val="NormalWeb"/>
      </w:pPr>
      <w:r>
        <w:t>Guideline basis.</w:t>
      </w:r>
    </w:p>
    <w:p w14:paraId="20E75591" w14:textId="77777777" w:rsidR="00AF29D4" w:rsidRDefault="00AF29D4" w:rsidP="00AF29D4">
      <w:pPr>
        <w:pStyle w:val="NormalWeb"/>
      </w:pPr>
      <w:r>
        <w:t>Clinician input.</w:t>
      </w:r>
    </w:p>
    <w:p w14:paraId="65CA5E5C" w14:textId="77777777" w:rsidR="00AF29D4" w:rsidRDefault="00AF29D4" w:rsidP="00AF29D4">
      <w:pPr>
        <w:pStyle w:val="NormalWeb"/>
      </w:pPr>
      <w:r>
        <w:t>Patient-reported input.</w:t>
      </w:r>
    </w:p>
    <w:p w14:paraId="1F92E297" w14:textId="77777777" w:rsidR="00AF29D4" w:rsidRDefault="00AF29D4" w:rsidP="00AF29D4">
      <w:pPr>
        <w:pStyle w:val="NormalWeb"/>
      </w:pPr>
      <w:r>
        <w:t>Family or caregiver input.</w:t>
      </w:r>
    </w:p>
    <w:p w14:paraId="610B754C" w14:textId="77777777" w:rsidR="00AF29D4" w:rsidRDefault="00AF29D4" w:rsidP="00AF29D4">
      <w:pPr>
        <w:pStyle w:val="NormalWeb"/>
      </w:pPr>
      <w:r>
        <w:t>Lab reliability.</w:t>
      </w:r>
    </w:p>
    <w:p w14:paraId="0F9FD887" w14:textId="77777777" w:rsidR="00AF29D4" w:rsidRDefault="00AF29D4" w:rsidP="00AF29D4">
      <w:pPr>
        <w:pStyle w:val="NormalWeb"/>
      </w:pPr>
      <w:r>
        <w:t>Uncertainty.</w:t>
      </w:r>
    </w:p>
    <w:p w14:paraId="02426673" w14:textId="77777777" w:rsidR="00AF29D4" w:rsidRDefault="00AF29D4" w:rsidP="00AF29D4">
      <w:pPr>
        <w:pStyle w:val="NormalWeb"/>
      </w:pPr>
      <w:r>
        <w:t>Date and time.</w:t>
      </w:r>
    </w:p>
    <w:p w14:paraId="4860EE1E" w14:textId="77777777" w:rsidR="00AF29D4" w:rsidRDefault="00AF29D4" w:rsidP="00AF29D4">
      <w:pPr>
        <w:pStyle w:val="NormalWeb"/>
      </w:pPr>
      <w:r>
        <w:t>Whether evidence is direct, inferred, or simulated.</w:t>
      </w:r>
    </w:p>
    <w:p w14:paraId="499BD269" w14:textId="77777777" w:rsidR="00AF29D4" w:rsidRDefault="00AF29D4" w:rsidP="00AF29D4">
      <w:pPr>
        <w:pStyle w:val="NormalWeb"/>
      </w:pPr>
      <w:r>
        <w:t xml:space="preserve">This links clinical care back to justice and shared reality. A recommendation without provenance is hard to trust and harder to challenge. A clinician should know whether a suggestion came from guideline comparison, case similarity, </w:t>
      </w:r>
      <w:r>
        <w:lastRenderedPageBreak/>
        <w:t>weak signal, strong trial evidence, local calibration, patient note, family concern, or model inference.</w:t>
      </w:r>
    </w:p>
    <w:p w14:paraId="79E3EAFF" w14:textId="77777777" w:rsidR="00AF29D4" w:rsidRDefault="00AF29D4" w:rsidP="00AF29D4">
      <w:pPr>
        <w:pStyle w:val="NormalWeb"/>
      </w:pPr>
      <w:r>
        <w:t>The patient should not be buried in technical detail.</w:t>
      </w:r>
    </w:p>
    <w:p w14:paraId="37BB2535" w14:textId="77777777" w:rsidR="00AF29D4" w:rsidRDefault="00AF29D4" w:rsidP="00AF29D4">
      <w:pPr>
        <w:pStyle w:val="NormalWeb"/>
      </w:pPr>
      <w:r>
        <w:t>But the system must be able to show its work.</w:t>
      </w:r>
    </w:p>
    <w:p w14:paraId="218F43BD" w14:textId="77777777" w:rsidR="00AF29D4" w:rsidRDefault="00AF29D4" w:rsidP="00AF29D4">
      <w:pPr>
        <w:pStyle w:val="NormalWeb"/>
      </w:pPr>
      <w:r>
        <w:t>Especially when the recommendation affects medication, escalation, denial, diagnosis, or prognosis.</w:t>
      </w:r>
    </w:p>
    <w:p w14:paraId="10266934" w14:textId="77777777" w:rsidR="00AF29D4" w:rsidRDefault="00AF29D4" w:rsidP="00AF29D4">
      <w:pPr>
        <w:pStyle w:val="NormalWeb"/>
      </w:pPr>
      <w:r>
        <w:t>Clinical provenance is humility made inspectable.</w:t>
      </w:r>
    </w:p>
    <w:p w14:paraId="2C9EA491" w14:textId="77777777" w:rsidR="00AF29D4" w:rsidRDefault="00AF29D4" w:rsidP="00AF29D4">
      <w:pPr>
        <w:pStyle w:val="NormalWeb"/>
      </w:pPr>
      <w:r>
        <w:t>It says: here is where this came from, here is how strong it is, here is what may be missing, here is who is responsible.</w:t>
      </w:r>
    </w:p>
    <w:p w14:paraId="5D1C1CC0" w14:textId="77777777" w:rsidR="00AF29D4" w:rsidRDefault="00AF29D4" w:rsidP="00AF29D4">
      <w:pPr>
        <w:pStyle w:val="NormalWeb"/>
      </w:pPr>
      <w:r>
        <w:t>Care without provenance becomes authority.</w:t>
      </w:r>
    </w:p>
    <w:p w14:paraId="1A87D5EF" w14:textId="77777777" w:rsidR="00AF29D4" w:rsidRDefault="00AF29D4" w:rsidP="00AF29D4">
      <w:pPr>
        <w:pStyle w:val="NormalWeb"/>
      </w:pPr>
      <w:r>
        <w:t>Care with provenance becomes partnership.</w:t>
      </w:r>
    </w:p>
    <w:p w14:paraId="6826DFAE" w14:textId="77777777" w:rsidR="00AF29D4" w:rsidRDefault="00AF29D4" w:rsidP="00AF29D4">
      <w:pPr>
        <w:pStyle w:val="Heading2"/>
      </w:pPr>
      <w:r>
        <w:t>Safety, Validation, and Drift</w:t>
      </w:r>
    </w:p>
    <w:p w14:paraId="365FF658" w14:textId="77777777" w:rsidR="00AF29D4" w:rsidRDefault="00AF29D4" w:rsidP="00AF29D4">
      <w:pPr>
        <w:pStyle w:val="NormalWeb"/>
      </w:pPr>
      <w:r>
        <w:t>A model that works in the average patient has not yet met medicine.</w:t>
      </w:r>
    </w:p>
    <w:p w14:paraId="1A7A6989" w14:textId="77777777" w:rsidR="00AF29D4" w:rsidRDefault="00AF29D4" w:rsidP="00AF29D4">
      <w:pPr>
        <w:pStyle w:val="NormalWeb"/>
      </w:pPr>
      <w:r>
        <w:t>Clinical AI requires robust validation: prospective testing, external validation, subgroup performance, drift monitoring, adverse event reporting, clinician override tracking, silent failure detection, bias audits, fail-safe modes, regulatory approval, local calibration.</w:t>
      </w:r>
    </w:p>
    <w:p w14:paraId="652F5EE5" w14:textId="77777777" w:rsidR="00AF29D4" w:rsidRDefault="00AF29D4" w:rsidP="00AF29D4">
      <w:pPr>
        <w:pStyle w:val="NormalWeb"/>
      </w:pPr>
      <w:r>
        <w:t>Average performance is not enough.</w:t>
      </w:r>
    </w:p>
    <w:p w14:paraId="655864E2" w14:textId="77777777" w:rsidR="00AF29D4" w:rsidRDefault="00AF29D4" w:rsidP="00AF29D4">
      <w:pPr>
        <w:pStyle w:val="NormalWeb"/>
      </w:pPr>
      <w:r>
        <w:t>Does it work in elders?</w:t>
      </w:r>
    </w:p>
    <w:p w14:paraId="0B232F4F" w14:textId="77777777" w:rsidR="00AF29D4" w:rsidRDefault="00AF29D4" w:rsidP="00AF29D4">
      <w:pPr>
        <w:pStyle w:val="NormalWeb"/>
      </w:pPr>
      <w:r>
        <w:t>In women?</w:t>
      </w:r>
    </w:p>
    <w:p w14:paraId="5FDAB12E" w14:textId="77777777" w:rsidR="00AF29D4" w:rsidRDefault="00AF29D4" w:rsidP="00AF29D4">
      <w:pPr>
        <w:pStyle w:val="NormalWeb"/>
      </w:pPr>
      <w:r>
        <w:t>In different ancestries?</w:t>
      </w:r>
    </w:p>
    <w:p w14:paraId="63CC167D" w14:textId="77777777" w:rsidR="00AF29D4" w:rsidRDefault="00AF29D4" w:rsidP="00AF29D4">
      <w:pPr>
        <w:pStyle w:val="NormalWeb"/>
      </w:pPr>
      <w:r>
        <w:t>In rural settings?</w:t>
      </w:r>
    </w:p>
    <w:p w14:paraId="27879F04" w14:textId="77777777" w:rsidR="00AF29D4" w:rsidRDefault="00AF29D4" w:rsidP="00AF29D4">
      <w:pPr>
        <w:pStyle w:val="NormalWeb"/>
      </w:pPr>
      <w:r>
        <w:t>In people with multimorbidity?</w:t>
      </w:r>
    </w:p>
    <w:p w14:paraId="18EC1B9F" w14:textId="77777777" w:rsidR="00AF29D4" w:rsidRDefault="00AF29D4" w:rsidP="00AF29D4">
      <w:pPr>
        <w:pStyle w:val="NormalWeb"/>
      </w:pPr>
      <w:r>
        <w:t>In rare disease?</w:t>
      </w:r>
    </w:p>
    <w:p w14:paraId="34EC5AF5" w14:textId="77777777" w:rsidR="00AF29D4" w:rsidRDefault="00AF29D4" w:rsidP="00AF29D4">
      <w:pPr>
        <w:pStyle w:val="NormalWeb"/>
      </w:pPr>
      <w:r>
        <w:t>In low-data patients?</w:t>
      </w:r>
    </w:p>
    <w:p w14:paraId="6A6A4BAF" w14:textId="77777777" w:rsidR="00AF29D4" w:rsidRDefault="00AF29D4" w:rsidP="00AF29D4">
      <w:pPr>
        <w:pStyle w:val="NormalWeb"/>
      </w:pPr>
      <w:r>
        <w:t>In patients who cannot use wearables?</w:t>
      </w:r>
    </w:p>
    <w:p w14:paraId="0AE65AE2" w14:textId="77777777" w:rsidR="00AF29D4" w:rsidRDefault="00AF29D4" w:rsidP="00AF29D4">
      <w:pPr>
        <w:pStyle w:val="NormalWeb"/>
      </w:pPr>
      <w:r>
        <w:lastRenderedPageBreak/>
        <w:t>In language minorities?</w:t>
      </w:r>
    </w:p>
    <w:p w14:paraId="42394F91" w14:textId="77777777" w:rsidR="00AF29D4" w:rsidRDefault="00AF29D4" w:rsidP="00AF29D4">
      <w:pPr>
        <w:pStyle w:val="NormalWeb"/>
      </w:pPr>
      <w:r>
        <w:t>In people whose symptoms present atypically?</w:t>
      </w:r>
    </w:p>
    <w:p w14:paraId="2BAE41BF" w14:textId="77777777" w:rsidR="00AF29D4" w:rsidRDefault="00AF29D4" w:rsidP="00AF29D4">
      <w:pPr>
        <w:pStyle w:val="NormalWeb"/>
      </w:pPr>
      <w:r>
        <w:t>Does performance drift over time?</w:t>
      </w:r>
    </w:p>
    <w:p w14:paraId="571D0E95" w14:textId="77777777" w:rsidR="00AF29D4" w:rsidRDefault="00AF29D4" w:rsidP="00AF29D4">
      <w:pPr>
        <w:pStyle w:val="NormalWeb"/>
      </w:pPr>
      <w:r>
        <w:t>Do clinicians override it?</w:t>
      </w:r>
    </w:p>
    <w:p w14:paraId="10C54DF0" w14:textId="77777777" w:rsidR="00AF29D4" w:rsidRDefault="00AF29D4" w:rsidP="00AF29D4">
      <w:pPr>
        <w:pStyle w:val="NormalWeb"/>
      </w:pPr>
      <w:r>
        <w:t>Are overrides reviewed?</w:t>
      </w:r>
    </w:p>
    <w:p w14:paraId="7C4BA190" w14:textId="77777777" w:rsidR="00AF29D4" w:rsidRDefault="00AF29D4" w:rsidP="00AF29D4">
      <w:pPr>
        <w:pStyle w:val="NormalWeb"/>
      </w:pPr>
      <w:r>
        <w:t>Does the model fail silently?</w:t>
      </w:r>
    </w:p>
    <w:p w14:paraId="7C82060C" w14:textId="77777777" w:rsidR="00AF29D4" w:rsidRDefault="00AF29D4" w:rsidP="00AF29D4">
      <w:pPr>
        <w:pStyle w:val="NormalWeb"/>
      </w:pPr>
      <w:r>
        <w:t>Can it be rolled back?</w:t>
      </w:r>
    </w:p>
    <w:p w14:paraId="232EFA90" w14:textId="77777777" w:rsidR="00AF29D4" w:rsidRDefault="00AF29D4" w:rsidP="00AF29D4">
      <w:pPr>
        <w:pStyle w:val="NormalWeb"/>
      </w:pPr>
      <w:r>
        <w:t>Does it know when it is outside its trained world?</w:t>
      </w:r>
    </w:p>
    <w:p w14:paraId="5C4F380F" w14:textId="77777777" w:rsidR="00AF29D4" w:rsidRDefault="00AF29D4" w:rsidP="00AF29D4">
      <w:pPr>
        <w:pStyle w:val="NormalWeb"/>
      </w:pPr>
      <w:r>
        <w:t>Clinical AI should be treated like high-stakes infrastructure.</w:t>
      </w:r>
    </w:p>
    <w:p w14:paraId="662677CE" w14:textId="77777777" w:rsidR="00AF29D4" w:rsidRDefault="00AF29D4" w:rsidP="00AF29D4">
      <w:pPr>
        <w:pStyle w:val="NormalWeb"/>
      </w:pPr>
      <w:r>
        <w:t>Not because it is evil.</w:t>
      </w:r>
    </w:p>
    <w:p w14:paraId="6CCF0A4D" w14:textId="77777777" w:rsidR="00AF29D4" w:rsidRDefault="00AF29D4" w:rsidP="00AF29D4">
      <w:pPr>
        <w:pStyle w:val="NormalWeb"/>
      </w:pPr>
      <w:r>
        <w:t>Because bodies are not beta testers.</w:t>
      </w:r>
    </w:p>
    <w:p w14:paraId="5DCB1E76" w14:textId="77777777" w:rsidR="00AF29D4" w:rsidRDefault="00AF29D4" w:rsidP="00AF29D4">
      <w:pPr>
        <w:pStyle w:val="Heading2"/>
      </w:pPr>
      <w:r>
        <w:t>Clinical Recourse</w:t>
      </w:r>
    </w:p>
    <w:p w14:paraId="545C83AF" w14:textId="77777777" w:rsidR="00AF29D4" w:rsidRDefault="00AF29D4" w:rsidP="00AF29D4">
      <w:pPr>
        <w:pStyle w:val="NormalWeb"/>
      </w:pPr>
      <w:r>
        <w:t>Clinical authority must remain corrigible because bodies keep proving systems wrong.</w:t>
      </w:r>
    </w:p>
    <w:p w14:paraId="7C34C336" w14:textId="77777777" w:rsidR="00AF29D4" w:rsidRDefault="00AF29D4" w:rsidP="00AF29D4">
      <w:pPr>
        <w:pStyle w:val="NormalWeb"/>
      </w:pPr>
      <w:r>
        <w:t>Patients need recourse when systems misread them.</w:t>
      </w:r>
    </w:p>
    <w:p w14:paraId="0F31EB60" w14:textId="77777777" w:rsidR="00AF29D4" w:rsidRDefault="00AF29D4" w:rsidP="00AF29D4">
      <w:pPr>
        <w:pStyle w:val="NormalWeb"/>
      </w:pPr>
      <w:r>
        <w:t>Request human review.</w:t>
      </w:r>
    </w:p>
    <w:p w14:paraId="091F85FD" w14:textId="77777777" w:rsidR="00AF29D4" w:rsidRDefault="00AF29D4" w:rsidP="00AF29D4">
      <w:pPr>
        <w:pStyle w:val="NormalWeb"/>
      </w:pPr>
      <w:r>
        <w:t>Correct record.</w:t>
      </w:r>
    </w:p>
    <w:p w14:paraId="1963F2A9" w14:textId="77777777" w:rsidR="00AF29D4" w:rsidRDefault="00AF29D4" w:rsidP="00AF29D4">
      <w:pPr>
        <w:pStyle w:val="NormalWeb"/>
      </w:pPr>
      <w:r>
        <w:t>Challenge model inference.</w:t>
      </w:r>
    </w:p>
    <w:p w14:paraId="2A60F644" w14:textId="77777777" w:rsidR="00AF29D4" w:rsidRDefault="00AF29D4" w:rsidP="00AF29D4">
      <w:pPr>
        <w:pStyle w:val="NormalWeb"/>
      </w:pPr>
      <w:r>
        <w:t>Request second opinion.</w:t>
      </w:r>
    </w:p>
    <w:p w14:paraId="64D4635F" w14:textId="77777777" w:rsidR="00AF29D4" w:rsidRDefault="00AF29D4" w:rsidP="00AF29D4">
      <w:pPr>
        <w:pStyle w:val="NormalWeb"/>
      </w:pPr>
      <w:r>
        <w:t>Appeal denial.</w:t>
      </w:r>
    </w:p>
    <w:p w14:paraId="42F51717" w14:textId="77777777" w:rsidR="00AF29D4" w:rsidRDefault="00AF29D4" w:rsidP="00AF29D4">
      <w:pPr>
        <w:pStyle w:val="NormalWeb"/>
      </w:pPr>
      <w:r>
        <w:t>Annotate symptoms.</w:t>
      </w:r>
    </w:p>
    <w:p w14:paraId="4F83B68E" w14:textId="77777777" w:rsidR="00AF29D4" w:rsidRDefault="00AF29D4" w:rsidP="00AF29D4">
      <w:pPr>
        <w:pStyle w:val="NormalWeb"/>
      </w:pPr>
      <w:r>
        <w:t>See who accessed data.</w:t>
      </w:r>
    </w:p>
    <w:p w14:paraId="0AFF4054" w14:textId="77777777" w:rsidR="00AF29D4" w:rsidRDefault="00AF29D4" w:rsidP="00AF29D4">
      <w:pPr>
        <w:pStyle w:val="NormalWeb"/>
      </w:pPr>
      <w:r>
        <w:t>Report harm.</w:t>
      </w:r>
    </w:p>
    <w:p w14:paraId="7D5388B7" w14:textId="77777777" w:rsidR="00AF29D4" w:rsidRDefault="00AF29D4" w:rsidP="00AF29D4">
      <w:pPr>
        <w:pStyle w:val="NormalWeb"/>
      </w:pPr>
      <w:r>
        <w:t>Obtain explanation.</w:t>
      </w:r>
    </w:p>
    <w:p w14:paraId="08B0C926" w14:textId="77777777" w:rsidR="00AF29D4" w:rsidRDefault="00AF29D4" w:rsidP="00AF29D4">
      <w:pPr>
        <w:pStyle w:val="NormalWeb"/>
      </w:pPr>
      <w:r>
        <w:lastRenderedPageBreak/>
        <w:t>Trigger medication review.</w:t>
      </w:r>
    </w:p>
    <w:p w14:paraId="0121633E" w14:textId="77777777" w:rsidR="00AF29D4" w:rsidRDefault="00AF29D4" w:rsidP="00AF29D4">
      <w:pPr>
        <w:pStyle w:val="NormalWeb"/>
      </w:pPr>
      <w:r>
        <w:t>Change data-sharing settings.</w:t>
      </w:r>
    </w:p>
    <w:p w14:paraId="78E8E9FB" w14:textId="77777777" w:rsidR="00AF29D4" w:rsidRDefault="00AF29D4" w:rsidP="00AF29D4">
      <w:pPr>
        <w:pStyle w:val="NormalWeb"/>
      </w:pPr>
      <w:r>
        <w:t>Clinical recourse must be easy enough to use before harm escalates. If a patient sees an error in medication history, correction should not require a pilgrimage. If a caregiver sees decline, escalation should not be dismissed as anecdote. If a model inference affects care, the patient should be able to ask what it was based on and whether a human reviewed it.</w:t>
      </w:r>
    </w:p>
    <w:p w14:paraId="1A6545B0" w14:textId="77777777" w:rsidR="00AF29D4" w:rsidRDefault="00AF29D4" w:rsidP="00AF29D4">
      <w:pPr>
        <w:pStyle w:val="NormalWeb"/>
      </w:pPr>
      <w:r>
        <w:t>Recourse is not adversarial by default.</w:t>
      </w:r>
    </w:p>
    <w:p w14:paraId="3A2F2790" w14:textId="77777777" w:rsidR="00AF29D4" w:rsidRDefault="00AF29D4" w:rsidP="00AF29D4">
      <w:pPr>
        <w:pStyle w:val="NormalWeb"/>
      </w:pPr>
      <w:r>
        <w:t>It is part of care.</w:t>
      </w:r>
    </w:p>
    <w:p w14:paraId="3E0D82C0" w14:textId="77777777" w:rsidR="00AF29D4" w:rsidRDefault="00AF29D4" w:rsidP="00AF29D4">
      <w:pPr>
        <w:pStyle w:val="NormalWeb"/>
      </w:pPr>
      <w:r>
        <w:t>A system that cannot hear correction from the body it claims to serve is not precise.</w:t>
      </w:r>
    </w:p>
    <w:p w14:paraId="275DC583" w14:textId="77777777" w:rsidR="00AF29D4" w:rsidRDefault="00AF29D4" w:rsidP="00AF29D4">
      <w:pPr>
        <w:pStyle w:val="NormalWeb"/>
      </w:pPr>
      <w:r>
        <w:t>It is merely sharp.</w:t>
      </w:r>
    </w:p>
    <w:p w14:paraId="536EEA30" w14:textId="77777777" w:rsidR="00AF29D4" w:rsidRDefault="00AF29D4" w:rsidP="00AF29D4">
      <w:pPr>
        <w:pStyle w:val="Heading2"/>
      </w:pPr>
      <w:r>
        <w:t>Against Protocol Tyranny</w:t>
      </w:r>
    </w:p>
    <w:p w14:paraId="611B04BC" w14:textId="77777777" w:rsidR="00AF29D4" w:rsidRDefault="00AF29D4" w:rsidP="00AF29D4">
      <w:pPr>
        <w:pStyle w:val="NormalWeb"/>
      </w:pPr>
      <w:r>
        <w:t>A precision system that cannot hear exception is just a sharper blunt instrument.</w:t>
      </w:r>
    </w:p>
    <w:p w14:paraId="64917D35" w14:textId="77777777" w:rsidR="00AF29D4" w:rsidRDefault="00AF29D4" w:rsidP="00AF29D4">
      <w:pPr>
        <w:pStyle w:val="NormalWeb"/>
      </w:pPr>
      <w:r>
        <w:t>Precision systems can become protocol tyranny through automated guideline enforcement, insurance denial, risk-score overrule, excessive monitoring, one-size-fits-all “personalization,” algorithmic palliative assumptions, ageist triage, and false certainty.</w:t>
      </w:r>
    </w:p>
    <w:p w14:paraId="3C7D3D16" w14:textId="77777777" w:rsidR="00AF29D4" w:rsidRDefault="00AF29D4" w:rsidP="00AF29D4">
      <w:pPr>
        <w:pStyle w:val="NormalWeb"/>
      </w:pPr>
      <w:r>
        <w:t>This is the danger of the future version of medicine.</w:t>
      </w:r>
    </w:p>
    <w:p w14:paraId="2B9D3EE0" w14:textId="77777777" w:rsidR="00AF29D4" w:rsidRDefault="00AF29D4" w:rsidP="00AF29D4">
      <w:pPr>
        <w:pStyle w:val="NormalWeb"/>
      </w:pPr>
      <w:r>
        <w:t>Not that it will lack instruments.</w:t>
      </w:r>
    </w:p>
    <w:p w14:paraId="4A81CE99" w14:textId="77777777" w:rsidR="00AF29D4" w:rsidRDefault="00AF29D4" w:rsidP="00AF29D4">
      <w:pPr>
        <w:pStyle w:val="NormalWeb"/>
      </w:pPr>
      <w:r>
        <w:t>That it will have too many instruments and not enough listening.</w:t>
      </w:r>
    </w:p>
    <w:p w14:paraId="70DF9866" w14:textId="77777777" w:rsidR="00AF29D4" w:rsidRDefault="00AF29D4" w:rsidP="00AF29D4">
      <w:pPr>
        <w:pStyle w:val="NormalWeb"/>
      </w:pPr>
      <w:r>
        <w:t>Protocol tyranny can arrive kindly:</w:t>
      </w:r>
    </w:p>
    <w:p w14:paraId="4CE67292" w14:textId="77777777" w:rsidR="00AF29D4" w:rsidRDefault="00AF29D4" w:rsidP="00AF29D4">
      <w:pPr>
        <w:pStyle w:val="NormalWeb"/>
      </w:pPr>
      <w:r>
        <w:t>The guideline recommends.</w:t>
      </w:r>
    </w:p>
    <w:p w14:paraId="3FC62C12" w14:textId="77777777" w:rsidR="00AF29D4" w:rsidRDefault="00AF29D4" w:rsidP="00AF29D4">
      <w:pPr>
        <w:pStyle w:val="NormalWeb"/>
      </w:pPr>
      <w:r>
        <w:t>The insurer requires.</w:t>
      </w:r>
    </w:p>
    <w:p w14:paraId="309590FF" w14:textId="77777777" w:rsidR="00AF29D4" w:rsidRDefault="00AF29D4" w:rsidP="00AF29D4">
      <w:pPr>
        <w:pStyle w:val="NormalWeb"/>
      </w:pPr>
      <w:r>
        <w:t>The model predicts.</w:t>
      </w:r>
    </w:p>
    <w:p w14:paraId="74E85409" w14:textId="77777777" w:rsidR="00AF29D4" w:rsidRDefault="00AF29D4" w:rsidP="00AF29D4">
      <w:pPr>
        <w:pStyle w:val="NormalWeb"/>
      </w:pPr>
      <w:r>
        <w:t>The pathway assigns.</w:t>
      </w:r>
    </w:p>
    <w:p w14:paraId="0FECCF77" w14:textId="77777777" w:rsidR="00AF29D4" w:rsidRDefault="00AF29D4" w:rsidP="00AF29D4">
      <w:pPr>
        <w:pStyle w:val="NormalWeb"/>
      </w:pPr>
      <w:r>
        <w:t>The dashboard alerts.</w:t>
      </w:r>
    </w:p>
    <w:p w14:paraId="0ADFB4D1" w14:textId="77777777" w:rsidR="00AF29D4" w:rsidRDefault="00AF29D4" w:rsidP="00AF29D4">
      <w:pPr>
        <w:pStyle w:val="NormalWeb"/>
      </w:pPr>
      <w:r>
        <w:lastRenderedPageBreak/>
        <w:t>The clinician is pressured.</w:t>
      </w:r>
    </w:p>
    <w:p w14:paraId="43286C53" w14:textId="77777777" w:rsidR="00AF29D4" w:rsidRDefault="00AF29D4" w:rsidP="00AF29D4">
      <w:pPr>
        <w:pStyle w:val="NormalWeb"/>
      </w:pPr>
      <w:r>
        <w:t>The patient is routed.</w:t>
      </w:r>
    </w:p>
    <w:p w14:paraId="00D0810D" w14:textId="77777777" w:rsidR="00AF29D4" w:rsidRDefault="00AF29D4" w:rsidP="00AF29D4">
      <w:pPr>
        <w:pStyle w:val="NormalWeb"/>
      </w:pPr>
      <w:r>
        <w:t>No one says “obey.”</w:t>
      </w:r>
    </w:p>
    <w:p w14:paraId="59F37B7B" w14:textId="77777777" w:rsidR="00AF29D4" w:rsidRDefault="00AF29D4" w:rsidP="00AF29D4">
      <w:pPr>
        <w:pStyle w:val="NormalWeb"/>
      </w:pPr>
      <w:r>
        <w:t>Everyone says “best practice.”</w:t>
      </w:r>
    </w:p>
    <w:p w14:paraId="6CD4FA85" w14:textId="77777777" w:rsidR="00AF29D4" w:rsidRDefault="00AF29D4" w:rsidP="00AF29D4">
      <w:pPr>
        <w:pStyle w:val="NormalWeb"/>
      </w:pPr>
      <w:r>
        <w:t>Best practice may be good.</w:t>
      </w:r>
    </w:p>
    <w:p w14:paraId="419BA7A5" w14:textId="77777777" w:rsidR="00AF29D4" w:rsidRDefault="00AF29D4" w:rsidP="00AF29D4">
      <w:pPr>
        <w:pStyle w:val="NormalWeb"/>
      </w:pPr>
      <w:r>
        <w:t>It may also be wrong for this person, today, under these values, with this body, this family, this fear, this goal, this risk, this history.</w:t>
      </w:r>
    </w:p>
    <w:p w14:paraId="0B7B2B01" w14:textId="77777777" w:rsidR="00AF29D4" w:rsidRDefault="00AF29D4" w:rsidP="00AF29D4">
      <w:pPr>
        <w:pStyle w:val="NormalWeb"/>
      </w:pPr>
      <w:r>
        <w:t>Precision must remain humble.</w:t>
      </w:r>
    </w:p>
    <w:p w14:paraId="0F2D7279" w14:textId="77777777" w:rsidR="00AF29D4" w:rsidRDefault="00AF29D4" w:rsidP="00AF29D4">
      <w:pPr>
        <w:pStyle w:val="NormalWeb"/>
      </w:pPr>
      <w:r>
        <w:t>The protocol guides.</w:t>
      </w:r>
    </w:p>
    <w:p w14:paraId="5D8D4CC5" w14:textId="77777777" w:rsidR="00AF29D4" w:rsidRDefault="00AF29D4" w:rsidP="00AF29D4">
      <w:pPr>
        <w:pStyle w:val="NormalWeb"/>
      </w:pPr>
      <w:r>
        <w:t>The clinician interprets.</w:t>
      </w:r>
    </w:p>
    <w:p w14:paraId="10C6FFFB" w14:textId="77777777" w:rsidR="00AF29D4" w:rsidRDefault="00AF29D4" w:rsidP="00AF29D4">
      <w:pPr>
        <w:pStyle w:val="NormalWeb"/>
      </w:pPr>
      <w:r>
        <w:t>The patient consents.</w:t>
      </w:r>
    </w:p>
    <w:p w14:paraId="3D56EE91" w14:textId="77777777" w:rsidR="00AF29D4" w:rsidRDefault="00AF29D4" w:rsidP="00AF29D4">
      <w:pPr>
        <w:pStyle w:val="NormalWeb"/>
      </w:pPr>
      <w:r>
        <w:t>The family may inform.</w:t>
      </w:r>
    </w:p>
    <w:p w14:paraId="4B0AF4DC" w14:textId="77777777" w:rsidR="00AF29D4" w:rsidRDefault="00AF29D4" w:rsidP="00AF29D4">
      <w:pPr>
        <w:pStyle w:val="NormalWeb"/>
      </w:pPr>
      <w:r>
        <w:t>The model supports.</w:t>
      </w:r>
    </w:p>
    <w:p w14:paraId="7E6080FF" w14:textId="77777777" w:rsidR="00AF29D4" w:rsidRDefault="00AF29D4" w:rsidP="00AF29D4">
      <w:pPr>
        <w:pStyle w:val="NormalWeb"/>
      </w:pPr>
      <w:r>
        <w:t>The system learns.</w:t>
      </w:r>
    </w:p>
    <w:p w14:paraId="5741B81D" w14:textId="77777777" w:rsidR="00AF29D4" w:rsidRDefault="00AF29D4" w:rsidP="00AF29D4">
      <w:pPr>
        <w:pStyle w:val="NormalWeb"/>
      </w:pPr>
      <w:r>
        <w:t>No layer gets to become king.</w:t>
      </w:r>
    </w:p>
    <w:p w14:paraId="0F410595" w14:textId="77777777" w:rsidR="00AF29D4" w:rsidRDefault="00AF29D4" w:rsidP="00AF29D4">
      <w:pPr>
        <w:pStyle w:val="Heading2"/>
      </w:pPr>
      <w:r>
        <w:t>Pattern Stewardship</w:t>
      </w:r>
    </w:p>
    <w:p w14:paraId="4C7FDED3" w14:textId="77777777" w:rsidR="00AF29D4" w:rsidRDefault="00AF29D4" w:rsidP="00AF29D4">
      <w:pPr>
        <w:pStyle w:val="NormalWeb"/>
      </w:pPr>
      <w:r>
        <w:t>By the end of the review, the older patient’s plan had changed.</w:t>
      </w:r>
    </w:p>
    <w:p w14:paraId="6094193F" w14:textId="77777777" w:rsidR="00AF29D4" w:rsidRDefault="00AF29D4" w:rsidP="00AF29D4">
      <w:pPr>
        <w:pStyle w:val="NormalWeb"/>
      </w:pPr>
      <w:r>
        <w:t>Not dramatically. No cinematic rescue. No screen flashing red. No heroic doctor sprinting down a corridor while the soundtrack grew expensive.</w:t>
      </w:r>
    </w:p>
    <w:p w14:paraId="2C996280" w14:textId="77777777" w:rsidR="00AF29D4" w:rsidRDefault="00AF29D4" w:rsidP="00AF29D4">
      <w:pPr>
        <w:pStyle w:val="NormalWeb"/>
      </w:pPr>
      <w:r>
        <w:t>A lab recheck.</w:t>
      </w:r>
    </w:p>
    <w:p w14:paraId="13648F76" w14:textId="77777777" w:rsidR="00AF29D4" w:rsidRDefault="00AF29D4" w:rsidP="00AF29D4">
      <w:pPr>
        <w:pStyle w:val="NormalWeb"/>
      </w:pPr>
      <w:r>
        <w:t>A temporary dose adjustment.</w:t>
      </w:r>
    </w:p>
    <w:p w14:paraId="13E055DF" w14:textId="77777777" w:rsidR="00AF29D4" w:rsidRDefault="00AF29D4" w:rsidP="00AF29D4">
      <w:pPr>
        <w:pStyle w:val="NormalWeb"/>
      </w:pPr>
      <w:r>
        <w:t>A pharmacist call.</w:t>
      </w:r>
    </w:p>
    <w:p w14:paraId="204B01BD" w14:textId="77777777" w:rsidR="00AF29D4" w:rsidRDefault="00AF29D4" w:rsidP="00AF29D4">
      <w:pPr>
        <w:pStyle w:val="NormalWeb"/>
      </w:pPr>
      <w:r>
        <w:t>A home-weight threshold.</w:t>
      </w:r>
    </w:p>
    <w:p w14:paraId="788E6C33" w14:textId="77777777" w:rsidR="00AF29D4" w:rsidRDefault="00AF29D4" w:rsidP="00AF29D4">
      <w:pPr>
        <w:pStyle w:val="NormalWeb"/>
      </w:pPr>
      <w:r>
        <w:t>A daughter’s observation channel.</w:t>
      </w:r>
    </w:p>
    <w:p w14:paraId="0AD9D7BE" w14:textId="77777777" w:rsidR="00AF29D4" w:rsidRDefault="00AF29D4" w:rsidP="00AF29D4">
      <w:pPr>
        <w:pStyle w:val="NormalWeb"/>
      </w:pPr>
      <w:r>
        <w:lastRenderedPageBreak/>
        <w:t>A follow-up in forty-eight hours.</w:t>
      </w:r>
    </w:p>
    <w:p w14:paraId="62364733" w14:textId="77777777" w:rsidR="00AF29D4" w:rsidRDefault="00AF29D4" w:rsidP="00AF29D4">
      <w:pPr>
        <w:pStyle w:val="NormalWeb"/>
      </w:pPr>
      <w:r>
        <w:t>A note to revisit sleep and mood after the medication shift.</w:t>
      </w:r>
    </w:p>
    <w:p w14:paraId="57564BB0" w14:textId="77777777" w:rsidR="00AF29D4" w:rsidRDefault="00AF29D4" w:rsidP="00AF29D4">
      <w:pPr>
        <w:pStyle w:val="NormalWeb"/>
      </w:pPr>
      <w:r>
        <w:t>A warning not to overinterpret the model’s confidence.</w:t>
      </w:r>
    </w:p>
    <w:p w14:paraId="24A288D0" w14:textId="77777777" w:rsidR="00AF29D4" w:rsidRDefault="00AF29D4" w:rsidP="00AF29D4">
      <w:pPr>
        <w:pStyle w:val="NormalWeb"/>
      </w:pPr>
      <w:r>
        <w:t>A possible crisis, perhaps, softened into a plan.</w:t>
      </w:r>
    </w:p>
    <w:p w14:paraId="0A67604B" w14:textId="77777777" w:rsidR="00AF29D4" w:rsidRDefault="00AF29D4" w:rsidP="00AF29D4">
      <w:pPr>
        <w:pStyle w:val="NormalWeb"/>
      </w:pPr>
      <w:r>
        <w:t>That is often what good care looks like before it becomes visible: not drama, but deflection.</w:t>
      </w:r>
    </w:p>
    <w:p w14:paraId="3AE5D0B9" w14:textId="77777777" w:rsidR="00AF29D4" w:rsidRDefault="00AF29D4" w:rsidP="00AF29D4">
      <w:pPr>
        <w:pStyle w:val="NormalWeb"/>
      </w:pPr>
      <w:r>
        <w:t>The system did not cure mortality. It did not abolish uncertainty. It did not make the patient young, obedient, or easily classified. It did not replace the clinician, daughter, pharmacist, nurse, or patient. It gave them a better room in which to notice together.</w:t>
      </w:r>
    </w:p>
    <w:p w14:paraId="1D851AE2" w14:textId="77777777" w:rsidR="00AF29D4" w:rsidRDefault="00AF29D4" w:rsidP="00AF29D4">
      <w:pPr>
        <w:pStyle w:val="NormalWeb"/>
      </w:pPr>
      <w:r>
        <w:t>Precision medicine should not mean more precise reduction of the patient into molecular parts.</w:t>
      </w:r>
    </w:p>
    <w:p w14:paraId="16650321" w14:textId="77777777" w:rsidR="00AF29D4" w:rsidRDefault="00AF29D4" w:rsidP="00AF29D4">
      <w:pPr>
        <w:pStyle w:val="NormalWeb"/>
      </w:pPr>
      <w:r>
        <w:t>It should mean more precise relationship between evidence, context, intervention, and the person’s lived pattern.</w:t>
      </w:r>
    </w:p>
    <w:p w14:paraId="3C35D737" w14:textId="77777777" w:rsidR="00AF29D4" w:rsidRDefault="00AF29D4" w:rsidP="00AF29D4">
      <w:pPr>
        <w:pStyle w:val="NormalWeb"/>
      </w:pPr>
      <w:r>
        <w:t>The goal is not to build a perfect digital copy of the patient.</w:t>
      </w:r>
    </w:p>
    <w:p w14:paraId="788E24BB" w14:textId="77777777" w:rsidR="00AF29D4" w:rsidRDefault="00AF29D4" w:rsidP="00AF29D4">
      <w:pPr>
        <w:pStyle w:val="NormalWeb"/>
      </w:pPr>
      <w:r>
        <w:t>The goal is to build a trustworthy clinical companion that helps patient, family, and clinician notice the pattern before harm becomes fate.</w:t>
      </w:r>
    </w:p>
    <w:p w14:paraId="00240C47" w14:textId="77777777" w:rsidR="00AF29D4" w:rsidRDefault="00AF29D4" w:rsidP="00AF29D4">
      <w:pPr>
        <w:pStyle w:val="NormalWeb"/>
      </w:pPr>
      <w:r>
        <w:t>Medicine can help a body remain in the world.</w:t>
      </w:r>
    </w:p>
    <w:p w14:paraId="01F7BA77" w14:textId="77777777" w:rsidR="00AF29D4" w:rsidRDefault="00AF29D4" w:rsidP="00AF29D4">
      <w:pPr>
        <w:pStyle w:val="NormalWeb"/>
      </w:pPr>
      <w:r>
        <w:t>But the body is not all that must be carried.</w:t>
      </w:r>
    </w:p>
    <w:p w14:paraId="17B92354" w14:textId="77777777" w:rsidR="00AF29D4" w:rsidRDefault="00AF29D4" w:rsidP="00AF29D4">
      <w:pPr>
        <w:pStyle w:val="NormalWeb"/>
      </w:pPr>
      <w:r>
        <w:t>Names, stories, rituals, archives, languages, losses, recipes, songs, and the strange private meanings by which a life becomes more than physiology also require care.</w:t>
      </w:r>
    </w:p>
    <w:p w14:paraId="348D02EE" w14:textId="77777777" w:rsidR="00AF29D4" w:rsidRDefault="00AF29D4" w:rsidP="00AF29D4">
      <w:pPr>
        <w:pStyle w:val="NormalWeb"/>
      </w:pPr>
      <w:r>
        <w:t>After molecule and moment comes memory.</w:t>
      </w:r>
    </w:p>
    <w:p w14:paraId="3A6E1396" w14:textId="77777777" w:rsidR="00A951B5" w:rsidRDefault="00A951B5">
      <w:bookmarkStart w:id="0" w:name="_GoBack"/>
      <w:bookmarkEnd w:id="0"/>
    </w:p>
    <w:sectPr w:rsidR="00A951B5" w:rsidSect="005B1F26">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7F8EEE" w14:textId="77777777" w:rsidR="008B517F" w:rsidRDefault="008B517F" w:rsidP="000A4E49">
      <w:r>
        <w:separator/>
      </w:r>
    </w:p>
  </w:endnote>
  <w:endnote w:type="continuationSeparator" w:id="0">
    <w:p w14:paraId="4A2975A5" w14:textId="77777777" w:rsidR="008B517F" w:rsidRDefault="008B517F" w:rsidP="000A4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2450776"/>
      <w:docPartObj>
        <w:docPartGallery w:val="Page Numbers (Bottom of Page)"/>
        <w:docPartUnique/>
      </w:docPartObj>
    </w:sdtPr>
    <w:sdtEndPr>
      <w:rPr>
        <w:rStyle w:val="PageNumber"/>
      </w:rPr>
    </w:sdtEndPr>
    <w:sdtContent>
      <w:p w14:paraId="3F3FC519" w14:textId="1DBD6641" w:rsidR="000A4E49" w:rsidRDefault="000A4E49"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14D518" w14:textId="77777777" w:rsidR="000A4E49" w:rsidRDefault="000A4E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70621476"/>
      <w:docPartObj>
        <w:docPartGallery w:val="Page Numbers (Bottom of Page)"/>
        <w:docPartUnique/>
      </w:docPartObj>
    </w:sdtPr>
    <w:sdtEndPr>
      <w:rPr>
        <w:rStyle w:val="PageNumber"/>
      </w:rPr>
    </w:sdtEndPr>
    <w:sdtContent>
      <w:p w14:paraId="54244AFA" w14:textId="00DAE2FB" w:rsidR="000A4E49" w:rsidRDefault="000A4E49"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990366" w14:textId="77777777" w:rsidR="000A4E49" w:rsidRDefault="000A4E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83F74B" w14:textId="77777777" w:rsidR="008B517F" w:rsidRDefault="008B517F" w:rsidP="000A4E49">
      <w:r>
        <w:separator/>
      </w:r>
    </w:p>
  </w:footnote>
  <w:footnote w:type="continuationSeparator" w:id="0">
    <w:p w14:paraId="40CDCC31" w14:textId="77777777" w:rsidR="008B517F" w:rsidRDefault="008B517F" w:rsidP="000A4E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2464E"/>
    <w:multiLevelType w:val="multilevel"/>
    <w:tmpl w:val="D214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A2F7A"/>
    <w:multiLevelType w:val="multilevel"/>
    <w:tmpl w:val="4DC8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17A3E"/>
    <w:multiLevelType w:val="multilevel"/>
    <w:tmpl w:val="DAEE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07F99"/>
    <w:multiLevelType w:val="multilevel"/>
    <w:tmpl w:val="DA0C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C2E2D"/>
    <w:multiLevelType w:val="multilevel"/>
    <w:tmpl w:val="57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2445A"/>
    <w:multiLevelType w:val="multilevel"/>
    <w:tmpl w:val="00A0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6212F"/>
    <w:multiLevelType w:val="multilevel"/>
    <w:tmpl w:val="94C6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D3E9A"/>
    <w:multiLevelType w:val="multilevel"/>
    <w:tmpl w:val="D0A8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B2242"/>
    <w:multiLevelType w:val="multilevel"/>
    <w:tmpl w:val="CA4E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0017C"/>
    <w:multiLevelType w:val="multilevel"/>
    <w:tmpl w:val="5A3C0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EF52E8"/>
    <w:multiLevelType w:val="multilevel"/>
    <w:tmpl w:val="C8BE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A3B70"/>
    <w:multiLevelType w:val="multilevel"/>
    <w:tmpl w:val="F636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724EB"/>
    <w:multiLevelType w:val="multilevel"/>
    <w:tmpl w:val="E472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07043"/>
    <w:multiLevelType w:val="multilevel"/>
    <w:tmpl w:val="0BD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A03B4"/>
    <w:multiLevelType w:val="multilevel"/>
    <w:tmpl w:val="6864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87CEA"/>
    <w:multiLevelType w:val="multilevel"/>
    <w:tmpl w:val="E93A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4347D"/>
    <w:multiLevelType w:val="multilevel"/>
    <w:tmpl w:val="A25E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7F6F07"/>
    <w:multiLevelType w:val="multilevel"/>
    <w:tmpl w:val="40B6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195291"/>
    <w:multiLevelType w:val="multilevel"/>
    <w:tmpl w:val="8D1E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7275CB"/>
    <w:multiLevelType w:val="multilevel"/>
    <w:tmpl w:val="8AE0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117625"/>
    <w:multiLevelType w:val="multilevel"/>
    <w:tmpl w:val="6B34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5"/>
  </w:num>
  <w:num w:numId="3">
    <w:abstractNumId w:val="14"/>
  </w:num>
  <w:num w:numId="4">
    <w:abstractNumId w:val="2"/>
  </w:num>
  <w:num w:numId="5">
    <w:abstractNumId w:val="0"/>
  </w:num>
  <w:num w:numId="6">
    <w:abstractNumId w:val="6"/>
  </w:num>
  <w:num w:numId="7">
    <w:abstractNumId w:val="17"/>
  </w:num>
  <w:num w:numId="8">
    <w:abstractNumId w:val="19"/>
  </w:num>
  <w:num w:numId="9">
    <w:abstractNumId w:val="12"/>
  </w:num>
  <w:num w:numId="10">
    <w:abstractNumId w:val="11"/>
  </w:num>
  <w:num w:numId="11">
    <w:abstractNumId w:val="18"/>
  </w:num>
  <w:num w:numId="12">
    <w:abstractNumId w:val="13"/>
  </w:num>
  <w:num w:numId="13">
    <w:abstractNumId w:val="8"/>
  </w:num>
  <w:num w:numId="14">
    <w:abstractNumId w:val="1"/>
  </w:num>
  <w:num w:numId="15">
    <w:abstractNumId w:val="10"/>
  </w:num>
  <w:num w:numId="16">
    <w:abstractNumId w:val="4"/>
  </w:num>
  <w:num w:numId="17">
    <w:abstractNumId w:val="16"/>
  </w:num>
  <w:num w:numId="18">
    <w:abstractNumId w:val="5"/>
  </w:num>
  <w:num w:numId="19">
    <w:abstractNumId w:val="7"/>
  </w:num>
  <w:num w:numId="20">
    <w:abstractNumId w:val="20"/>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529"/>
    <w:rsid w:val="00067171"/>
    <w:rsid w:val="000A4E49"/>
    <w:rsid w:val="00240787"/>
    <w:rsid w:val="002F3AEF"/>
    <w:rsid w:val="003C54F8"/>
    <w:rsid w:val="004402CB"/>
    <w:rsid w:val="00532290"/>
    <w:rsid w:val="005A0BFF"/>
    <w:rsid w:val="005A22B4"/>
    <w:rsid w:val="005B1F26"/>
    <w:rsid w:val="00661597"/>
    <w:rsid w:val="00694E3E"/>
    <w:rsid w:val="006D213B"/>
    <w:rsid w:val="00755E9B"/>
    <w:rsid w:val="008803AD"/>
    <w:rsid w:val="008B517F"/>
    <w:rsid w:val="008F43D1"/>
    <w:rsid w:val="00A23070"/>
    <w:rsid w:val="00A951B5"/>
    <w:rsid w:val="00AA49E1"/>
    <w:rsid w:val="00AA5529"/>
    <w:rsid w:val="00AE16F3"/>
    <w:rsid w:val="00AF29D4"/>
    <w:rsid w:val="00B23B88"/>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FDDEB"/>
  <w15:chartTrackingRefBased/>
  <w15:docId w15:val="{D54304D0-5A2C-F84E-B561-CB0E0B18B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A4E49"/>
    <w:rPr>
      <w:rFonts w:ascii="Times New Roman" w:eastAsia="Times New Roman" w:hAnsi="Times New Roman" w:cs="Times New Roman"/>
    </w:rPr>
  </w:style>
  <w:style w:type="paragraph" w:styleId="Heading1">
    <w:name w:val="heading 1"/>
    <w:basedOn w:val="Normal"/>
    <w:next w:val="Normal"/>
    <w:link w:val="Heading1Char"/>
    <w:uiPriority w:val="9"/>
    <w:qFormat/>
    <w:rsid w:val="000A4E4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23070"/>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A23070"/>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A951B5"/>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951B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A5529"/>
    <w:rPr>
      <w:b/>
      <w:bCs/>
    </w:rPr>
  </w:style>
  <w:style w:type="character" w:styleId="SubtleReference">
    <w:name w:val="Subtle Reference"/>
    <w:basedOn w:val="DefaultParagraphFont"/>
    <w:uiPriority w:val="31"/>
    <w:qFormat/>
    <w:rsid w:val="002F3AEF"/>
    <w:rPr>
      <w:smallCaps/>
      <w:color w:val="5A5A5A" w:themeColor="text1" w:themeTint="A5"/>
    </w:rPr>
  </w:style>
  <w:style w:type="paragraph" w:styleId="Title">
    <w:name w:val="Title"/>
    <w:basedOn w:val="Normal"/>
    <w:next w:val="Normal"/>
    <w:link w:val="TitleChar"/>
    <w:uiPriority w:val="10"/>
    <w:qFormat/>
    <w:rsid w:val="002F3AE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AE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2307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307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23070"/>
    <w:pPr>
      <w:spacing w:before="100" w:beforeAutospacing="1" w:after="100" w:afterAutospacing="1"/>
    </w:pPr>
  </w:style>
  <w:style w:type="character" w:styleId="Emphasis">
    <w:name w:val="Emphasis"/>
    <w:basedOn w:val="DefaultParagraphFont"/>
    <w:uiPriority w:val="20"/>
    <w:qFormat/>
    <w:rsid w:val="00A23070"/>
    <w:rPr>
      <w:i/>
      <w:iCs/>
    </w:rPr>
  </w:style>
  <w:style w:type="character" w:customStyle="1" w:styleId="Heading4Char">
    <w:name w:val="Heading 4 Char"/>
    <w:basedOn w:val="DefaultParagraphFont"/>
    <w:link w:val="Heading4"/>
    <w:uiPriority w:val="9"/>
    <w:semiHidden/>
    <w:rsid w:val="00A951B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951B5"/>
    <w:rPr>
      <w:rFonts w:asciiTheme="majorHAnsi" w:eastAsiaTheme="majorEastAsia" w:hAnsiTheme="majorHAnsi" w:cstheme="majorBidi"/>
      <w:color w:val="2F5496" w:themeColor="accent1" w:themeShade="BF"/>
    </w:rPr>
  </w:style>
  <w:style w:type="paragraph" w:styleId="Footer">
    <w:name w:val="footer"/>
    <w:basedOn w:val="Normal"/>
    <w:link w:val="FooterChar"/>
    <w:uiPriority w:val="99"/>
    <w:unhideWhenUsed/>
    <w:rsid w:val="000A4E49"/>
    <w:pPr>
      <w:tabs>
        <w:tab w:val="center" w:pos="4680"/>
        <w:tab w:val="right" w:pos="9360"/>
      </w:tabs>
    </w:pPr>
  </w:style>
  <w:style w:type="character" w:customStyle="1" w:styleId="FooterChar">
    <w:name w:val="Footer Char"/>
    <w:basedOn w:val="DefaultParagraphFont"/>
    <w:link w:val="Footer"/>
    <w:uiPriority w:val="99"/>
    <w:rsid w:val="000A4E49"/>
  </w:style>
  <w:style w:type="character" w:styleId="PageNumber">
    <w:name w:val="page number"/>
    <w:basedOn w:val="DefaultParagraphFont"/>
    <w:uiPriority w:val="99"/>
    <w:semiHidden/>
    <w:unhideWhenUsed/>
    <w:rsid w:val="000A4E49"/>
  </w:style>
  <w:style w:type="character" w:customStyle="1" w:styleId="Heading1Char">
    <w:name w:val="Heading 1 Char"/>
    <w:basedOn w:val="DefaultParagraphFont"/>
    <w:link w:val="Heading1"/>
    <w:uiPriority w:val="9"/>
    <w:rsid w:val="000A4E49"/>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6D213B"/>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6D213B"/>
    <w:rPr>
      <w:rFonts w:ascii="Times New Roman" w:eastAsiaTheme="minorEastAsia" w:hAnsi="Times New Roman" w:cs="Times New Roman"/>
      <w:color w:val="5A5A5A" w:themeColor="text1" w:themeTint="A5"/>
      <w:spacing w:val="15"/>
      <w:sz w:val="22"/>
      <w:szCs w:val="22"/>
    </w:rPr>
  </w:style>
  <w:style w:type="paragraph" w:customStyle="1" w:styleId="pdq2pgselectionanchorcontainer">
    <w:name w:val="pdq2pg_selectionanchorcontainer"/>
    <w:basedOn w:val="Normal"/>
    <w:rsid w:val="00AF29D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831201">
      <w:bodyDiv w:val="1"/>
      <w:marLeft w:val="0"/>
      <w:marRight w:val="0"/>
      <w:marTop w:val="0"/>
      <w:marBottom w:val="0"/>
      <w:divBdr>
        <w:top w:val="none" w:sz="0" w:space="0" w:color="auto"/>
        <w:left w:val="none" w:sz="0" w:space="0" w:color="auto"/>
        <w:bottom w:val="none" w:sz="0" w:space="0" w:color="auto"/>
        <w:right w:val="none" w:sz="0" w:space="0" w:color="auto"/>
      </w:divBdr>
      <w:divsChild>
        <w:div w:id="865217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038022">
          <w:marLeft w:val="0"/>
          <w:marRight w:val="0"/>
          <w:marTop w:val="0"/>
          <w:marBottom w:val="0"/>
          <w:divBdr>
            <w:top w:val="none" w:sz="0" w:space="0" w:color="auto"/>
            <w:left w:val="none" w:sz="0" w:space="0" w:color="auto"/>
            <w:bottom w:val="none" w:sz="0" w:space="0" w:color="auto"/>
            <w:right w:val="none" w:sz="0" w:space="0" w:color="auto"/>
          </w:divBdr>
          <w:divsChild>
            <w:div w:id="619721918">
              <w:marLeft w:val="0"/>
              <w:marRight w:val="0"/>
              <w:marTop w:val="0"/>
              <w:marBottom w:val="0"/>
              <w:divBdr>
                <w:top w:val="none" w:sz="0" w:space="0" w:color="auto"/>
                <w:left w:val="none" w:sz="0" w:space="0" w:color="auto"/>
                <w:bottom w:val="none" w:sz="0" w:space="0" w:color="auto"/>
                <w:right w:val="none" w:sz="0" w:space="0" w:color="auto"/>
              </w:divBdr>
            </w:div>
          </w:divsChild>
        </w:div>
        <w:div w:id="1698195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537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6647117">
      <w:bodyDiv w:val="1"/>
      <w:marLeft w:val="0"/>
      <w:marRight w:val="0"/>
      <w:marTop w:val="0"/>
      <w:marBottom w:val="0"/>
      <w:divBdr>
        <w:top w:val="none" w:sz="0" w:space="0" w:color="auto"/>
        <w:left w:val="none" w:sz="0" w:space="0" w:color="auto"/>
        <w:bottom w:val="none" w:sz="0" w:space="0" w:color="auto"/>
        <w:right w:val="none" w:sz="0" w:space="0" w:color="auto"/>
      </w:divBdr>
    </w:div>
    <w:div w:id="620649521">
      <w:bodyDiv w:val="1"/>
      <w:marLeft w:val="0"/>
      <w:marRight w:val="0"/>
      <w:marTop w:val="0"/>
      <w:marBottom w:val="0"/>
      <w:divBdr>
        <w:top w:val="none" w:sz="0" w:space="0" w:color="auto"/>
        <w:left w:val="none" w:sz="0" w:space="0" w:color="auto"/>
        <w:bottom w:val="none" w:sz="0" w:space="0" w:color="auto"/>
        <w:right w:val="none" w:sz="0" w:space="0" w:color="auto"/>
      </w:divBdr>
    </w:div>
    <w:div w:id="718286712">
      <w:bodyDiv w:val="1"/>
      <w:marLeft w:val="0"/>
      <w:marRight w:val="0"/>
      <w:marTop w:val="0"/>
      <w:marBottom w:val="0"/>
      <w:divBdr>
        <w:top w:val="none" w:sz="0" w:space="0" w:color="auto"/>
        <w:left w:val="none" w:sz="0" w:space="0" w:color="auto"/>
        <w:bottom w:val="none" w:sz="0" w:space="0" w:color="auto"/>
        <w:right w:val="none" w:sz="0" w:space="0" w:color="auto"/>
      </w:divBdr>
      <w:divsChild>
        <w:div w:id="708452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27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538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136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150645">
      <w:bodyDiv w:val="1"/>
      <w:marLeft w:val="0"/>
      <w:marRight w:val="0"/>
      <w:marTop w:val="0"/>
      <w:marBottom w:val="0"/>
      <w:divBdr>
        <w:top w:val="none" w:sz="0" w:space="0" w:color="auto"/>
        <w:left w:val="none" w:sz="0" w:space="0" w:color="auto"/>
        <w:bottom w:val="none" w:sz="0" w:space="0" w:color="auto"/>
        <w:right w:val="none" w:sz="0" w:space="0" w:color="auto"/>
      </w:divBdr>
    </w:div>
    <w:div w:id="794521308">
      <w:bodyDiv w:val="1"/>
      <w:marLeft w:val="0"/>
      <w:marRight w:val="0"/>
      <w:marTop w:val="0"/>
      <w:marBottom w:val="0"/>
      <w:divBdr>
        <w:top w:val="none" w:sz="0" w:space="0" w:color="auto"/>
        <w:left w:val="none" w:sz="0" w:space="0" w:color="auto"/>
        <w:bottom w:val="none" w:sz="0" w:space="0" w:color="auto"/>
        <w:right w:val="none" w:sz="0" w:space="0" w:color="auto"/>
      </w:divBdr>
    </w:div>
    <w:div w:id="870873124">
      <w:bodyDiv w:val="1"/>
      <w:marLeft w:val="0"/>
      <w:marRight w:val="0"/>
      <w:marTop w:val="0"/>
      <w:marBottom w:val="0"/>
      <w:divBdr>
        <w:top w:val="none" w:sz="0" w:space="0" w:color="auto"/>
        <w:left w:val="none" w:sz="0" w:space="0" w:color="auto"/>
        <w:bottom w:val="none" w:sz="0" w:space="0" w:color="auto"/>
        <w:right w:val="none" w:sz="0" w:space="0" w:color="auto"/>
      </w:divBdr>
    </w:div>
    <w:div w:id="940071824">
      <w:bodyDiv w:val="1"/>
      <w:marLeft w:val="0"/>
      <w:marRight w:val="0"/>
      <w:marTop w:val="0"/>
      <w:marBottom w:val="0"/>
      <w:divBdr>
        <w:top w:val="none" w:sz="0" w:space="0" w:color="auto"/>
        <w:left w:val="none" w:sz="0" w:space="0" w:color="auto"/>
        <w:bottom w:val="none" w:sz="0" w:space="0" w:color="auto"/>
        <w:right w:val="none" w:sz="0" w:space="0" w:color="auto"/>
      </w:divBdr>
    </w:div>
    <w:div w:id="1808931270">
      <w:bodyDiv w:val="1"/>
      <w:marLeft w:val="0"/>
      <w:marRight w:val="0"/>
      <w:marTop w:val="0"/>
      <w:marBottom w:val="0"/>
      <w:divBdr>
        <w:top w:val="none" w:sz="0" w:space="0" w:color="auto"/>
        <w:left w:val="none" w:sz="0" w:space="0" w:color="auto"/>
        <w:bottom w:val="none" w:sz="0" w:space="0" w:color="auto"/>
        <w:right w:val="none" w:sz="0" w:space="0" w:color="auto"/>
      </w:divBdr>
    </w:div>
    <w:div w:id="1905798544">
      <w:bodyDiv w:val="1"/>
      <w:marLeft w:val="0"/>
      <w:marRight w:val="0"/>
      <w:marTop w:val="0"/>
      <w:marBottom w:val="0"/>
      <w:divBdr>
        <w:top w:val="none" w:sz="0" w:space="0" w:color="auto"/>
        <w:left w:val="none" w:sz="0" w:space="0" w:color="auto"/>
        <w:bottom w:val="none" w:sz="0" w:space="0" w:color="auto"/>
        <w:right w:val="none" w:sz="0" w:space="0" w:color="auto"/>
      </w:divBdr>
    </w:div>
    <w:div w:id="191708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25</Pages>
  <Words>4225</Words>
  <Characters>23538</Characters>
  <Application>Microsoft Office Word</Application>
  <DocSecurity>0</DocSecurity>
  <Lines>373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2025-06-30T04:59:00Z</dcterms:created>
  <dcterms:modified xsi:type="dcterms:W3CDTF">2026-09-29T02:52:00Z</dcterms:modified>
</cp:coreProperties>
</file>