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3F83C995" w:rsidR="0083541A" w:rsidRDefault="00900D2F" w:rsidP="00B1239F">
      <w:pPr>
        <w:jc w:val="center"/>
      </w:pPr>
      <w:r>
        <w:rPr>
          <w:noProof/>
        </w:rPr>
        <w:drawing>
          <wp:inline distT="0" distB="0" distL="0" distR="0" wp14:anchorId="3DD94267" wp14:editId="19C9AEAB">
            <wp:extent cx="1946910" cy="177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ld_toolbox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76"/>
                    <a:stretch/>
                  </pic:blipFill>
                  <pic:spPr bwMode="auto">
                    <a:xfrm>
                      <a:off x="0" y="0"/>
                      <a:ext cx="1974525" cy="1803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E73A5" w14:textId="77777777" w:rsidR="001033CD" w:rsidRPr="001033CD" w:rsidRDefault="001033CD" w:rsidP="001033CD">
      <w:pPr>
        <w:pStyle w:val="NormalWeb"/>
        <w:rPr>
          <w:sz w:val="30"/>
          <w:szCs w:val="30"/>
        </w:rPr>
      </w:pPr>
      <w:r w:rsidRPr="001033CD">
        <w:rPr>
          <w:sz w:val="30"/>
          <w:szCs w:val="30"/>
        </w:rPr>
        <w:t>A middle-aged woman sat on a clinic bed, the rustle of exam paper beneath her. On her wrist, a bracelet pulsed softly. A health dashboard bloomed above her palm — not just risks, but tailored insights into diet, medication, even emotional rhythms.</w:t>
      </w:r>
    </w:p>
    <w:p w14:paraId="77D73A2F" w14:textId="77777777" w:rsidR="001033CD" w:rsidRPr="001033CD" w:rsidRDefault="001033CD" w:rsidP="001033CD">
      <w:pPr>
        <w:pStyle w:val="NormalWeb"/>
        <w:rPr>
          <w:sz w:val="30"/>
          <w:szCs w:val="30"/>
        </w:rPr>
      </w:pPr>
      <w:r w:rsidRPr="001033CD">
        <w:rPr>
          <w:sz w:val="30"/>
          <w:szCs w:val="30"/>
        </w:rPr>
        <w:t>Another window shimmered into view: her de-identified genome mapped into a lattice of shared data. In labs around the world, researchers traced echoes of similar mutations — threads hinting at vulnerabilities, and cures, woven from the collective.</w:t>
      </w:r>
    </w:p>
    <w:p w14:paraId="16E01496" w14:textId="77777777" w:rsidR="001033CD" w:rsidRPr="001033CD" w:rsidRDefault="001033CD" w:rsidP="001033CD">
      <w:pPr>
        <w:pStyle w:val="NormalWeb"/>
        <w:rPr>
          <w:sz w:val="30"/>
          <w:szCs w:val="30"/>
        </w:rPr>
      </w:pPr>
      <w:r w:rsidRPr="001033CD">
        <w:rPr>
          <w:sz w:val="30"/>
          <w:szCs w:val="30"/>
        </w:rPr>
        <w:t>Tiny updates arrived in real time: a new therapy candidate, better screening accuracy, a rare condition caught early in others because of patterns like hers.</w:t>
      </w:r>
    </w:p>
    <w:p w14:paraId="2D828D8B" w14:textId="77777777" w:rsidR="001033CD" w:rsidRPr="001033CD" w:rsidRDefault="001033CD" w:rsidP="001033CD">
      <w:pPr>
        <w:pStyle w:val="NormalWeb"/>
        <w:rPr>
          <w:sz w:val="30"/>
          <w:szCs w:val="30"/>
        </w:rPr>
      </w:pPr>
      <w:r w:rsidRPr="001033CD">
        <w:rPr>
          <w:sz w:val="30"/>
          <w:szCs w:val="30"/>
        </w:rPr>
        <w:t>She exhaled, held gently by systems that knew without exposing, that protected without possessing. Privacy by design. Trust by stewardship.</w:t>
      </w:r>
    </w:p>
    <w:p w14:paraId="047CD92D" w14:textId="77777777" w:rsidR="001033CD" w:rsidRPr="001033CD" w:rsidRDefault="001033CD" w:rsidP="001033CD">
      <w:pPr>
        <w:pStyle w:val="NormalWeb"/>
        <w:rPr>
          <w:sz w:val="30"/>
          <w:szCs w:val="30"/>
        </w:rPr>
      </w:pPr>
      <w:r w:rsidRPr="001033CD">
        <w:rPr>
          <w:sz w:val="30"/>
          <w:szCs w:val="30"/>
        </w:rPr>
        <w:t>She wasn’t alone in the cold of her cancer journey. The walls of the commons still stood arou</w:t>
      </w:r>
      <w:bookmarkStart w:id="0" w:name="_GoBack"/>
      <w:bookmarkEnd w:id="0"/>
      <w:r w:rsidRPr="001033CD">
        <w:rPr>
          <w:sz w:val="30"/>
          <w:szCs w:val="30"/>
        </w:rPr>
        <w:t>nd her — as much as anything could.</w:t>
      </w:r>
    </w:p>
    <w:p w14:paraId="50C200CF" w14:textId="6A1D7FA9" w:rsidR="006B5A18" w:rsidRPr="001033CD" w:rsidRDefault="001033CD" w:rsidP="001033CD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08B77900" wp14:editId="01A9991F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7FE0" w14:textId="5E52EC87" w:rsidR="006B5A18" w:rsidRPr="001033CD" w:rsidRDefault="001033CD" w:rsidP="001033CD">
      <w:pPr>
        <w:jc w:val="center"/>
        <w:rPr>
          <w:i/>
          <w:sz w:val="32"/>
          <w:szCs w:val="32"/>
        </w:rPr>
      </w:pPr>
      <w:r w:rsidRPr="001033CD">
        <w:rPr>
          <w:i/>
          <w:sz w:val="32"/>
          <w:szCs w:val="32"/>
        </w:rPr>
        <w:t>That’s when commons sense quietly became common sense</w:t>
      </w:r>
      <w:r w:rsidR="006B5A18" w:rsidRPr="001033CD">
        <w:rPr>
          <w:i/>
          <w:sz w:val="32"/>
          <w:szCs w:val="32"/>
        </w:rPr>
        <w:t>.</w:t>
      </w:r>
    </w:p>
    <w:sectPr w:rsidR="006B5A18" w:rsidRPr="001033CD" w:rsidSect="001033CD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1033CD"/>
    <w:rsid w:val="003C54F8"/>
    <w:rsid w:val="004402CB"/>
    <w:rsid w:val="00661597"/>
    <w:rsid w:val="006B5A18"/>
    <w:rsid w:val="0083541A"/>
    <w:rsid w:val="00900D2F"/>
    <w:rsid w:val="009B15BC"/>
    <w:rsid w:val="00AA49E1"/>
    <w:rsid w:val="00B1239F"/>
    <w:rsid w:val="00B34142"/>
    <w:rsid w:val="00E8383F"/>
    <w:rsid w:val="00F7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33C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7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2025-07-06T22:13:00Z</dcterms:created>
  <dcterms:modified xsi:type="dcterms:W3CDTF">2025-07-08T02:50:00Z</dcterms:modified>
</cp:coreProperties>
</file>