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DC2" w:rsidRDefault="00DA73B9">
      <w:pPr>
        <w:pStyle w:val="1"/>
      </w:pPr>
      <w:r>
        <w:rPr>
          <w:shd w:val="clear" w:color="auto" w:fill="FFFFFF"/>
          <w:lang w:eastAsia="ru-RU"/>
        </w:rPr>
        <w:t>Главный закон подлости</w:t>
      </w:r>
    </w:p>
    <w:p w:rsidR="006D7DC2" w:rsidRDefault="00DA73B9">
      <w:pPr>
        <w:pStyle w:val="aff1"/>
      </w:pPr>
      <w:r>
        <w:t xml:space="preserve">Все делают общие выводы из одного примера. По крайней мере, я делаю именно так. </w:t>
      </w:r>
    </w:p>
    <w:p w:rsidR="006D7DC2" w:rsidRDefault="00DA73B9">
      <w:pPr>
        <w:pStyle w:val="aff1"/>
      </w:pPr>
      <w:r>
        <w:rPr>
          <w:lang w:eastAsia="ru-RU"/>
        </w:rPr>
        <w:t xml:space="preserve">Стивен </w:t>
      </w:r>
      <w:proofErr w:type="spellStart"/>
      <w:r>
        <w:rPr>
          <w:lang w:eastAsia="ru-RU"/>
        </w:rPr>
        <w:t>Браст</w:t>
      </w:r>
      <w:proofErr w:type="spellEnd"/>
    </w:p>
    <w:p w:rsidR="006D7DC2" w:rsidRDefault="006D7DC2">
      <w:pPr>
        <w:pStyle w:val="aff1"/>
      </w:pPr>
    </w:p>
    <w:p w:rsidR="0062348A" w:rsidRPr="0062348A" w:rsidRDefault="00DA73B9">
      <w:pPr>
        <w:pStyle w:val="aff1"/>
      </w:pPr>
      <w:r>
        <w:t>Цифры обманчивы, особенно когда я сам ими заним</w:t>
      </w:r>
      <w:r>
        <w:t>а</w:t>
      </w:r>
      <w:r>
        <w:t>юсь; по этому поводу справедливо высказывание, пр</w:t>
      </w:r>
      <w:r>
        <w:t>и</w:t>
      </w:r>
      <w:r>
        <w:t>писываемое Дизраэли: «Существует три вида лжи: ложь, наглая ложь и статистика».</w:t>
      </w:r>
    </w:p>
    <w:p w:rsidR="006D7DC2" w:rsidRPr="0062348A" w:rsidRDefault="00DA73B9">
      <w:pPr>
        <w:pStyle w:val="aff1"/>
      </w:pPr>
      <w:r w:rsidRPr="0062348A">
        <w:t>Марк Твен</w:t>
      </w:r>
    </w:p>
    <w:p w:rsidR="006D7DC2" w:rsidRPr="0062348A" w:rsidRDefault="00DA73B9">
      <w:pPr>
        <w:pStyle w:val="af9"/>
      </w:pPr>
      <w:r w:rsidRPr="0062348A">
        <w:t>Речь в этой главе пойдёт о статистике, о погоде и даже о философии.  Отли</w:t>
      </w:r>
      <w:r w:rsidRPr="0062348A">
        <w:t>ч</w:t>
      </w:r>
      <w:r w:rsidRPr="0062348A">
        <w:t xml:space="preserve">ные темы для </w:t>
      </w:r>
      <w:proofErr w:type="spellStart"/>
      <w:r w:rsidRPr="0062348A">
        <w:t>tabletalk</w:t>
      </w:r>
      <w:proofErr w:type="spellEnd"/>
      <w:r w:rsidRPr="0062348A">
        <w:t xml:space="preserve"> в приличном обществе.</w:t>
      </w:r>
    </w:p>
    <w:p w:rsidR="006D7DC2" w:rsidRDefault="00DA73B9">
      <w:pPr>
        <w:pStyle w:val="af4"/>
      </w:pPr>
      <w:r>
        <w:rPr>
          <w:shd w:val="clear" w:color="auto" w:fill="FFFFFF"/>
          <w:lang w:eastAsia="ru-RU"/>
        </w:rPr>
        <w:t>Как часто летом мы планируем на свои выходные дни выезд на природу, прогулку в парке или пикник, а потом дождь разбивает наши планы, заточая нас в доме! И ладно бы это случалось раз или два за сезон, порою складывается впечатление, что непогода пр</w:t>
      </w:r>
      <w:r>
        <w:rPr>
          <w:shd w:val="clear" w:color="auto" w:fill="FFFFFF"/>
          <w:lang w:eastAsia="ru-RU"/>
        </w:rPr>
        <w:t>е</w:t>
      </w:r>
      <w:r>
        <w:rPr>
          <w:shd w:val="clear" w:color="auto" w:fill="FFFFFF"/>
          <w:lang w:eastAsia="ru-RU"/>
        </w:rPr>
        <w:t xml:space="preserve">следует именно выходные дни, </w:t>
      </w:r>
      <w:proofErr w:type="gramStart"/>
      <w:r>
        <w:rPr>
          <w:shd w:val="clear" w:color="auto" w:fill="FFFFFF"/>
          <w:lang w:eastAsia="ru-RU"/>
        </w:rPr>
        <w:t>раз</w:t>
      </w:r>
      <w:proofErr w:type="gramEnd"/>
      <w:r>
        <w:rPr>
          <w:shd w:val="clear" w:color="auto" w:fill="FFFFFF"/>
          <w:lang w:eastAsia="ru-RU"/>
        </w:rPr>
        <w:t xml:space="preserve"> за разом попадая на субботу или воскресенье!</w:t>
      </w:r>
    </w:p>
    <w:p w:rsidR="006D7DC2" w:rsidRDefault="00DA73B9">
      <w:pPr>
        <w:pStyle w:val="af4"/>
      </w:pPr>
      <w:r>
        <w:rPr>
          <w:shd w:val="clear" w:color="auto" w:fill="FFFFFF"/>
          <w:lang w:eastAsia="ru-RU"/>
        </w:rPr>
        <w:t>Совсем недавно вышла статья австралийских исследователей: «</w:t>
      </w:r>
      <w:r>
        <w:rPr>
          <w:i/>
          <w:iCs/>
          <w:shd w:val="clear" w:color="auto" w:fill="FFFFFF"/>
          <w:lang w:eastAsia="ru-RU"/>
        </w:rPr>
        <w:t>Недельные циклы  п</w:t>
      </w:r>
      <w:r>
        <w:rPr>
          <w:i/>
          <w:iCs/>
          <w:shd w:val="clear" w:color="auto" w:fill="FFFFFF"/>
          <w:lang w:eastAsia="ru-RU"/>
        </w:rPr>
        <w:t>и</w:t>
      </w:r>
      <w:r>
        <w:rPr>
          <w:i/>
          <w:iCs/>
          <w:shd w:val="clear" w:color="auto" w:fill="FFFFFF"/>
          <w:lang w:eastAsia="ru-RU"/>
        </w:rPr>
        <w:t>ковой температуры и интенсивность городских тепловых островов»</w:t>
      </w:r>
      <w:r>
        <w:rPr>
          <w:rStyle w:val="af0"/>
          <w:i/>
          <w:iCs/>
          <w:shd w:val="clear" w:color="auto" w:fill="FFFFFF"/>
          <w:lang w:eastAsia="ru-RU"/>
        </w:rPr>
        <w:footnoteReference w:id="1"/>
      </w:r>
      <w:r>
        <w:rPr>
          <w:shd w:val="clear" w:color="auto" w:fill="FFFFFF"/>
          <w:lang w:eastAsia="ru-RU"/>
        </w:rPr>
        <w:t>. Её подхватили н</w:t>
      </w:r>
      <w:r>
        <w:rPr>
          <w:shd w:val="clear" w:color="auto" w:fill="FFFFFF"/>
          <w:lang w:eastAsia="ru-RU"/>
        </w:rPr>
        <w:t>о</w:t>
      </w:r>
      <w:r>
        <w:rPr>
          <w:shd w:val="clear" w:color="auto" w:fill="FFFFFF"/>
          <w:lang w:eastAsia="ru-RU"/>
        </w:rPr>
        <w:t>востные издания и перепечатали результаты с таким заголовком: «</w:t>
      </w:r>
      <w:r>
        <w:rPr>
          <w:i/>
          <w:iCs/>
          <w:shd w:val="clear" w:color="auto" w:fill="FFFFFF"/>
          <w:lang w:eastAsia="ru-RU"/>
        </w:rPr>
        <w:t>Вам не кажется! Уч</w:t>
      </w:r>
      <w:r>
        <w:rPr>
          <w:i/>
          <w:iCs/>
          <w:shd w:val="clear" w:color="auto" w:fill="FFFFFF"/>
          <w:lang w:eastAsia="ru-RU"/>
        </w:rPr>
        <w:t>ё</w:t>
      </w:r>
      <w:r>
        <w:rPr>
          <w:i/>
          <w:iCs/>
          <w:shd w:val="clear" w:color="auto" w:fill="FFFFFF"/>
          <w:lang w:eastAsia="ru-RU"/>
        </w:rPr>
        <w:t>ные доказали: погода на выходные, действительно хуже</w:t>
      </w:r>
      <w:r w:rsidR="0062348A" w:rsidRPr="0062348A">
        <w:rPr>
          <w:i/>
          <w:iCs/>
          <w:shd w:val="clear" w:color="auto" w:fill="FFFFFF"/>
          <w:lang w:eastAsia="ru-RU"/>
        </w:rPr>
        <w:t>,</w:t>
      </w:r>
      <w:r w:rsidR="0062348A">
        <w:rPr>
          <w:i/>
          <w:iCs/>
          <w:shd w:val="clear" w:color="auto" w:fill="FFFFFF"/>
          <w:lang w:eastAsia="ru-RU"/>
        </w:rPr>
        <w:t xml:space="preserve"> чем в будние дни</w:t>
      </w:r>
      <w:r>
        <w:rPr>
          <w:shd w:val="clear" w:color="auto" w:fill="FFFFFF"/>
          <w:lang w:eastAsia="ru-RU"/>
        </w:rPr>
        <w:t>»</w:t>
      </w:r>
      <w:r w:rsidR="0062348A" w:rsidRPr="0062348A">
        <w:rPr>
          <w:shd w:val="clear" w:color="auto" w:fill="FFFFFF"/>
          <w:lang w:eastAsia="ru-RU"/>
        </w:rPr>
        <w:t>.</w:t>
      </w:r>
      <w:r>
        <w:rPr>
          <w:shd w:val="clear" w:color="auto" w:fill="FFFFFF"/>
          <w:lang w:eastAsia="ru-RU"/>
        </w:rPr>
        <w:t xml:space="preserve"> В цитиру</w:t>
      </w:r>
      <w:r>
        <w:rPr>
          <w:shd w:val="clear" w:color="auto" w:fill="FFFFFF"/>
          <w:lang w:eastAsia="ru-RU"/>
        </w:rPr>
        <w:t>е</w:t>
      </w:r>
      <w:r>
        <w:rPr>
          <w:shd w:val="clear" w:color="auto" w:fill="FFFFFF"/>
          <w:lang w:eastAsia="ru-RU"/>
        </w:rPr>
        <w:t>мой работе приводится статистика температуры и осадков за много лет в нескольких г</w:t>
      </w:r>
      <w:r>
        <w:rPr>
          <w:shd w:val="clear" w:color="auto" w:fill="FFFFFF"/>
          <w:lang w:eastAsia="ru-RU"/>
        </w:rPr>
        <w:t>о</w:t>
      </w:r>
      <w:r>
        <w:rPr>
          <w:shd w:val="clear" w:color="auto" w:fill="FFFFFF"/>
          <w:lang w:eastAsia="ru-RU"/>
        </w:rPr>
        <w:t xml:space="preserve">родах Австралии, выявляющая понижение температуры по выходным на </w:t>
      </w:r>
      <m:oMath>
        <m:r>
          <w:rPr>
            <w:rFonts w:ascii="Cambria Math" w:hAnsi="Cambria Math"/>
            <w:shd w:val="clear" w:color="auto" w:fill="FFFFFF"/>
            <w:lang w:eastAsia="ru-RU"/>
          </w:rPr>
          <m:t>0.3℃</m:t>
        </m:r>
      </m:oMath>
      <w:r>
        <w:rPr>
          <w:shd w:val="clear" w:color="auto" w:fill="FFFFFF"/>
          <w:lang w:eastAsia="ru-RU"/>
        </w:rPr>
        <w:t xml:space="preserve"> по сравн</w:t>
      </w:r>
      <w:r>
        <w:rPr>
          <w:shd w:val="clear" w:color="auto" w:fill="FFFFFF"/>
          <w:lang w:eastAsia="ru-RU"/>
        </w:rPr>
        <w:t>е</w:t>
      </w:r>
      <w:r>
        <w:rPr>
          <w:shd w:val="clear" w:color="auto" w:fill="FFFFFF"/>
          <w:lang w:eastAsia="ru-RU"/>
        </w:rPr>
        <w:t xml:space="preserve">нию с будними днями. После чего даётся объяснение, связывающее локальную погоду с уровнем загрязнённости </w:t>
      </w:r>
      <w:proofErr w:type="gramStart"/>
      <w:r>
        <w:rPr>
          <w:shd w:val="clear" w:color="auto" w:fill="FFFFFF"/>
          <w:lang w:eastAsia="ru-RU"/>
        </w:rPr>
        <w:t>воздуха</w:t>
      </w:r>
      <w:proofErr w:type="gramEnd"/>
      <w:r>
        <w:rPr>
          <w:shd w:val="clear" w:color="auto" w:fill="FFFFFF"/>
          <w:lang w:eastAsia="ru-RU"/>
        </w:rPr>
        <w:t xml:space="preserve"> возрастающим транспортным пот</w:t>
      </w:r>
      <w:r w:rsidR="0062348A">
        <w:rPr>
          <w:shd w:val="clear" w:color="auto" w:fill="FFFFFF"/>
          <w:lang w:eastAsia="ru-RU"/>
        </w:rPr>
        <w:t>о</w:t>
      </w:r>
      <w:r>
        <w:rPr>
          <w:shd w:val="clear" w:color="auto" w:fill="FFFFFF"/>
          <w:lang w:eastAsia="ru-RU"/>
        </w:rPr>
        <w:t>ком. Оказывается, ч</w:t>
      </w:r>
      <w:r>
        <w:rPr>
          <w:shd w:val="clear" w:color="auto" w:fill="FFFFFF"/>
          <w:lang w:eastAsia="ru-RU"/>
        </w:rPr>
        <w:t>е</w:t>
      </w:r>
      <w:r>
        <w:rPr>
          <w:shd w:val="clear" w:color="auto" w:fill="FFFFFF"/>
          <w:lang w:eastAsia="ru-RU"/>
        </w:rPr>
        <w:t>лов</w:t>
      </w:r>
      <w:r w:rsidR="0062348A">
        <w:rPr>
          <w:shd w:val="clear" w:color="auto" w:fill="FFFFFF"/>
          <w:lang w:eastAsia="ru-RU"/>
        </w:rPr>
        <w:t>е</w:t>
      </w:r>
      <w:r>
        <w:rPr>
          <w:shd w:val="clear" w:color="auto" w:fill="FFFFFF"/>
          <w:lang w:eastAsia="ru-RU"/>
        </w:rPr>
        <w:t>ческая деятельность способна менять не только глобальный климат, но и погоду в г</w:t>
      </w:r>
      <w:r>
        <w:rPr>
          <w:shd w:val="clear" w:color="auto" w:fill="FFFFFF"/>
          <w:lang w:eastAsia="ru-RU"/>
        </w:rPr>
        <w:t>о</w:t>
      </w:r>
      <w:r w:rsidR="000B6206">
        <w:rPr>
          <w:shd w:val="clear" w:color="auto" w:fill="FFFFFF"/>
          <w:lang w:eastAsia="ru-RU"/>
        </w:rPr>
        <w:t>роде, даже неосознанно.</w:t>
      </w:r>
      <w:r w:rsidR="00D30C9C">
        <w:rPr>
          <w:shd w:val="clear" w:color="auto" w:fill="FFFFFF"/>
          <w:lang w:eastAsia="ru-RU"/>
        </w:rPr>
        <w:t xml:space="preserve"> А до этого, подо</w:t>
      </w:r>
      <w:r w:rsidR="00D30C9C">
        <w:rPr>
          <w:shd w:val="clear" w:color="auto" w:fill="FFFFFF"/>
          <w:lang w:eastAsia="ru-RU"/>
        </w:rPr>
        <w:t>б</w:t>
      </w:r>
      <w:r w:rsidR="00D30C9C">
        <w:rPr>
          <w:shd w:val="clear" w:color="auto" w:fill="FFFFFF"/>
          <w:lang w:eastAsia="ru-RU"/>
        </w:rPr>
        <w:t>ное исследование проводилось в Германии</w:t>
      </w:r>
      <w:r w:rsidR="00D30C9C">
        <w:rPr>
          <w:rStyle w:val="a9"/>
          <w:shd w:val="clear" w:color="auto" w:fill="FFFFFF"/>
          <w:lang w:eastAsia="ru-RU"/>
        </w:rPr>
        <w:footnoteReference w:id="2"/>
      </w:r>
      <w:r w:rsidR="00D30C9C">
        <w:rPr>
          <w:shd w:val="clear" w:color="auto" w:fill="FFFFFF"/>
          <w:lang w:eastAsia="ru-RU"/>
        </w:rPr>
        <w:t>.</w:t>
      </w:r>
    </w:p>
    <w:p w:rsidR="006D7DC2" w:rsidRDefault="00DA73B9">
      <w:pPr>
        <w:pStyle w:val="af4"/>
      </w:pPr>
      <w:r>
        <w:rPr>
          <w:shd w:val="clear" w:color="auto" w:fill="FFFFFF"/>
          <w:lang w:eastAsia="ru-RU"/>
        </w:rPr>
        <w:t xml:space="preserve">Это весьма тонкий эффект, </w:t>
      </w:r>
      <w:r w:rsidR="000B6206">
        <w:rPr>
          <w:shd w:val="clear" w:color="auto" w:fill="FFFFFF"/>
          <w:lang w:eastAsia="ru-RU"/>
        </w:rPr>
        <w:t>всё-таки</w:t>
      </w:r>
      <w:r>
        <w:rPr>
          <w:shd w:val="clear" w:color="auto" w:fill="FFFFFF"/>
          <w:lang w:eastAsia="ru-RU"/>
        </w:rPr>
        <w:t>, сетуя на непогоду в долгожданную субботу, нас интересует не десятые доли градуса, а будет ли день солнечным или дождливым. Мы пр</w:t>
      </w:r>
      <w:r>
        <w:rPr>
          <w:shd w:val="clear" w:color="auto" w:fill="FFFFFF"/>
          <w:lang w:eastAsia="ru-RU"/>
        </w:rPr>
        <w:t>о</w:t>
      </w:r>
      <w:r>
        <w:rPr>
          <w:shd w:val="clear" w:color="auto" w:fill="FFFFFF"/>
          <w:lang w:eastAsia="ru-RU"/>
        </w:rPr>
        <w:t>ведём собственное исследование на эту тему и сможем уверенно утверждать, что, по крайней мере, на Камчатке, день недели и непогода никак не связаны, хотя бывали мес</w:t>
      </w:r>
      <w:r>
        <w:rPr>
          <w:shd w:val="clear" w:color="auto" w:fill="FFFFFF"/>
          <w:lang w:eastAsia="ru-RU"/>
        </w:rPr>
        <w:t>я</w:t>
      </w:r>
      <w:r>
        <w:rPr>
          <w:shd w:val="clear" w:color="auto" w:fill="FFFFFF"/>
          <w:lang w:eastAsia="ru-RU"/>
        </w:rPr>
        <w:t>цы, в которые не было ни одного солнечного выходного дня, притом, что дождь лил вовсе не весь месяц.  Исследования с отрицательным результатом обычно не попадают на стр</w:t>
      </w:r>
      <w:r>
        <w:rPr>
          <w:shd w:val="clear" w:color="auto" w:fill="FFFFFF"/>
          <w:lang w:eastAsia="ru-RU"/>
        </w:rPr>
        <w:t>а</w:t>
      </w:r>
      <w:r>
        <w:rPr>
          <w:shd w:val="clear" w:color="auto" w:fill="FFFFFF"/>
          <w:lang w:eastAsia="ru-RU"/>
        </w:rPr>
        <w:t xml:space="preserve">ницы журналов, но нам с вами важно понять, на каком основании я, вообще, могу что-то </w:t>
      </w:r>
      <w:r>
        <w:rPr>
          <w:shd w:val="clear" w:color="auto" w:fill="FFFFFF"/>
          <w:lang w:eastAsia="ru-RU"/>
        </w:rPr>
        <w:lastRenderedPageBreak/>
        <w:t>уверенно заявлять о случайных процессах. И в этом плане отрицательный результат н</w:t>
      </w:r>
      <w:r>
        <w:rPr>
          <w:shd w:val="clear" w:color="auto" w:fill="FFFFFF"/>
          <w:lang w:eastAsia="ru-RU"/>
        </w:rPr>
        <w:t>и</w:t>
      </w:r>
      <w:r>
        <w:rPr>
          <w:shd w:val="clear" w:color="auto" w:fill="FFFFFF"/>
          <w:lang w:eastAsia="ru-RU"/>
        </w:rPr>
        <w:t>чуть не хуже положительного.</w:t>
      </w:r>
    </w:p>
    <w:p w:rsidR="006D7DC2" w:rsidRDefault="00DA73B9">
      <w:pPr>
        <w:pStyle w:val="af4"/>
      </w:pPr>
      <w:r>
        <w:rPr>
          <w:shd w:val="clear" w:color="auto" w:fill="FFFFFF"/>
          <w:lang w:eastAsia="ru-RU"/>
        </w:rPr>
        <w:t>Статистику обвиняют в массе грехов: и во лжи и в возможностях манипуляций и, наконец, в непонятности. Но мне очень хочется реабилитировать эту область знаний, п</w:t>
      </w:r>
      <w:r>
        <w:rPr>
          <w:shd w:val="clear" w:color="auto" w:fill="FFFFFF"/>
          <w:lang w:eastAsia="ru-RU"/>
        </w:rPr>
        <w:t>о</w:t>
      </w:r>
      <w:r>
        <w:rPr>
          <w:shd w:val="clear" w:color="auto" w:fill="FFFFFF"/>
          <w:lang w:eastAsia="ru-RU"/>
        </w:rPr>
        <w:t>казав насколько сложна задача, для кот</w:t>
      </w:r>
      <w:r>
        <w:rPr>
          <w:shd w:val="clear" w:color="auto" w:fill="FFFFFF"/>
          <w:lang w:eastAsia="ru-RU"/>
        </w:rPr>
        <w:t>о</w:t>
      </w:r>
      <w:r>
        <w:rPr>
          <w:shd w:val="clear" w:color="auto" w:fill="FFFFFF"/>
          <w:lang w:eastAsia="ru-RU"/>
        </w:rPr>
        <w:t xml:space="preserve">рой она предназначена.  Посудите сами: теория вероятностей оперирует точными знаниями о случайных величинах в виде распределений или исчерпывающих комбинаторных подсчётов. Ещё раз </w:t>
      </w:r>
      <w:proofErr w:type="spellStart"/>
      <w:proofErr w:type="gramStart"/>
      <w:r>
        <w:rPr>
          <w:shd w:val="clear" w:color="auto" w:fill="FFFFFF"/>
          <w:lang w:eastAsia="ru-RU"/>
        </w:rPr>
        <w:t>подчёркну</w:t>
      </w:r>
      <w:proofErr w:type="spellEnd"/>
      <w:proofErr w:type="gramEnd"/>
      <w:r>
        <w:rPr>
          <w:shd w:val="clear" w:color="auto" w:fill="FFFFFF"/>
          <w:lang w:eastAsia="ru-RU"/>
        </w:rPr>
        <w:t xml:space="preserve"> что располагать то</w:t>
      </w:r>
      <w:r>
        <w:rPr>
          <w:shd w:val="clear" w:color="auto" w:fill="FFFFFF"/>
          <w:lang w:eastAsia="ru-RU"/>
        </w:rPr>
        <w:t>ч</w:t>
      </w:r>
      <w:r>
        <w:rPr>
          <w:shd w:val="clear" w:color="auto" w:fill="FFFFFF"/>
          <w:lang w:eastAsia="ru-RU"/>
        </w:rPr>
        <w:t>ным знанием о случайной величине возможно. Но что если это точное знание нам нед</w:t>
      </w:r>
      <w:r>
        <w:rPr>
          <w:shd w:val="clear" w:color="auto" w:fill="FFFFFF"/>
          <w:lang w:eastAsia="ru-RU"/>
        </w:rPr>
        <w:t>о</w:t>
      </w:r>
      <w:r>
        <w:rPr>
          <w:shd w:val="clear" w:color="auto" w:fill="FFFFFF"/>
          <w:lang w:eastAsia="ru-RU"/>
        </w:rPr>
        <w:t>ступно, а единственное чем мы располагаем – это наблюдения? У разработчика нового лекарства есть к</w:t>
      </w:r>
      <w:r>
        <w:rPr>
          <w:shd w:val="clear" w:color="auto" w:fill="FFFFFF"/>
          <w:lang w:eastAsia="ru-RU"/>
        </w:rPr>
        <w:t>а</w:t>
      </w:r>
      <w:r>
        <w:rPr>
          <w:shd w:val="clear" w:color="auto" w:fill="FFFFFF"/>
          <w:lang w:eastAsia="ru-RU"/>
        </w:rPr>
        <w:t>кое-то ограниченное число испытаний, у создателя системы управления транспортным потоком — лишь ряд измерений на реальной дороге, у социолога – резул</w:t>
      </w:r>
      <w:r>
        <w:rPr>
          <w:shd w:val="clear" w:color="auto" w:fill="FFFFFF"/>
          <w:lang w:eastAsia="ru-RU"/>
        </w:rPr>
        <w:t>ь</w:t>
      </w:r>
      <w:r>
        <w:rPr>
          <w:shd w:val="clear" w:color="auto" w:fill="FFFFFF"/>
          <w:lang w:eastAsia="ru-RU"/>
        </w:rPr>
        <w:t>таты опросов, причём, он уверен в том, что на какие-то вопросы люди не дали искреннего или корректного ответа. Одно наблюдение не даёт ровным счётом нич</w:t>
      </w:r>
      <w:r>
        <w:rPr>
          <w:shd w:val="clear" w:color="auto" w:fill="FFFFFF"/>
          <w:lang w:eastAsia="ru-RU"/>
        </w:rPr>
        <w:t>е</w:t>
      </w:r>
      <w:r>
        <w:rPr>
          <w:shd w:val="clear" w:color="auto" w:fill="FFFFFF"/>
          <w:lang w:eastAsia="ru-RU"/>
        </w:rPr>
        <w:t>го. Два – немного больше, три, четыре… сто… сколько нужно наблюдений чтобы получить какое-либо зн</w:t>
      </w:r>
      <w:r>
        <w:rPr>
          <w:shd w:val="clear" w:color="auto" w:fill="FFFFFF"/>
          <w:lang w:eastAsia="ru-RU"/>
        </w:rPr>
        <w:t>а</w:t>
      </w:r>
      <w:r>
        <w:rPr>
          <w:shd w:val="clear" w:color="auto" w:fill="FFFFFF"/>
          <w:lang w:eastAsia="ru-RU"/>
        </w:rPr>
        <w:t xml:space="preserve">ние о случайной величине, в котором можно было бы быть уверенным с математической точностью? И что это будет за знание?  </w:t>
      </w:r>
      <w:proofErr w:type="spellStart"/>
      <w:r>
        <w:rPr>
          <w:shd w:val="clear" w:color="auto" w:fill="FFFFFF"/>
          <w:lang w:eastAsia="ru-RU"/>
        </w:rPr>
        <w:t>Скороее</w:t>
      </w:r>
      <w:proofErr w:type="spellEnd"/>
      <w:r>
        <w:rPr>
          <w:shd w:val="clear" w:color="auto" w:fill="FFFFFF"/>
          <w:lang w:eastAsia="ru-RU"/>
        </w:rPr>
        <w:t xml:space="preserve"> всего, оно будет </w:t>
      </w:r>
      <w:proofErr w:type="spellStart"/>
      <w:r>
        <w:rPr>
          <w:shd w:val="clear" w:color="auto" w:fill="FFFFFF"/>
          <w:lang w:eastAsia="ru-RU"/>
        </w:rPr>
        <w:t>представленно</w:t>
      </w:r>
      <w:proofErr w:type="spellEnd"/>
      <w:r>
        <w:rPr>
          <w:shd w:val="clear" w:color="auto" w:fill="FFFFFF"/>
          <w:lang w:eastAsia="ru-RU"/>
        </w:rPr>
        <w:t xml:space="preserve"> в виде таблицы или гистограммы, дающей возможность оценить моменты распределения, быть может, глядя на гистограмму удастся угадать его то</w:t>
      </w:r>
      <w:r>
        <w:rPr>
          <w:shd w:val="clear" w:color="auto" w:fill="FFFFFF"/>
          <w:lang w:eastAsia="ru-RU"/>
        </w:rPr>
        <w:t>ч</w:t>
      </w:r>
      <w:r>
        <w:rPr>
          <w:shd w:val="clear" w:color="auto" w:fill="FFFFFF"/>
          <w:lang w:eastAsia="ru-RU"/>
        </w:rPr>
        <w:t xml:space="preserve">ную форму. Но все эти результаты сами будут случайными величинами! Покуда мы не знаем </w:t>
      </w:r>
      <w:proofErr w:type="gramStart"/>
      <w:r>
        <w:rPr>
          <w:shd w:val="clear" w:color="auto" w:fill="FFFFFF"/>
          <w:lang w:eastAsia="ru-RU"/>
        </w:rPr>
        <w:t>распределения</w:t>
      </w:r>
      <w:proofErr w:type="gramEnd"/>
      <w:r>
        <w:rPr>
          <w:shd w:val="clear" w:color="auto" w:fill="FFFFFF"/>
          <w:lang w:eastAsia="ru-RU"/>
        </w:rPr>
        <w:t xml:space="preserve"> точно,  все р</w:t>
      </w:r>
      <w:r>
        <w:rPr>
          <w:shd w:val="clear" w:color="auto" w:fill="FFFFFF"/>
          <w:lang w:eastAsia="ru-RU"/>
        </w:rPr>
        <w:t>е</w:t>
      </w:r>
      <w:r>
        <w:rPr>
          <w:shd w:val="clear" w:color="auto" w:fill="FFFFFF"/>
          <w:lang w:eastAsia="ru-RU"/>
        </w:rPr>
        <w:t>зультаты наблюдений дают нам лишь вероятностное описание случайного процесса! Сл</w:t>
      </w:r>
      <w:r>
        <w:rPr>
          <w:shd w:val="clear" w:color="auto" w:fill="FFFFFF"/>
          <w:lang w:eastAsia="ru-RU"/>
        </w:rPr>
        <w:t>у</w:t>
      </w:r>
      <w:r>
        <w:rPr>
          <w:shd w:val="clear" w:color="auto" w:fill="FFFFFF"/>
          <w:lang w:eastAsia="ru-RU"/>
        </w:rPr>
        <w:t xml:space="preserve">чайное описание случайного процесса – ещё бы здесь не запутаться или даже не </w:t>
      </w:r>
      <w:proofErr w:type="spellStart"/>
      <w:r>
        <w:rPr>
          <w:shd w:val="clear" w:color="auto" w:fill="FFFFFF"/>
          <w:lang w:eastAsia="ru-RU"/>
        </w:rPr>
        <w:t>подму</w:t>
      </w:r>
      <w:r>
        <w:rPr>
          <w:shd w:val="clear" w:color="auto" w:fill="FFFFFF"/>
          <w:lang w:eastAsia="ru-RU"/>
        </w:rPr>
        <w:t>х</w:t>
      </w:r>
      <w:r>
        <w:rPr>
          <w:shd w:val="clear" w:color="auto" w:fill="FFFFFF"/>
          <w:lang w:eastAsia="ru-RU"/>
        </w:rPr>
        <w:t>левать</w:t>
      </w:r>
      <w:proofErr w:type="spellEnd"/>
      <w:r>
        <w:rPr>
          <w:shd w:val="clear" w:color="auto" w:fill="FFFFFF"/>
          <w:lang w:eastAsia="ru-RU"/>
        </w:rPr>
        <w:t xml:space="preserve">! </w:t>
      </w:r>
    </w:p>
    <w:p w:rsidR="006D7DC2" w:rsidRDefault="00DA73B9">
      <w:pPr>
        <w:pStyle w:val="af4"/>
      </w:pPr>
      <w:r>
        <w:rPr>
          <w:shd w:val="clear" w:color="auto" w:fill="FFFFFF"/>
          <w:lang w:eastAsia="ru-RU"/>
        </w:rPr>
        <w:t>Что же делает математическую статистику точной наукой? Её методы позволяют з</w:t>
      </w:r>
      <w:r>
        <w:rPr>
          <w:shd w:val="clear" w:color="auto" w:fill="FFFFFF"/>
          <w:lang w:eastAsia="ru-RU"/>
        </w:rPr>
        <w:t>а</w:t>
      </w:r>
      <w:r>
        <w:rPr>
          <w:shd w:val="clear" w:color="auto" w:fill="FFFFFF"/>
          <w:lang w:eastAsia="ru-RU"/>
        </w:rPr>
        <w:t>ключить наше н</w:t>
      </w:r>
      <w:r>
        <w:rPr>
          <w:shd w:val="clear" w:color="auto" w:fill="FFFFFF"/>
          <w:lang w:eastAsia="ru-RU"/>
        </w:rPr>
        <w:t>е</w:t>
      </w:r>
      <w:r>
        <w:rPr>
          <w:shd w:val="clear" w:color="auto" w:fill="FFFFFF"/>
          <w:lang w:eastAsia="ru-RU"/>
        </w:rPr>
        <w:t xml:space="preserve">знание в чётко ограниченные рамки и дать вычислимую гарантию, того что в этих рамках наше знание точно. </w:t>
      </w:r>
      <w:r>
        <w:rPr>
          <w:i/>
          <w:iCs/>
          <w:shd w:val="clear" w:color="auto" w:fill="FFFFFF"/>
          <w:lang w:eastAsia="ru-RU"/>
        </w:rPr>
        <w:t>Это язык, на котором можно рассуждать о неи</w:t>
      </w:r>
      <w:r>
        <w:rPr>
          <w:i/>
          <w:iCs/>
          <w:shd w:val="clear" w:color="auto" w:fill="FFFFFF"/>
          <w:lang w:eastAsia="ru-RU"/>
        </w:rPr>
        <w:t>з</w:t>
      </w:r>
      <w:r>
        <w:rPr>
          <w:i/>
          <w:iCs/>
          <w:shd w:val="clear" w:color="auto" w:fill="FFFFFF"/>
          <w:lang w:eastAsia="ru-RU"/>
        </w:rPr>
        <w:t>вестных случайных величинах так, чтобы рассужд</w:t>
      </w:r>
      <w:r>
        <w:rPr>
          <w:i/>
          <w:iCs/>
          <w:shd w:val="clear" w:color="auto" w:fill="FFFFFF"/>
          <w:lang w:eastAsia="ru-RU"/>
        </w:rPr>
        <w:t>е</w:t>
      </w:r>
      <w:r>
        <w:rPr>
          <w:i/>
          <w:iCs/>
          <w:shd w:val="clear" w:color="auto" w:fill="FFFFFF"/>
          <w:lang w:eastAsia="ru-RU"/>
        </w:rPr>
        <w:t>ния имели смысл.</w:t>
      </w:r>
      <w:r>
        <w:rPr>
          <w:shd w:val="clear" w:color="auto" w:fill="FFFFFF"/>
          <w:lang w:eastAsia="ru-RU"/>
        </w:rPr>
        <w:t xml:space="preserve"> Такой подход очень полезен в философии, психологии или социологии, где очень легко пуститься в простра</w:t>
      </w:r>
      <w:r>
        <w:rPr>
          <w:shd w:val="clear" w:color="auto" w:fill="FFFFFF"/>
          <w:lang w:eastAsia="ru-RU"/>
        </w:rPr>
        <w:t>н</w:t>
      </w:r>
      <w:r>
        <w:rPr>
          <w:shd w:val="clear" w:color="auto" w:fill="FFFFFF"/>
          <w:lang w:eastAsia="ru-RU"/>
        </w:rPr>
        <w:t>ные рассуждения и дискуссии без всякой надежды на получение позитивного знания и, тем более, на доказательство. Грамотной статистической обработке данных посвящена масса литературы, ведь это абсолютно необходимый инструмент для медиков, социол</w:t>
      </w:r>
      <w:r>
        <w:rPr>
          <w:shd w:val="clear" w:color="auto" w:fill="FFFFFF"/>
          <w:lang w:eastAsia="ru-RU"/>
        </w:rPr>
        <w:t>о</w:t>
      </w:r>
      <w:r>
        <w:rPr>
          <w:shd w:val="clear" w:color="auto" w:fill="FFFFFF"/>
          <w:lang w:eastAsia="ru-RU"/>
        </w:rPr>
        <w:t>гов, экономистов, физиков, психол</w:t>
      </w:r>
      <w:r>
        <w:rPr>
          <w:shd w:val="clear" w:color="auto" w:fill="FFFFFF"/>
          <w:lang w:eastAsia="ru-RU"/>
        </w:rPr>
        <w:t>о</w:t>
      </w:r>
      <w:r>
        <w:rPr>
          <w:shd w:val="clear" w:color="auto" w:fill="FFFFFF"/>
          <w:lang w:eastAsia="ru-RU"/>
        </w:rPr>
        <w:t>гов… словом, для всех изучающих так называемый «реальный мир», отличающийся от идеального матем</w:t>
      </w:r>
      <w:r>
        <w:rPr>
          <w:shd w:val="clear" w:color="auto" w:fill="FFFFFF"/>
          <w:lang w:eastAsia="ru-RU"/>
        </w:rPr>
        <w:t>а</w:t>
      </w:r>
      <w:r>
        <w:rPr>
          <w:shd w:val="clear" w:color="auto" w:fill="FFFFFF"/>
          <w:lang w:eastAsia="ru-RU"/>
        </w:rPr>
        <w:t xml:space="preserve">тического лишь степенью нашего незнания. </w:t>
      </w:r>
    </w:p>
    <w:p w:rsidR="006D7DC2" w:rsidRDefault="006D7DC2">
      <w:pPr>
        <w:pStyle w:val="af4"/>
        <w:rPr>
          <w:highlight w:val="white"/>
          <w:lang w:eastAsia="ru-RU"/>
        </w:rPr>
      </w:pPr>
    </w:p>
    <w:p w:rsidR="006D7DC2" w:rsidRDefault="00DA73B9">
      <w:pPr>
        <w:pStyle w:val="af4"/>
      </w:pPr>
      <w:r>
        <w:rPr>
          <w:shd w:val="clear" w:color="auto" w:fill="FFFFFF"/>
          <w:lang w:eastAsia="ru-RU"/>
        </w:rPr>
        <w:t>Теперь ещё раз взгляните на эпиграфы к этой главе и осознайте, что статистика, кот</w:t>
      </w:r>
      <w:r>
        <w:rPr>
          <w:shd w:val="clear" w:color="auto" w:fill="FFFFFF"/>
          <w:lang w:eastAsia="ru-RU"/>
        </w:rPr>
        <w:t>о</w:t>
      </w:r>
      <w:r>
        <w:rPr>
          <w:shd w:val="clear" w:color="auto" w:fill="FFFFFF"/>
          <w:lang w:eastAsia="ru-RU"/>
        </w:rPr>
        <w:t>рую так пренебрежительно называют третьей степенью лжи – это единственное, чем ра</w:t>
      </w:r>
      <w:r>
        <w:rPr>
          <w:shd w:val="clear" w:color="auto" w:fill="FFFFFF"/>
          <w:lang w:eastAsia="ru-RU"/>
        </w:rPr>
        <w:t>с</w:t>
      </w:r>
      <w:r>
        <w:rPr>
          <w:shd w:val="clear" w:color="auto" w:fill="FFFFFF"/>
          <w:lang w:eastAsia="ru-RU"/>
        </w:rPr>
        <w:t xml:space="preserve">полагает любой </w:t>
      </w:r>
      <w:proofErr w:type="spellStart"/>
      <w:r>
        <w:rPr>
          <w:shd w:val="clear" w:color="auto" w:fill="FFFFFF"/>
          <w:lang w:eastAsia="ru-RU"/>
        </w:rPr>
        <w:t>нематематик</w:t>
      </w:r>
      <w:proofErr w:type="spellEnd"/>
      <w:r>
        <w:rPr>
          <w:shd w:val="clear" w:color="auto" w:fill="FFFFFF"/>
          <w:lang w:eastAsia="ru-RU"/>
        </w:rPr>
        <w:t>. Это ли не главный закон подлости мироздания! Все извес</w:t>
      </w:r>
      <w:r>
        <w:rPr>
          <w:shd w:val="clear" w:color="auto" w:fill="FFFFFF"/>
          <w:lang w:eastAsia="ru-RU"/>
        </w:rPr>
        <w:t>т</w:t>
      </w:r>
      <w:r>
        <w:rPr>
          <w:shd w:val="clear" w:color="auto" w:fill="FFFFFF"/>
          <w:lang w:eastAsia="ru-RU"/>
        </w:rPr>
        <w:t>ные нам законы природы, от физических до экономич</w:t>
      </w:r>
      <w:r>
        <w:rPr>
          <w:shd w:val="clear" w:color="auto" w:fill="FFFFFF"/>
          <w:lang w:eastAsia="ru-RU"/>
        </w:rPr>
        <w:t>е</w:t>
      </w:r>
      <w:r>
        <w:rPr>
          <w:shd w:val="clear" w:color="auto" w:fill="FFFFFF"/>
          <w:lang w:eastAsia="ru-RU"/>
        </w:rPr>
        <w:t>ских, строятся на математических моделях и их свойствах, но поверяются они статистическими методами в ходе измерений и наблюдений. В повседневности наш разум делает обобщения и подмечает закономерн</w:t>
      </w:r>
      <w:r>
        <w:rPr>
          <w:shd w:val="clear" w:color="auto" w:fill="FFFFFF"/>
          <w:lang w:eastAsia="ru-RU"/>
        </w:rPr>
        <w:t>о</w:t>
      </w:r>
      <w:r>
        <w:rPr>
          <w:shd w:val="clear" w:color="auto" w:fill="FFFFFF"/>
          <w:lang w:eastAsia="ru-RU"/>
        </w:rPr>
        <w:t>сти, выделяет и распознаёт повторяющиеся образы, это, наверное, лучшее, что умеет ч</w:t>
      </w:r>
      <w:r>
        <w:rPr>
          <w:shd w:val="clear" w:color="auto" w:fill="FFFFFF"/>
          <w:lang w:eastAsia="ru-RU"/>
        </w:rPr>
        <w:t>е</w:t>
      </w:r>
      <w:r>
        <w:rPr>
          <w:shd w:val="clear" w:color="auto" w:fill="FFFFFF"/>
          <w:lang w:eastAsia="ru-RU"/>
        </w:rPr>
        <w:t>ловеческий мозг. Это именно то, чему в наши дни учат искусственный интеллект. Но р</w:t>
      </w:r>
      <w:r>
        <w:rPr>
          <w:shd w:val="clear" w:color="auto" w:fill="FFFFFF"/>
          <w:lang w:eastAsia="ru-RU"/>
        </w:rPr>
        <w:t>а</w:t>
      </w:r>
      <w:r>
        <w:rPr>
          <w:shd w:val="clear" w:color="auto" w:fill="FFFFFF"/>
          <w:lang w:eastAsia="ru-RU"/>
        </w:rPr>
        <w:t>зум экономит свои силы и склонен д</w:t>
      </w:r>
      <w:r>
        <w:rPr>
          <w:shd w:val="clear" w:color="auto" w:fill="FFFFFF"/>
          <w:lang w:eastAsia="ru-RU"/>
        </w:rPr>
        <w:t>е</w:t>
      </w:r>
      <w:r>
        <w:rPr>
          <w:shd w:val="clear" w:color="auto" w:fill="FFFFFF"/>
          <w:lang w:eastAsia="ru-RU"/>
        </w:rPr>
        <w:t>лать выводы по единичным наблюдениям, не сильно беспокоясь о точности или обоснованности этих в</w:t>
      </w:r>
      <w:r>
        <w:rPr>
          <w:shd w:val="clear" w:color="auto" w:fill="FFFFFF"/>
          <w:lang w:eastAsia="ru-RU"/>
        </w:rPr>
        <w:t>ы</w:t>
      </w:r>
      <w:r>
        <w:rPr>
          <w:shd w:val="clear" w:color="auto" w:fill="FFFFFF"/>
          <w:lang w:eastAsia="ru-RU"/>
        </w:rPr>
        <w:t xml:space="preserve">водов. И пока речь идёт об искусстве, </w:t>
      </w:r>
      <w:r>
        <w:rPr>
          <w:shd w:val="clear" w:color="auto" w:fill="FFFFFF"/>
          <w:lang w:eastAsia="ru-RU"/>
        </w:rPr>
        <w:lastRenderedPageBreak/>
        <w:t>характере домашних любимцев или обсуждении политики, об этом можно сильно не бе</w:t>
      </w:r>
      <w:r>
        <w:rPr>
          <w:shd w:val="clear" w:color="auto" w:fill="FFFFFF"/>
          <w:lang w:eastAsia="ru-RU"/>
        </w:rPr>
        <w:t>с</w:t>
      </w:r>
      <w:r>
        <w:rPr>
          <w:shd w:val="clear" w:color="auto" w:fill="FFFFFF"/>
          <w:lang w:eastAsia="ru-RU"/>
        </w:rPr>
        <w:t xml:space="preserve">покоиться. Однако при строительстве самолёта, организации </w:t>
      </w:r>
      <w:proofErr w:type="spellStart"/>
      <w:r>
        <w:rPr>
          <w:shd w:val="clear" w:color="auto" w:fill="FFFFFF"/>
          <w:lang w:eastAsia="ru-RU"/>
        </w:rPr>
        <w:t>диспетческой</w:t>
      </w:r>
      <w:proofErr w:type="spellEnd"/>
      <w:r>
        <w:rPr>
          <w:shd w:val="clear" w:color="auto" w:fill="FFFFFF"/>
          <w:lang w:eastAsia="ru-RU"/>
        </w:rPr>
        <w:t xml:space="preserve"> службы аэр</w:t>
      </w:r>
      <w:r>
        <w:rPr>
          <w:shd w:val="clear" w:color="auto" w:fill="FFFFFF"/>
          <w:lang w:eastAsia="ru-RU"/>
        </w:rPr>
        <w:t>о</w:t>
      </w:r>
      <w:r>
        <w:rPr>
          <w:shd w:val="clear" w:color="auto" w:fill="FFFFFF"/>
          <w:lang w:eastAsia="ru-RU"/>
        </w:rPr>
        <w:t>порта или тестировании нового лекарства, уже нельзя сослаться на то, что «мне так каже</w:t>
      </w:r>
      <w:r>
        <w:rPr>
          <w:shd w:val="clear" w:color="auto" w:fill="FFFFFF"/>
          <w:lang w:eastAsia="ru-RU"/>
        </w:rPr>
        <w:t>т</w:t>
      </w:r>
      <w:r>
        <w:rPr>
          <w:shd w:val="clear" w:color="auto" w:fill="FFFFFF"/>
          <w:lang w:eastAsia="ru-RU"/>
        </w:rPr>
        <w:t>ся», «инту</w:t>
      </w:r>
      <w:r>
        <w:rPr>
          <w:shd w:val="clear" w:color="auto" w:fill="FFFFFF"/>
          <w:lang w:eastAsia="ru-RU"/>
        </w:rPr>
        <w:t>и</w:t>
      </w:r>
      <w:r>
        <w:rPr>
          <w:shd w:val="clear" w:color="auto" w:fill="FFFFFF"/>
          <w:lang w:eastAsia="ru-RU"/>
        </w:rPr>
        <w:t>ция подсказывает» и «в жизни всякое бывает». Тут приходится ограничивать свой разум рамками строгих математических методов.</w:t>
      </w:r>
    </w:p>
    <w:p w:rsidR="006D7DC2" w:rsidRDefault="006D7DC2">
      <w:pPr>
        <w:pStyle w:val="af4"/>
        <w:rPr>
          <w:highlight w:val="white"/>
          <w:lang w:eastAsia="ru-RU"/>
        </w:rPr>
      </w:pPr>
    </w:p>
    <w:p w:rsidR="006D7DC2" w:rsidRDefault="00DA73B9">
      <w:pPr>
        <w:pStyle w:val="af4"/>
      </w:pPr>
      <w:r>
        <w:rPr>
          <w:shd w:val="clear" w:color="auto" w:fill="FFFFFF"/>
          <w:lang w:eastAsia="ru-RU"/>
        </w:rPr>
        <w:t xml:space="preserve">Наша книжка не учебник и мы не будем детально </w:t>
      </w:r>
      <w:proofErr w:type="gramStart"/>
      <w:r>
        <w:rPr>
          <w:shd w:val="clear" w:color="auto" w:fill="FFFFFF"/>
          <w:lang w:eastAsia="ru-RU"/>
        </w:rPr>
        <w:t>изучать</w:t>
      </w:r>
      <w:proofErr w:type="gramEnd"/>
      <w:r>
        <w:rPr>
          <w:shd w:val="clear" w:color="auto" w:fill="FFFFFF"/>
          <w:lang w:eastAsia="ru-RU"/>
        </w:rPr>
        <w:t xml:space="preserve"> и доказывать статистич</w:t>
      </w:r>
      <w:r>
        <w:rPr>
          <w:shd w:val="clear" w:color="auto" w:fill="FFFFFF"/>
          <w:lang w:eastAsia="ru-RU"/>
        </w:rPr>
        <w:t>е</w:t>
      </w:r>
      <w:r>
        <w:rPr>
          <w:shd w:val="clear" w:color="auto" w:fill="FFFFFF"/>
          <w:lang w:eastAsia="ru-RU"/>
        </w:rPr>
        <w:t>ские методы, но мне хотелось бы показать ход рассуждений и форму результатов, хара</w:t>
      </w:r>
      <w:r>
        <w:rPr>
          <w:shd w:val="clear" w:color="auto" w:fill="FFFFFF"/>
          <w:lang w:eastAsia="ru-RU"/>
        </w:rPr>
        <w:t>к</w:t>
      </w:r>
      <w:r>
        <w:rPr>
          <w:shd w:val="clear" w:color="auto" w:fill="FFFFFF"/>
          <w:lang w:eastAsia="ru-RU"/>
        </w:rPr>
        <w:t xml:space="preserve">терных для  этой области знания. </w:t>
      </w:r>
    </w:p>
    <w:p w:rsidR="006D7DC2" w:rsidRDefault="00DA73B9">
      <w:pPr>
        <w:pStyle w:val="af4"/>
      </w:pPr>
      <w:r>
        <w:rPr>
          <w:shd w:val="clear" w:color="auto" w:fill="FFFFFF"/>
          <w:lang w:eastAsia="ru-RU"/>
        </w:rPr>
        <w:t xml:space="preserve">Основными столпами </w:t>
      </w:r>
      <w:proofErr w:type="spellStart"/>
      <w:r>
        <w:rPr>
          <w:shd w:val="clear" w:color="auto" w:fill="FFFFFF"/>
          <w:lang w:eastAsia="ru-RU"/>
        </w:rPr>
        <w:t>матстатистики</w:t>
      </w:r>
      <w:proofErr w:type="spellEnd"/>
      <w:r>
        <w:rPr>
          <w:shd w:val="clear" w:color="auto" w:fill="FFFFFF"/>
          <w:lang w:eastAsia="ru-RU"/>
        </w:rPr>
        <w:t xml:space="preserve"> являются </w:t>
      </w:r>
      <w:r>
        <w:rPr>
          <w:i/>
          <w:iCs/>
          <w:shd w:val="clear" w:color="auto" w:fill="FFFFFF"/>
          <w:lang w:eastAsia="ru-RU"/>
        </w:rPr>
        <w:t xml:space="preserve">закон больших чисел </w:t>
      </w:r>
      <w:r>
        <w:rPr>
          <w:shd w:val="clear" w:color="auto" w:fill="FFFFFF"/>
          <w:lang w:eastAsia="ru-RU"/>
        </w:rPr>
        <w:t xml:space="preserve">и </w:t>
      </w:r>
      <w:r>
        <w:rPr>
          <w:i/>
          <w:iCs/>
          <w:shd w:val="clear" w:color="auto" w:fill="FFFFFF"/>
          <w:lang w:eastAsia="ru-RU"/>
        </w:rPr>
        <w:t>центральная предельная теорема</w:t>
      </w:r>
      <w:r>
        <w:rPr>
          <w:shd w:val="clear" w:color="auto" w:fill="FFFFFF"/>
          <w:lang w:eastAsia="ru-RU"/>
        </w:rPr>
        <w:t>. Первый, в вольной трактовке,  говорит о том, что большое число наблюдений случайной величины отражает её распределение, так что наблюдаемые м</w:t>
      </w:r>
      <w:r>
        <w:rPr>
          <w:shd w:val="clear" w:color="auto" w:fill="FFFFFF"/>
          <w:lang w:eastAsia="ru-RU"/>
        </w:rPr>
        <w:t>о</w:t>
      </w:r>
      <w:r>
        <w:rPr>
          <w:shd w:val="clear" w:color="auto" w:fill="FFFFFF"/>
          <w:lang w:eastAsia="ru-RU"/>
        </w:rPr>
        <w:t>менты: среднее, дисперсия и прочие характеристики, стремятся к точным значениям, с</w:t>
      </w:r>
      <w:r>
        <w:rPr>
          <w:shd w:val="clear" w:color="auto" w:fill="FFFFFF"/>
          <w:lang w:eastAsia="ru-RU"/>
        </w:rPr>
        <w:t>о</w:t>
      </w:r>
      <w:r>
        <w:rPr>
          <w:shd w:val="clear" w:color="auto" w:fill="FFFFFF"/>
          <w:lang w:eastAsia="ru-RU"/>
        </w:rPr>
        <w:t>ответствующим случайной величине. Иными словами, гистограмма наблюдаемых вел</w:t>
      </w:r>
      <w:r>
        <w:rPr>
          <w:shd w:val="clear" w:color="auto" w:fill="FFFFFF"/>
          <w:lang w:eastAsia="ru-RU"/>
        </w:rPr>
        <w:t>и</w:t>
      </w:r>
      <w:r>
        <w:rPr>
          <w:shd w:val="clear" w:color="auto" w:fill="FFFFFF"/>
          <w:lang w:eastAsia="ru-RU"/>
        </w:rPr>
        <w:t>чин при бесконечном числе данных, стремится к истинному распределению.</w:t>
      </w:r>
    </w:p>
    <w:p w:rsidR="006D7DC2" w:rsidRDefault="00DA73B9">
      <w:pPr>
        <w:pStyle w:val="af4"/>
      </w:pPr>
      <w:r>
        <w:rPr>
          <w:shd w:val="clear" w:color="auto" w:fill="FFFFFF"/>
          <w:lang w:eastAsia="ru-RU"/>
        </w:rPr>
        <w:t>Второй столп, опять же, в вольной трактовке, говорит, что  наиболее вероятной фо</w:t>
      </w:r>
      <w:r>
        <w:rPr>
          <w:shd w:val="clear" w:color="auto" w:fill="FFFFFF"/>
          <w:lang w:eastAsia="ru-RU"/>
        </w:rPr>
        <w:t>р</w:t>
      </w:r>
      <w:r>
        <w:rPr>
          <w:shd w:val="clear" w:color="auto" w:fill="FFFFFF"/>
          <w:lang w:eastAsia="ru-RU"/>
        </w:rPr>
        <w:t>мой распределения случайной величины является нормальное (гауссово) распределение. Точная формулировка звучит иначе: среднее значение большого числа идентично распр</w:t>
      </w:r>
      <w:r>
        <w:rPr>
          <w:shd w:val="clear" w:color="auto" w:fill="FFFFFF"/>
          <w:lang w:eastAsia="ru-RU"/>
        </w:rPr>
        <w:t>е</w:t>
      </w:r>
      <w:r>
        <w:rPr>
          <w:shd w:val="clear" w:color="auto" w:fill="FFFFFF"/>
          <w:lang w:eastAsia="ru-RU"/>
        </w:rPr>
        <w:t>делённых вещественных случайных величин, вне зависимости от их распределения, оп</w:t>
      </w:r>
      <w:r>
        <w:rPr>
          <w:shd w:val="clear" w:color="auto" w:fill="FFFFFF"/>
          <w:lang w:eastAsia="ru-RU"/>
        </w:rPr>
        <w:t>и</w:t>
      </w:r>
      <w:r>
        <w:rPr>
          <w:shd w:val="clear" w:color="auto" w:fill="FFFFFF"/>
          <w:lang w:eastAsia="ru-RU"/>
        </w:rPr>
        <w:t>сывается нормальным распределением. Эту теорему обычно доказывают, применяя мет</w:t>
      </w:r>
      <w:r>
        <w:rPr>
          <w:shd w:val="clear" w:color="auto" w:fill="FFFFFF"/>
          <w:lang w:eastAsia="ru-RU"/>
        </w:rPr>
        <w:t>о</w:t>
      </w:r>
      <w:r>
        <w:rPr>
          <w:shd w:val="clear" w:color="auto" w:fill="FFFFFF"/>
          <w:lang w:eastAsia="ru-RU"/>
        </w:rPr>
        <w:t xml:space="preserve">ды функционального анализа, но мы увидим позже, что её проще </w:t>
      </w:r>
      <w:proofErr w:type="gramStart"/>
      <w:r>
        <w:rPr>
          <w:shd w:val="clear" w:color="auto" w:fill="FFFFFF"/>
          <w:lang w:eastAsia="ru-RU"/>
        </w:rPr>
        <w:t>понять</w:t>
      </w:r>
      <w:proofErr w:type="gramEnd"/>
      <w:r>
        <w:rPr>
          <w:shd w:val="clear" w:color="auto" w:fill="FFFFFF"/>
          <w:lang w:eastAsia="ru-RU"/>
        </w:rPr>
        <w:t xml:space="preserve"> введя понятие э</w:t>
      </w:r>
      <w:r>
        <w:rPr>
          <w:shd w:val="clear" w:color="auto" w:fill="FFFFFF"/>
          <w:lang w:eastAsia="ru-RU"/>
        </w:rPr>
        <w:t>н</w:t>
      </w:r>
      <w:r>
        <w:rPr>
          <w:shd w:val="clear" w:color="auto" w:fill="FFFFFF"/>
          <w:lang w:eastAsia="ru-RU"/>
        </w:rPr>
        <w:t>тропии, как меры вероятности состояния системы. Нормальное распределение имеет наибольшую энтропию при наименьшем числе ограничений, и в этом смысле, оно опт</w:t>
      </w:r>
      <w:r>
        <w:rPr>
          <w:shd w:val="clear" w:color="auto" w:fill="FFFFFF"/>
          <w:lang w:eastAsia="ru-RU"/>
        </w:rPr>
        <w:t>и</w:t>
      </w:r>
      <w:r>
        <w:rPr>
          <w:shd w:val="clear" w:color="auto" w:fill="FFFFFF"/>
          <w:lang w:eastAsia="ru-RU"/>
        </w:rPr>
        <w:t>мально при описании неизвестной случайной величины, либо случайной величины, явл</w:t>
      </w:r>
      <w:r>
        <w:rPr>
          <w:shd w:val="clear" w:color="auto" w:fill="FFFFFF"/>
          <w:lang w:eastAsia="ru-RU"/>
        </w:rPr>
        <w:t>я</w:t>
      </w:r>
      <w:r>
        <w:rPr>
          <w:shd w:val="clear" w:color="auto" w:fill="FFFFFF"/>
          <w:lang w:eastAsia="ru-RU"/>
        </w:rPr>
        <w:t xml:space="preserve">ющейся </w:t>
      </w:r>
      <w:proofErr w:type="spellStart"/>
      <w:r>
        <w:rPr>
          <w:shd w:val="clear" w:color="auto" w:fill="FFFFFF"/>
          <w:lang w:eastAsia="ru-RU"/>
        </w:rPr>
        <w:t>совкупностью</w:t>
      </w:r>
      <w:proofErr w:type="spellEnd"/>
      <w:r>
        <w:rPr>
          <w:shd w:val="clear" w:color="auto" w:fill="FFFFFF"/>
          <w:lang w:eastAsia="ru-RU"/>
        </w:rPr>
        <w:t xml:space="preserve"> многих других величин, распред</w:t>
      </w:r>
      <w:r>
        <w:rPr>
          <w:shd w:val="clear" w:color="auto" w:fill="FFFFFF"/>
          <w:lang w:eastAsia="ru-RU"/>
        </w:rPr>
        <w:t>е</w:t>
      </w:r>
      <w:r>
        <w:rPr>
          <w:shd w:val="clear" w:color="auto" w:fill="FFFFFF"/>
          <w:lang w:eastAsia="ru-RU"/>
        </w:rPr>
        <w:t>ление которых нам может быть неизвестно.</w:t>
      </w:r>
    </w:p>
    <w:p w:rsidR="006D7DC2" w:rsidRDefault="00DA73B9">
      <w:pPr>
        <w:pStyle w:val="af4"/>
      </w:pPr>
      <w:r>
        <w:rPr>
          <w:shd w:val="clear" w:color="auto" w:fill="FFFFFF"/>
          <w:lang w:eastAsia="ru-RU"/>
        </w:rPr>
        <w:t>Эти два закона лежат в основе количественных оценок достоверности наших знаний, основанных на наблюдениях. В частности, в простейшем случае – для распределения Бе</w:t>
      </w:r>
      <w:r>
        <w:rPr>
          <w:shd w:val="clear" w:color="auto" w:fill="FFFFFF"/>
          <w:lang w:eastAsia="ru-RU"/>
        </w:rPr>
        <w:t>р</w:t>
      </w:r>
      <w:r>
        <w:rPr>
          <w:shd w:val="clear" w:color="auto" w:fill="FFFFFF"/>
          <w:lang w:eastAsia="ru-RU"/>
        </w:rPr>
        <w:t>нулли с параметром p, из них вытекает полезная в практике оценка достоверности пре</w:t>
      </w:r>
      <w:r>
        <w:rPr>
          <w:shd w:val="clear" w:color="auto" w:fill="FFFFFF"/>
          <w:lang w:eastAsia="ru-RU"/>
        </w:rPr>
        <w:t>д</w:t>
      </w:r>
      <w:r>
        <w:rPr>
          <w:shd w:val="clear" w:color="auto" w:fill="FFFFFF"/>
          <w:lang w:eastAsia="ru-RU"/>
        </w:rPr>
        <w:t xml:space="preserve">положения о значении параметра: </w:t>
      </w:r>
    </w:p>
    <w:p w:rsidR="006D7DC2" w:rsidRDefault="00DA73B9">
      <w:pPr>
        <w:pStyle w:val="af4"/>
      </w:pPr>
      <w:r>
        <w:rPr>
          <w:shd w:val="clear" w:color="auto" w:fill="FFFFFF"/>
          <w:lang w:eastAsia="ru-RU"/>
        </w:rPr>
        <w:t>Испытывая случайную величину, подчинённую распределению Бернулли, можно быть уверенным в правильной оценке вероятности «успеха» p, если число «успешных» резул</w:t>
      </w:r>
      <w:r>
        <w:rPr>
          <w:shd w:val="clear" w:color="auto" w:fill="FFFFFF"/>
          <w:lang w:eastAsia="ru-RU"/>
        </w:rPr>
        <w:t>ь</w:t>
      </w:r>
      <w:r>
        <w:rPr>
          <w:shd w:val="clear" w:color="auto" w:fill="FFFFFF"/>
          <w:lang w:eastAsia="ru-RU"/>
        </w:rPr>
        <w:t xml:space="preserve">татов находится в диапазоне </w:t>
      </w:r>
      <m:oMath>
        <m:r>
          <w:rPr>
            <w:rFonts w:ascii="Cambria Math" w:hAnsi="Cambria Math"/>
          </w:rPr>
          <m:t>np±2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</m:rad>
      </m:oMath>
      <w:r>
        <w:rPr>
          <w:shd w:val="clear" w:color="auto" w:fill="FFFFFF"/>
          <w:lang w:eastAsia="ru-RU"/>
        </w:rPr>
        <w:t>.</w:t>
      </w:r>
    </w:p>
    <w:p w:rsidR="006D7DC2" w:rsidRDefault="00DA73B9">
      <w:pPr>
        <w:pStyle w:val="af4"/>
      </w:pPr>
      <w:r>
        <w:rPr>
          <w:shd w:val="clear" w:color="auto" w:fill="FFFFFF"/>
          <w:lang w:eastAsia="ru-RU"/>
        </w:rPr>
        <w:t xml:space="preserve">Это соответствует «правилу </w:t>
      </w:r>
      <m:oMath>
        <m:r>
          <w:rPr>
            <w:rFonts w:ascii="Cambria Math" w:hAnsi="Cambria Math"/>
          </w:rPr>
          <m:t>2σ</m:t>
        </m:r>
      </m:oMath>
      <w:r>
        <w:rPr>
          <w:shd w:val="clear" w:color="auto" w:fill="FFFFFF"/>
          <w:lang w:eastAsia="ru-RU"/>
        </w:rPr>
        <w:t xml:space="preserve">», которая даёт </w:t>
      </w:r>
      <m:oMath>
        <m:r>
          <w:rPr>
            <w:rFonts w:ascii="Cambria Math" w:hAnsi="Cambria Math"/>
          </w:rPr>
          <m:t>95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rPr>
          <w:shd w:val="clear" w:color="auto" w:fill="FFFFFF"/>
          <w:lang w:eastAsia="ru-RU"/>
        </w:rPr>
        <w:t xml:space="preserve"> вероятность того, что мы угадали параметр верно. Если заменить двойку перед корнем на тройку, то степень уверенности вырастет до </w:t>
      </w:r>
      <m:oMath>
        <m:r>
          <w:rPr>
            <w:rFonts w:ascii="Cambria Math" w:hAnsi="Cambria Math"/>
          </w:rPr>
          <m:t>99.5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rPr>
          <w:shd w:val="clear" w:color="auto" w:fill="FFFFFF"/>
          <w:lang w:eastAsia="ru-RU"/>
        </w:rPr>
        <w:t xml:space="preserve">.  </w:t>
      </w:r>
    </w:p>
    <w:p w:rsidR="006D7DC2" w:rsidRDefault="00DA73B9">
      <w:pPr>
        <w:pStyle w:val="af4"/>
      </w:pPr>
      <w:r>
        <w:rPr>
          <w:shd w:val="clear" w:color="auto" w:fill="FFFFFF"/>
          <w:lang w:eastAsia="ru-RU"/>
        </w:rPr>
        <w:t xml:space="preserve">Может возникнуть </w:t>
      </w:r>
      <w:proofErr w:type="gramStart"/>
      <w:r>
        <w:rPr>
          <w:shd w:val="clear" w:color="auto" w:fill="FFFFFF"/>
          <w:lang w:eastAsia="ru-RU"/>
        </w:rPr>
        <w:t>вопрос</w:t>
      </w:r>
      <w:proofErr w:type="gramEnd"/>
      <w:r>
        <w:rPr>
          <w:shd w:val="clear" w:color="auto" w:fill="FFFFFF"/>
          <w:lang w:eastAsia="ru-RU"/>
        </w:rPr>
        <w:t xml:space="preserve">: в каком </w:t>
      </w:r>
      <w:proofErr w:type="spellStart"/>
      <w:r>
        <w:rPr>
          <w:shd w:val="clear" w:color="auto" w:fill="FFFFFF"/>
          <w:lang w:eastAsia="ru-RU"/>
        </w:rPr>
        <w:t>смыле</w:t>
      </w:r>
      <w:proofErr w:type="spellEnd"/>
      <w:r>
        <w:rPr>
          <w:shd w:val="clear" w:color="auto" w:fill="FFFFFF"/>
          <w:lang w:eastAsia="ru-RU"/>
        </w:rPr>
        <w:t xml:space="preserve"> мы «угадываем» параметр? Неужели уч</w:t>
      </w:r>
      <w:r>
        <w:rPr>
          <w:shd w:val="clear" w:color="auto" w:fill="FFFFFF"/>
          <w:lang w:eastAsia="ru-RU"/>
        </w:rPr>
        <w:t>ё</w:t>
      </w:r>
      <w:r>
        <w:rPr>
          <w:shd w:val="clear" w:color="auto" w:fill="FFFFFF"/>
          <w:lang w:eastAsia="ru-RU"/>
        </w:rPr>
        <w:t>ные угадывают или не угадывают свои знания? Здесь речь идёт о статистическом по</w:t>
      </w:r>
      <w:r>
        <w:rPr>
          <w:shd w:val="clear" w:color="auto" w:fill="FFFFFF"/>
          <w:lang w:eastAsia="ru-RU"/>
        </w:rPr>
        <w:t>д</w:t>
      </w:r>
      <w:r>
        <w:rPr>
          <w:shd w:val="clear" w:color="auto" w:fill="FFFFFF"/>
          <w:lang w:eastAsia="ru-RU"/>
        </w:rPr>
        <w:t xml:space="preserve">тверждении или </w:t>
      </w:r>
      <w:proofErr w:type="spellStart"/>
      <w:r>
        <w:rPr>
          <w:shd w:val="clear" w:color="auto" w:fill="FFFFFF"/>
          <w:lang w:eastAsia="ru-RU"/>
        </w:rPr>
        <w:t>опревержении</w:t>
      </w:r>
      <w:proofErr w:type="spellEnd"/>
      <w:r>
        <w:rPr>
          <w:shd w:val="clear" w:color="auto" w:fill="FFFFFF"/>
          <w:lang w:eastAsia="ru-RU"/>
        </w:rPr>
        <w:t xml:space="preserve"> предп</w:t>
      </w:r>
      <w:r>
        <w:rPr>
          <w:shd w:val="clear" w:color="auto" w:fill="FFFFFF"/>
          <w:lang w:eastAsia="ru-RU"/>
        </w:rPr>
        <w:t>о</w:t>
      </w:r>
      <w:r>
        <w:rPr>
          <w:shd w:val="clear" w:color="auto" w:fill="FFFFFF"/>
          <w:lang w:eastAsia="ru-RU"/>
        </w:rPr>
        <w:t>ложения, которое можно сделать из каких-то общих оснований и математической модели. Такое предп</w:t>
      </w:r>
      <w:r>
        <w:rPr>
          <w:shd w:val="clear" w:color="auto" w:fill="FFFFFF"/>
          <w:lang w:eastAsia="ru-RU"/>
        </w:rPr>
        <w:t>о</w:t>
      </w:r>
      <w:r>
        <w:rPr>
          <w:shd w:val="clear" w:color="auto" w:fill="FFFFFF"/>
          <w:lang w:eastAsia="ru-RU"/>
        </w:rPr>
        <w:t xml:space="preserve">ложение называется </w:t>
      </w:r>
      <w:r>
        <w:rPr>
          <w:rStyle w:val="ac"/>
        </w:rPr>
        <w:t>гипотезой</w:t>
      </w:r>
      <w:r>
        <w:rPr>
          <w:shd w:val="clear" w:color="auto" w:fill="FFFFFF"/>
          <w:lang w:eastAsia="ru-RU"/>
        </w:rPr>
        <w:t xml:space="preserve"> и  если число </w:t>
      </w:r>
      <w:proofErr w:type="gramStart"/>
      <w:r>
        <w:rPr>
          <w:shd w:val="clear" w:color="auto" w:fill="FFFFFF"/>
          <w:lang w:eastAsia="ru-RU"/>
        </w:rPr>
        <w:t>результатов, опровергающих эту гипотезу не выходит</w:t>
      </w:r>
      <w:proofErr w:type="gramEnd"/>
      <w:r>
        <w:rPr>
          <w:shd w:val="clear" w:color="auto" w:fill="FFFFFF"/>
          <w:lang w:eastAsia="ru-RU"/>
        </w:rPr>
        <w:t xml:space="preserve"> за пределы </w:t>
      </w:r>
      <m:oMath>
        <m:r>
          <w:rPr>
            <w:rFonts w:ascii="Cambria Math" w:hAnsi="Cambria Math"/>
          </w:rPr>
          <m:t>2σ</m:t>
        </m:r>
      </m:oMath>
      <w:r>
        <w:rPr>
          <w:shd w:val="clear" w:color="auto" w:fill="FFFFFF"/>
          <w:lang w:eastAsia="ru-RU"/>
        </w:rPr>
        <w:t>, то мы выну</w:t>
      </w:r>
      <w:r>
        <w:rPr>
          <w:shd w:val="clear" w:color="auto" w:fill="FFFFFF"/>
          <w:lang w:eastAsia="ru-RU"/>
        </w:rPr>
        <w:t>ж</w:t>
      </w:r>
      <w:r>
        <w:rPr>
          <w:shd w:val="clear" w:color="auto" w:fill="FFFFFF"/>
          <w:lang w:eastAsia="ru-RU"/>
        </w:rPr>
        <w:t>дены признать, что у нас нет оснований для её опровержения.</w:t>
      </w:r>
    </w:p>
    <w:p w:rsidR="006D7DC2" w:rsidRDefault="00DA73B9">
      <w:pPr>
        <w:pStyle w:val="af4"/>
      </w:pPr>
      <w:r>
        <w:rPr>
          <w:shd w:val="clear" w:color="auto" w:fill="FFFFFF"/>
          <w:lang w:eastAsia="ru-RU"/>
        </w:rPr>
        <w:lastRenderedPageBreak/>
        <w:t>Здесь можно подумать, что исследователи вынуждены совершать одну из классич</w:t>
      </w:r>
      <w:r>
        <w:rPr>
          <w:shd w:val="clear" w:color="auto" w:fill="FFFFFF"/>
          <w:lang w:eastAsia="ru-RU"/>
        </w:rPr>
        <w:t>е</w:t>
      </w:r>
      <w:r>
        <w:rPr>
          <w:shd w:val="clear" w:color="auto" w:fill="FFFFFF"/>
          <w:lang w:eastAsia="ru-RU"/>
        </w:rPr>
        <w:t xml:space="preserve">ских логических ошибок, которая носит звучное латинское имя </w:t>
      </w:r>
      <w:proofErr w:type="spellStart"/>
      <w:r>
        <w:rPr>
          <w:rStyle w:val="ae"/>
          <w:i/>
          <w:iCs/>
          <w:shd w:val="clear" w:color="auto" w:fill="FFFFFF"/>
          <w:lang w:eastAsia="ru-RU"/>
        </w:rPr>
        <w:t>Ad</w:t>
      </w:r>
      <w:proofErr w:type="spellEnd"/>
      <w:r>
        <w:rPr>
          <w:rStyle w:val="ae"/>
          <w:i/>
          <w:iCs/>
          <w:shd w:val="clear" w:color="auto" w:fill="FFFFFF"/>
          <w:lang w:eastAsia="ru-RU"/>
        </w:rPr>
        <w:t xml:space="preserve"> </w:t>
      </w:r>
      <w:proofErr w:type="spellStart"/>
      <w:r>
        <w:rPr>
          <w:rStyle w:val="ae"/>
          <w:i/>
          <w:iCs/>
          <w:shd w:val="clear" w:color="auto" w:fill="FFFFFF"/>
          <w:lang w:eastAsia="ru-RU"/>
        </w:rPr>
        <w:t>ignorantiam</w:t>
      </w:r>
      <w:proofErr w:type="spellEnd"/>
      <w:r>
        <w:rPr>
          <w:rStyle w:val="ae"/>
          <w:b w:val="0"/>
          <w:shd w:val="clear" w:color="auto" w:fill="FFFFFF"/>
          <w:lang w:eastAsia="ru-RU"/>
        </w:rPr>
        <w:t xml:space="preserve"> </w:t>
      </w:r>
      <w:r>
        <w:rPr>
          <w:rStyle w:val="ae"/>
          <w:i/>
          <w:iCs/>
          <w:shd w:val="clear" w:color="auto" w:fill="FFFFFF"/>
          <w:lang w:eastAsia="ru-RU"/>
        </w:rPr>
        <w:t>(«к нев</w:t>
      </w:r>
      <w:r>
        <w:rPr>
          <w:rStyle w:val="ae"/>
          <w:i/>
          <w:iCs/>
          <w:shd w:val="clear" w:color="auto" w:fill="FFFFFF"/>
          <w:lang w:eastAsia="ru-RU"/>
        </w:rPr>
        <w:t>е</w:t>
      </w:r>
      <w:r>
        <w:rPr>
          <w:rStyle w:val="ae"/>
          <w:i/>
          <w:iCs/>
          <w:shd w:val="clear" w:color="auto" w:fill="FFFFFF"/>
          <w:lang w:eastAsia="ru-RU"/>
        </w:rPr>
        <w:t>жеству»).</w:t>
      </w:r>
      <w:r>
        <w:rPr>
          <w:shd w:val="clear" w:color="auto" w:fill="FFFFFF"/>
          <w:lang w:eastAsia="ru-RU"/>
        </w:rPr>
        <w:t> Это аргументация истинности некоторого утверждения, основанная на отсу</w:t>
      </w:r>
      <w:r>
        <w:rPr>
          <w:shd w:val="clear" w:color="auto" w:fill="FFFFFF"/>
          <w:lang w:eastAsia="ru-RU"/>
        </w:rPr>
        <w:t>т</w:t>
      </w:r>
      <w:r>
        <w:rPr>
          <w:shd w:val="clear" w:color="auto" w:fill="FFFFFF"/>
          <w:lang w:eastAsia="ru-RU"/>
        </w:rPr>
        <w:t>ствии доказательства его ложности. Классический пр</w:t>
      </w:r>
      <w:r>
        <w:rPr>
          <w:shd w:val="clear" w:color="auto" w:fill="FFFFFF"/>
          <w:lang w:eastAsia="ru-RU"/>
        </w:rPr>
        <w:t>и</w:t>
      </w:r>
      <w:r>
        <w:rPr>
          <w:shd w:val="clear" w:color="auto" w:fill="FFFFFF"/>
          <w:lang w:eastAsia="ru-RU"/>
        </w:rPr>
        <w:t>мер — слова, сказанные сенатором Джозефом Маккарти, когда его попросили предъявить факты для по</w:t>
      </w:r>
      <w:r>
        <w:rPr>
          <w:shd w:val="clear" w:color="auto" w:fill="FFFFFF"/>
          <w:lang w:eastAsia="ru-RU"/>
        </w:rPr>
        <w:t>д</w:t>
      </w:r>
      <w:r>
        <w:rPr>
          <w:shd w:val="clear" w:color="auto" w:fill="FFFFFF"/>
          <w:lang w:eastAsia="ru-RU"/>
        </w:rPr>
        <w:t xml:space="preserve">держки выдвинутого им обвинения, что некий человек является коммунистом: </w:t>
      </w:r>
      <w:r>
        <w:rPr>
          <w:rStyle w:val="21"/>
          <w:shd w:val="clear" w:color="auto" w:fill="FFFFFF"/>
          <w:lang w:eastAsia="ru-RU"/>
        </w:rPr>
        <w:t>«У меня немного информ</w:t>
      </w:r>
      <w:r>
        <w:rPr>
          <w:rStyle w:val="21"/>
          <w:shd w:val="clear" w:color="auto" w:fill="FFFFFF"/>
          <w:lang w:eastAsia="ru-RU"/>
        </w:rPr>
        <w:t>а</w:t>
      </w:r>
      <w:r>
        <w:rPr>
          <w:rStyle w:val="21"/>
          <w:shd w:val="clear" w:color="auto" w:fill="FFFFFF"/>
          <w:lang w:eastAsia="ru-RU"/>
        </w:rPr>
        <w:t>ции по этому вопросу, за исключением того общего заявления компетентных органов, что в его досье нет ничего, чтобы исключало его связи с коммунистами»</w:t>
      </w:r>
      <w:r>
        <w:rPr>
          <w:shd w:val="clear" w:color="auto" w:fill="FFFFFF"/>
          <w:lang w:eastAsia="ru-RU"/>
        </w:rPr>
        <w:t xml:space="preserve">. Или ещё ярче: </w:t>
      </w:r>
      <w:r>
        <w:rPr>
          <w:rStyle w:val="21"/>
          <w:shd w:val="clear" w:color="auto" w:fill="FFFFFF"/>
          <w:lang w:eastAsia="ru-RU"/>
        </w:rPr>
        <w:t>«Снежный человек существует, поско</w:t>
      </w:r>
      <w:r w:rsidR="0062348A">
        <w:rPr>
          <w:rStyle w:val="21"/>
          <w:shd w:val="clear" w:color="auto" w:fill="FFFFFF"/>
          <w:lang w:eastAsia="ru-RU"/>
        </w:rPr>
        <w:t>льку никто не доказал обратного</w:t>
      </w:r>
      <w:r>
        <w:rPr>
          <w:rStyle w:val="21"/>
          <w:shd w:val="clear" w:color="auto" w:fill="FFFFFF"/>
          <w:lang w:eastAsia="ru-RU"/>
        </w:rPr>
        <w:t>»</w:t>
      </w:r>
      <w:r w:rsidR="0062348A">
        <w:rPr>
          <w:rStyle w:val="21"/>
          <w:shd w:val="clear" w:color="auto" w:fill="FFFFFF"/>
          <w:lang w:eastAsia="ru-RU"/>
        </w:rPr>
        <w:t>.</w:t>
      </w:r>
      <w:r>
        <w:rPr>
          <w:shd w:val="clear" w:color="auto" w:fill="FFFFFF"/>
          <w:lang w:eastAsia="ru-RU"/>
        </w:rPr>
        <w:t xml:space="preserve"> Выявление разницы между научной гипотезой и подобными уловками составляет предмет целой науки:  методологии научного познания. Одним из </w:t>
      </w:r>
      <w:r w:rsidR="0062348A">
        <w:rPr>
          <w:shd w:val="clear" w:color="auto" w:fill="FFFFFF"/>
          <w:lang w:eastAsia="ru-RU"/>
        </w:rPr>
        <w:t>ярких результатов этой науки явл</w:t>
      </w:r>
      <w:r>
        <w:rPr>
          <w:shd w:val="clear" w:color="auto" w:fill="FFFFFF"/>
          <w:lang w:eastAsia="ru-RU"/>
        </w:rPr>
        <w:t xml:space="preserve">яется критерий </w:t>
      </w:r>
      <w:proofErr w:type="spellStart"/>
      <w:r>
        <w:rPr>
          <w:shd w:val="clear" w:color="auto" w:fill="FFFFFF"/>
          <w:lang w:eastAsia="ru-RU"/>
        </w:rPr>
        <w:t>фальсиф</w:t>
      </w:r>
      <w:r>
        <w:rPr>
          <w:shd w:val="clear" w:color="auto" w:fill="FFFFFF"/>
          <w:lang w:eastAsia="ru-RU"/>
        </w:rPr>
        <w:t>и</w:t>
      </w:r>
      <w:r>
        <w:rPr>
          <w:shd w:val="clear" w:color="auto" w:fill="FFFFFF"/>
          <w:lang w:eastAsia="ru-RU"/>
        </w:rPr>
        <w:t>цируемости</w:t>
      </w:r>
      <w:proofErr w:type="spellEnd"/>
      <w:r>
        <w:rPr>
          <w:shd w:val="clear" w:color="auto" w:fill="FFFFFF"/>
          <w:lang w:eastAsia="ru-RU"/>
        </w:rPr>
        <w:t>, выдвинутый замечательным философом Карлом По</w:t>
      </w:r>
      <w:r>
        <w:rPr>
          <w:shd w:val="clear" w:color="auto" w:fill="FFFFFF"/>
          <w:lang w:eastAsia="ru-RU"/>
        </w:rPr>
        <w:t>п</w:t>
      </w:r>
      <w:r>
        <w:rPr>
          <w:shd w:val="clear" w:color="auto" w:fill="FFFFFF"/>
          <w:lang w:eastAsia="ru-RU"/>
        </w:rPr>
        <w:t>пером в двадцатые годы XX века. Этот критерий призван разделять научное знание от ненаучного, и</w:t>
      </w:r>
      <w:proofErr w:type="gramStart"/>
      <w:r>
        <w:rPr>
          <w:shd w:val="clear" w:color="auto" w:fill="FFFFFF"/>
          <w:lang w:eastAsia="ru-RU"/>
        </w:rPr>
        <w:t xml:space="preserve"> ,</w:t>
      </w:r>
      <w:proofErr w:type="gramEnd"/>
      <w:r>
        <w:rPr>
          <w:shd w:val="clear" w:color="auto" w:fill="FFFFFF"/>
          <w:lang w:eastAsia="ru-RU"/>
        </w:rPr>
        <w:t xml:space="preserve"> на первый взгляд, он кажется парадоксальным. </w:t>
      </w:r>
    </w:p>
    <w:p w:rsidR="006D7DC2" w:rsidRDefault="00DA73B9">
      <w:pPr>
        <w:pStyle w:val="afa"/>
      </w:pPr>
      <w:r>
        <w:t xml:space="preserve">Теория или гипотеза может считаться </w:t>
      </w:r>
      <w:proofErr w:type="gramStart"/>
      <w:r>
        <w:t>научной</w:t>
      </w:r>
      <w:proofErr w:type="gramEnd"/>
      <w:r>
        <w:t xml:space="preserve"> только если с</w:t>
      </w:r>
      <w:r>
        <w:t>у</w:t>
      </w:r>
      <w:r>
        <w:t>ществует, пусть даже гипотетически, способ её опровергнуть.</w:t>
      </w:r>
    </w:p>
    <w:p w:rsidR="006D7DC2" w:rsidRDefault="00DA73B9">
      <w:pPr>
        <w:pStyle w:val="af4"/>
        <w:ind w:firstLine="0"/>
      </w:pPr>
      <w:r>
        <w:rPr>
          <w:shd w:val="clear" w:color="auto" w:fill="FFFFFF"/>
          <w:lang w:eastAsia="ru-RU"/>
        </w:rPr>
        <w:t>Чем не закон подлости! Получается, что любая научная теория автоматически потенц</w:t>
      </w:r>
      <w:r>
        <w:rPr>
          <w:shd w:val="clear" w:color="auto" w:fill="FFFFFF"/>
          <w:lang w:eastAsia="ru-RU"/>
        </w:rPr>
        <w:t>и</w:t>
      </w:r>
      <w:r>
        <w:rPr>
          <w:shd w:val="clear" w:color="auto" w:fill="FFFFFF"/>
          <w:lang w:eastAsia="ru-RU"/>
        </w:rPr>
        <w:t>ально неверна. Более того</w:t>
      </w:r>
      <w:r w:rsidR="00A60A05">
        <w:rPr>
          <w:shd w:val="clear" w:color="auto" w:fill="FFFFFF"/>
          <w:lang w:eastAsia="ru-RU"/>
        </w:rPr>
        <w:t>, этому критерию не удовлетворяю</w:t>
      </w:r>
      <w:r>
        <w:rPr>
          <w:shd w:val="clear" w:color="auto" w:fill="FFFFFF"/>
          <w:lang w:eastAsia="ru-RU"/>
        </w:rPr>
        <w:t>т математика</w:t>
      </w:r>
      <w:r w:rsidR="00A60A05">
        <w:rPr>
          <w:shd w:val="clear" w:color="auto" w:fill="FFFFFF"/>
          <w:lang w:eastAsia="ru-RU"/>
        </w:rPr>
        <w:t xml:space="preserve"> и логика</w:t>
      </w:r>
      <w:r>
        <w:rPr>
          <w:shd w:val="clear" w:color="auto" w:fill="FFFFFF"/>
          <w:lang w:eastAsia="ru-RU"/>
        </w:rPr>
        <w:t>! А е</w:t>
      </w:r>
      <w:r>
        <w:rPr>
          <w:shd w:val="clear" w:color="auto" w:fill="FFFFFF"/>
          <w:lang w:eastAsia="ru-RU"/>
        </w:rPr>
        <w:t>с</w:t>
      </w:r>
      <w:r>
        <w:rPr>
          <w:shd w:val="clear" w:color="auto" w:fill="FFFFFF"/>
          <w:lang w:eastAsia="ru-RU"/>
        </w:rPr>
        <w:t xml:space="preserve">ли к этому добавить ещё один результат тридцатых годов принцип неполноты </w:t>
      </w:r>
      <w:proofErr w:type="spellStart"/>
      <w:r>
        <w:rPr>
          <w:shd w:val="clear" w:color="auto" w:fill="FFFFFF"/>
          <w:lang w:eastAsia="ru-RU"/>
        </w:rPr>
        <w:t>Гёделя</w:t>
      </w:r>
      <w:proofErr w:type="spellEnd"/>
      <w:r>
        <w:rPr>
          <w:shd w:val="clear" w:color="auto" w:fill="FFFFFF"/>
          <w:lang w:eastAsia="ru-RU"/>
        </w:rPr>
        <w:t>, то м</w:t>
      </w:r>
      <w:r>
        <w:rPr>
          <w:shd w:val="clear" w:color="auto" w:fill="FFFFFF"/>
          <w:lang w:eastAsia="ru-RU"/>
        </w:rPr>
        <w:t>о</w:t>
      </w:r>
      <w:r>
        <w:rPr>
          <w:shd w:val="clear" w:color="auto" w:fill="FFFFFF"/>
          <w:lang w:eastAsia="ru-RU"/>
        </w:rPr>
        <w:t xml:space="preserve">жет стать и вовсе непонятно зачем заниматься всей этой наукой. </w:t>
      </w:r>
    </w:p>
    <w:p w:rsidR="006D7DC2" w:rsidRDefault="006D7DC2">
      <w:pPr>
        <w:pStyle w:val="af4"/>
        <w:ind w:firstLine="0"/>
        <w:rPr>
          <w:highlight w:val="white"/>
          <w:lang w:eastAsia="ru-RU"/>
        </w:rPr>
      </w:pPr>
    </w:p>
    <w:p w:rsidR="006D7DC2" w:rsidRDefault="006D7DC2">
      <w:pPr>
        <w:pStyle w:val="af4"/>
        <w:rPr>
          <w:highlight w:val="white"/>
          <w:lang w:eastAsia="ru-RU"/>
        </w:rPr>
      </w:pPr>
    </w:p>
    <w:p w:rsidR="006D7DC2" w:rsidRDefault="00DA73B9">
      <w:pPr>
        <w:pStyle w:val="af4"/>
        <w:rPr>
          <w:shd w:val="clear" w:color="auto" w:fill="FFFFFF"/>
          <w:lang w:eastAsia="ru-RU"/>
        </w:rPr>
      </w:pPr>
      <w:r>
        <w:rPr>
          <w:shd w:val="clear" w:color="auto" w:fill="FFFFFF"/>
          <w:lang w:eastAsia="ru-RU"/>
        </w:rPr>
        <w:t xml:space="preserve">В главе про монетку мы упомянули результат группы Перси Диакониса, говорящий о </w:t>
      </w:r>
      <w:r w:rsidR="0062348A">
        <w:rPr>
          <w:shd w:val="clear" w:color="auto" w:fill="FFFFFF"/>
          <w:lang w:eastAsia="ru-RU"/>
        </w:rPr>
        <w:t>принципиальной</w:t>
      </w:r>
      <w:r>
        <w:rPr>
          <w:shd w:val="clear" w:color="auto" w:fill="FFFFFF"/>
          <w:lang w:eastAsia="ru-RU"/>
        </w:rPr>
        <w:t>, хоть и небольшой, нечестности процесса подбрасывания монетки. Напомню, что вероятность того, что м</w:t>
      </w:r>
      <w:r>
        <w:rPr>
          <w:shd w:val="clear" w:color="auto" w:fill="FFFFFF"/>
          <w:lang w:eastAsia="ru-RU"/>
        </w:rPr>
        <w:t>о</w:t>
      </w:r>
      <w:r>
        <w:rPr>
          <w:shd w:val="clear" w:color="auto" w:fill="FFFFFF"/>
          <w:lang w:eastAsia="ru-RU"/>
        </w:rPr>
        <w:t xml:space="preserve">нетка выпадет той же стороной, что была сверху при подбрасывании, оказалась равной </w:t>
      </w:r>
      <m:oMath>
        <m:r>
          <w:rPr>
            <w:rFonts w:ascii="Cambria Math" w:hAnsi="Cambria Math"/>
          </w:rPr>
          <m:t>51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rPr>
          <w:shd w:val="clear" w:color="auto" w:fill="FFFFFF"/>
          <w:lang w:eastAsia="ru-RU"/>
        </w:rPr>
        <w:t xml:space="preserve">. Имеет ли смысл такое отклонение? Можно ли его заметить в экспериментах? </w:t>
      </w:r>
    </w:p>
    <w:p w:rsidR="006D7DC2" w:rsidRDefault="006D7DC2">
      <w:pPr>
        <w:pStyle w:val="af4"/>
        <w:rPr>
          <w:highlight w:val="white"/>
          <w:lang w:eastAsia="ru-RU"/>
        </w:rPr>
      </w:pPr>
    </w:p>
    <w:p w:rsidR="006D7DC2" w:rsidRDefault="006D7DC2">
      <w:pPr>
        <w:pStyle w:val="af4"/>
        <w:rPr>
          <w:highlight w:val="white"/>
          <w:lang w:eastAsia="ru-RU"/>
        </w:rPr>
      </w:pPr>
    </w:p>
    <w:p w:rsidR="006D7DC2" w:rsidRDefault="00DA73B9">
      <w:pPr>
        <w:pStyle w:val="af4"/>
      </w:pPr>
      <w:r>
        <w:rPr>
          <w:shd w:val="clear" w:color="auto" w:fill="FFFFFF"/>
          <w:lang w:eastAsia="ru-RU"/>
        </w:rPr>
        <w:t>По мере накопления экспериментальных данных, стандартная ошибка среднего, отр</w:t>
      </w:r>
      <w:r>
        <w:rPr>
          <w:shd w:val="clear" w:color="auto" w:fill="FFFFFF"/>
          <w:lang w:eastAsia="ru-RU"/>
        </w:rPr>
        <w:t>а</w:t>
      </w:r>
      <w:r>
        <w:rPr>
          <w:shd w:val="clear" w:color="auto" w:fill="FFFFFF"/>
          <w:lang w:eastAsia="ru-RU"/>
        </w:rPr>
        <w:t>жающая погре</w:t>
      </w:r>
      <w:r>
        <w:rPr>
          <w:shd w:val="clear" w:color="auto" w:fill="FFFFFF"/>
          <w:lang w:eastAsia="ru-RU"/>
        </w:rPr>
        <w:t>ш</w:t>
      </w:r>
      <w:r>
        <w:rPr>
          <w:shd w:val="clear" w:color="auto" w:fill="FFFFFF"/>
          <w:lang w:eastAsia="ru-RU"/>
        </w:rPr>
        <w:t>ность, с которой может быть вычислена средняя величина, уменьшается пропорционально квадратному корню из числа испытаний: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shd w:val="clear" w:color="auto" w:fill="FFFFFF"/>
          <w:lang w:eastAsia="ru-RU"/>
        </w:rPr>
        <w:t>, здесь </w:t>
      </w:r>
      <m:oMath>
        <m:r>
          <w:rPr>
            <w:rFonts w:ascii="Cambria Math" w:hAnsi="Cambria Math"/>
          </w:rPr>
          <m:t>σ</m:t>
        </m:r>
      </m:oMath>
      <w:r>
        <w:rPr>
          <w:shd w:val="clear" w:color="auto" w:fill="FFFFFF"/>
          <w:lang w:eastAsia="ru-RU"/>
        </w:rPr>
        <w:t> — ста</w:t>
      </w:r>
      <w:r>
        <w:rPr>
          <w:shd w:val="clear" w:color="auto" w:fill="FFFFFF"/>
          <w:lang w:eastAsia="ru-RU"/>
        </w:rPr>
        <w:t>н</w:t>
      </w:r>
      <w:r>
        <w:rPr>
          <w:shd w:val="clear" w:color="auto" w:fill="FFFFFF"/>
          <w:lang w:eastAsia="ru-RU"/>
        </w:rPr>
        <w:t>дартное отклонение для исследуемо</w:t>
      </w:r>
      <w:r w:rsidR="00515ABD">
        <w:rPr>
          <w:shd w:val="clear" w:color="auto" w:fill="FFFFFF"/>
          <w:lang w:eastAsia="ru-RU"/>
        </w:rPr>
        <w:t>й случайной величины</w:t>
      </w:r>
      <w:r>
        <w:rPr>
          <w:shd w:val="clear" w:color="auto" w:fill="FFFFFF"/>
          <w:lang w:eastAsia="ru-RU"/>
        </w:rPr>
        <w:t>. В нашем случае, для распр</w:t>
      </w:r>
      <w:r>
        <w:rPr>
          <w:shd w:val="clear" w:color="auto" w:fill="FFFFFF"/>
          <w:lang w:eastAsia="ru-RU"/>
        </w:rPr>
        <w:t>е</w:t>
      </w:r>
      <w:r>
        <w:rPr>
          <w:shd w:val="clear" w:color="auto" w:fill="FFFFFF"/>
          <w:lang w:eastAsia="ru-RU"/>
        </w:rPr>
        <w:t>деления Бернулли с вероятностью </w:t>
      </w:r>
      <m:oMath>
        <m:r>
          <w:rPr>
            <w:rFonts w:ascii="Cambria Math" w:hAnsi="Cambria Math"/>
          </w:rPr>
          <m:t>0.51</m:t>
        </m:r>
      </m:oMath>
      <w:r>
        <w:rPr>
          <w:shd w:val="clear" w:color="auto" w:fill="FFFFFF"/>
          <w:lang w:eastAsia="ru-RU"/>
        </w:rPr>
        <w:t>, которое равно 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0.51×0,49</m:t>
            </m:r>
          </m:e>
        </m:rad>
        <m:r>
          <w:rPr>
            <w:rFonts w:ascii="Cambria Math" w:hAnsi="Cambria Math"/>
          </w:rPr>
          <m:t>≈0.5</m:t>
        </m:r>
      </m:oMath>
      <w:r>
        <w:rPr>
          <w:shd w:val="clear" w:color="auto" w:fill="FFFFFF"/>
          <w:lang w:eastAsia="ru-RU"/>
        </w:rPr>
        <w:t>. Чтобы увере</w:t>
      </w:r>
      <w:r>
        <w:rPr>
          <w:shd w:val="clear" w:color="auto" w:fill="FFFFFF"/>
          <w:lang w:eastAsia="ru-RU"/>
        </w:rPr>
        <w:t>н</w:t>
      </w:r>
      <w:r>
        <w:rPr>
          <w:shd w:val="clear" w:color="auto" w:fill="FFFFFF"/>
          <w:lang w:eastAsia="ru-RU"/>
        </w:rPr>
        <w:t>но выделить отклонение среднего в одну сотую, это отклонение должно прев</w:t>
      </w:r>
      <w:r>
        <w:rPr>
          <w:shd w:val="clear" w:color="auto" w:fill="FFFFFF"/>
          <w:lang w:eastAsia="ru-RU"/>
        </w:rPr>
        <w:t>ы</w:t>
      </w:r>
      <w:r>
        <w:rPr>
          <w:shd w:val="clear" w:color="auto" w:fill="FFFFFF"/>
          <w:lang w:eastAsia="ru-RU"/>
        </w:rPr>
        <w:t>шать 2 </w:t>
      </w:r>
      <w:proofErr w:type="gramStart"/>
      <w:r>
        <w:rPr>
          <w:shd w:val="clear" w:color="auto" w:fill="FFFFFF"/>
          <w:lang w:eastAsia="ru-RU"/>
        </w:rPr>
        <w:t>стандартных</w:t>
      </w:r>
      <w:proofErr w:type="gramEnd"/>
      <w:r>
        <w:rPr>
          <w:shd w:val="clear" w:color="auto" w:fill="FFFFFF"/>
          <w:lang w:eastAsia="ru-RU"/>
        </w:rPr>
        <w:t xml:space="preserve"> отклонения. Таким образом, мы можем оценить число испыт</w:t>
      </w:r>
      <w:r>
        <w:rPr>
          <w:shd w:val="clear" w:color="auto" w:fill="FFFFFF"/>
          <w:lang w:eastAsia="ru-RU"/>
        </w:rPr>
        <w:t>а</w:t>
      </w:r>
      <w:r>
        <w:rPr>
          <w:shd w:val="clear" w:color="auto" w:fill="FFFFFF"/>
          <w:lang w:eastAsia="ru-RU"/>
        </w:rPr>
        <w:t>ний:</w:t>
      </w:r>
    </w:p>
    <w:p w:rsidR="006D7DC2" w:rsidRDefault="00DA73B9">
      <w:pPr>
        <w:spacing w:line="240" w:lineRule="auto"/>
        <w:jc w:val="center"/>
      </w:pPr>
      <m:oMathPara>
        <m:oMath>
          <m: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2σ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2×0.5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0.005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=40000.</m:t>
          </m:r>
        </m:oMath>
      </m:oMathPara>
    </w:p>
    <w:p w:rsidR="006D7DC2" w:rsidRDefault="006D7DC2">
      <w:pPr>
        <w:spacing w:line="240" w:lineRule="auto"/>
        <w:jc w:val="center"/>
        <w:rPr>
          <w:rFonts w:eastAsia="Times New Roman" w:cs="Times New Roman"/>
          <w:szCs w:val="24"/>
          <w:lang w:val="en-US" w:eastAsia="ru-RU"/>
        </w:rPr>
      </w:pPr>
    </w:p>
    <w:p w:rsidR="006D7DC2" w:rsidRDefault="006D7DC2">
      <w:pPr>
        <w:spacing w:line="240" w:lineRule="auto"/>
        <w:jc w:val="center"/>
        <w:rPr>
          <w:rFonts w:eastAsia="Times New Roman" w:cs="Times New Roman"/>
          <w:szCs w:val="24"/>
          <w:lang w:val="en-US" w:eastAsia="ru-RU"/>
        </w:rPr>
      </w:pPr>
    </w:p>
    <w:p w:rsidR="006D7DC2" w:rsidRDefault="006D7DC2">
      <w:pPr>
        <w:spacing w:line="240" w:lineRule="auto"/>
        <w:jc w:val="center"/>
        <w:rPr>
          <w:rFonts w:eastAsia="Times New Roman" w:cs="Times New Roman"/>
          <w:szCs w:val="24"/>
          <w:lang w:val="en-US" w:eastAsia="ru-RU"/>
        </w:rPr>
      </w:pPr>
    </w:p>
    <w:p w:rsidR="006D7DC2" w:rsidRDefault="00A60A05" w:rsidP="00A60A05">
      <w:pPr>
        <w:pStyle w:val="afa"/>
      </w:pPr>
      <w:r>
        <w:rPr>
          <w:rStyle w:val="ae"/>
          <w:rFonts w:eastAsia="Times New Roman" w:cs="Times New Roman"/>
          <w:color w:val="000000"/>
          <w:sz w:val="28"/>
          <w:szCs w:val="24"/>
          <w:lang w:eastAsia="ru-RU"/>
        </w:rPr>
        <w:lastRenderedPageBreak/>
        <w:t xml:space="preserve">Постулат </w:t>
      </w:r>
      <w:proofErr w:type="spellStart"/>
      <w:r>
        <w:rPr>
          <w:rStyle w:val="ae"/>
          <w:rFonts w:eastAsia="Times New Roman" w:cs="Times New Roman"/>
          <w:color w:val="000000"/>
          <w:sz w:val="28"/>
          <w:szCs w:val="24"/>
          <w:lang w:eastAsia="ru-RU"/>
        </w:rPr>
        <w:t>Персига</w:t>
      </w:r>
      <w:proofErr w:type="spellEnd"/>
      <w:r>
        <w:rPr>
          <w:lang w:eastAsia="ru-RU"/>
        </w:rPr>
        <w:t xml:space="preserve"> </w:t>
      </w:r>
      <w:r w:rsidR="00DA73B9">
        <w:rPr>
          <w:lang w:eastAsia="ru-RU"/>
        </w:rPr>
        <w:t>Число разумных гипотез, объясняющих л</w:t>
      </w:r>
      <w:r w:rsidR="00DA73B9">
        <w:rPr>
          <w:lang w:eastAsia="ru-RU"/>
        </w:rPr>
        <w:t>ю</w:t>
      </w:r>
      <w:r w:rsidR="00DA73B9">
        <w:rPr>
          <w:lang w:eastAsia="ru-RU"/>
        </w:rPr>
        <w:t>бое данное явление, бесконечно.</w:t>
      </w:r>
    </w:p>
    <w:p w:rsidR="006D7DC2" w:rsidRDefault="006D7DC2">
      <w:pPr>
        <w:spacing w:line="240" w:lineRule="auto"/>
        <w:rPr>
          <w:rFonts w:ascii="Arial" w:eastAsia="Times New Roman" w:hAnsi="Arial" w:cs="Arial"/>
          <w:color w:val="222222"/>
          <w:szCs w:val="24"/>
          <w:shd w:val="clear" w:color="auto" w:fill="FFFFFF"/>
          <w:lang w:eastAsia="ru-RU"/>
        </w:rPr>
      </w:pPr>
    </w:p>
    <w:p w:rsidR="006D7DC2" w:rsidRDefault="00DA73B9">
      <w:pPr>
        <w:pStyle w:val="af4"/>
      </w:pPr>
      <w:r>
        <w:t xml:space="preserve">Прежде чем приступать к поиску причин совпадений непогоды и выходных, давайте выясним, сколько нужно провести наблюдений за погодой, чтобы быть уверенным в том, что </w:t>
      </w:r>
      <w:proofErr w:type="gramStart"/>
      <w:r>
        <w:t>эти совпадения неслучайны</w:t>
      </w:r>
      <w:proofErr w:type="gramEnd"/>
      <w:r>
        <w:t>. Каждый дождливый день можно рассматривать как наблюдение случайной величины – дня недели, подчиняющегося распределению Берну</w:t>
      </w:r>
      <w:r>
        <w:t>л</w:t>
      </w:r>
      <w:r>
        <w:t xml:space="preserve">ли с вероятностью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>. Примем в качестве гипотезы предположение, что все дни недели одинаковы с точки зрения погоды и дождь может пойти в любой из них равновероятно. В</w:t>
      </w:r>
      <w:r>
        <w:t>ы</w:t>
      </w:r>
      <w:r>
        <w:t xml:space="preserve">ходных у нас два, итого, получаем ожидаемую вероятность совпадения непогожего дня и выходного равной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, эта величина будет параметром распределения Бернулли. Как часто идёт дождь? В разное время года по-разному, конечно, но в Петропавловске-Камчатском, в среднем, наблюдается девяносто дождливых или снежных дней в году. Так что поток дней с осадками имеет интенсивность около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90</m:t>
            </m:r>
          </m:num>
          <m:den>
            <m:r>
              <w:rPr>
                <w:rFonts w:ascii="Cambria Math" w:hAnsi="Cambria Math"/>
              </w:rPr>
              <m:t>365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. Давайте </w:t>
      </w:r>
      <w:proofErr w:type="gramStart"/>
      <w:r>
        <w:t>посчитаем</w:t>
      </w:r>
      <w:proofErr w:type="gramEnd"/>
      <w:r>
        <w:t xml:space="preserve"> какое количество дождливых выходных мы должны зарегистировать, для того, чтобы быть уверенным в том, что существует некоторая закономерность. Напомню, что для ра</w:t>
      </w:r>
      <w:r>
        <w:t>с</w:t>
      </w:r>
      <w:r>
        <w:t xml:space="preserve">пределения Бернулли число значимых отклонений </w:t>
      </w:r>
      <w:proofErr w:type="gramStart"/>
      <w:r>
        <w:t>от</w:t>
      </w:r>
      <w:proofErr w:type="gramEnd"/>
      <w:r>
        <w:t xml:space="preserve"> ожидаемой </w:t>
      </w:r>
      <m:oMath>
        <m:r>
          <w:rPr>
            <w:rFonts w:ascii="Cambria Math" w:hAnsi="Cambria Math"/>
          </w:rPr>
          <m:t>np</m:t>
        </m:r>
      </m:oMath>
      <w:r>
        <w:t xml:space="preserve"> оценивается как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</m:rad>
      </m:oMath>
      <w:r>
        <w:t>. Вот что у нас получается:</w:t>
      </w:r>
    </w:p>
    <w:p w:rsidR="006D7DC2" w:rsidRDefault="006D7DC2">
      <w:pPr>
        <w:pStyle w:val="af4"/>
      </w:pPr>
    </w:p>
    <w:tbl>
      <w:tblPr>
        <w:tblW w:w="935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3"/>
        <w:gridCol w:w="1534"/>
        <w:gridCol w:w="1983"/>
        <w:gridCol w:w="1533"/>
        <w:gridCol w:w="2872"/>
      </w:tblGrid>
      <w:tr w:rsidR="006D7DC2"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6D7DC2" w:rsidRDefault="00DA73B9">
            <w:pPr>
              <w:pStyle w:val="aff0"/>
              <w:ind w:firstLine="0"/>
              <w:jc w:val="center"/>
            </w:pPr>
            <w:r>
              <w:t>Период наблюдений</w:t>
            </w:r>
          </w:p>
        </w:tc>
        <w:tc>
          <w:tcPr>
            <w:tcW w:w="1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6D7DC2" w:rsidRDefault="00DA73B9">
            <w:pPr>
              <w:pStyle w:val="aff0"/>
              <w:ind w:firstLine="0"/>
              <w:jc w:val="center"/>
            </w:pPr>
            <w:r>
              <w:t>Ожидаемое число набл</w:t>
            </w:r>
            <w:r>
              <w:t>ю</w:t>
            </w:r>
            <w:r>
              <w:t>дений</w:t>
            </w:r>
          </w:p>
        </w:tc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6D7DC2" w:rsidRDefault="00DA73B9">
            <w:pPr>
              <w:pStyle w:val="aff0"/>
              <w:ind w:firstLine="0"/>
              <w:jc w:val="center"/>
            </w:pPr>
            <w:r>
              <w:t>Ожидаемое число положительных и</w:t>
            </w:r>
            <w:r>
              <w:t>с</w:t>
            </w:r>
            <w:r>
              <w:t>ходов</w:t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6D7DC2" w:rsidRDefault="00DA73B9">
            <w:pPr>
              <w:pStyle w:val="aff0"/>
              <w:ind w:firstLine="0"/>
              <w:jc w:val="center"/>
            </w:pPr>
            <w:r>
              <w:t>Значимое о</w:t>
            </w:r>
            <w:r>
              <w:t>т</w:t>
            </w:r>
            <w:r>
              <w:t>клонение</w:t>
            </w:r>
          </w:p>
        </w:tc>
        <w:tc>
          <w:tcPr>
            <w:tcW w:w="2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6D7DC2" w:rsidRDefault="00DA73B9">
            <w:pPr>
              <w:pStyle w:val="aff0"/>
              <w:ind w:firstLine="0"/>
              <w:jc w:val="center"/>
            </w:pPr>
            <w:r>
              <w:t>Значимая доля непогожих в общем числе выходных дней</w:t>
            </w:r>
          </w:p>
        </w:tc>
      </w:tr>
      <w:tr w:rsidR="006D7DC2"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6D7DC2" w:rsidRDefault="00DA73B9">
            <w:pPr>
              <w:pStyle w:val="aff0"/>
              <w:ind w:firstLine="0"/>
              <w:jc w:val="center"/>
            </w:pPr>
            <w:r>
              <w:t>лето</w:t>
            </w:r>
          </w:p>
        </w:tc>
        <w:tc>
          <w:tcPr>
            <w:tcW w:w="1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6D7DC2" w:rsidRDefault="00DA73B9">
            <w:pPr>
              <w:pStyle w:val="aff0"/>
              <w:ind w:firstLine="0"/>
              <w:jc w:val="center"/>
            </w:pPr>
            <w:r>
              <w:t>23</w:t>
            </w:r>
          </w:p>
        </w:tc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6D7DC2" w:rsidRDefault="00DA73B9">
            <w:pPr>
              <w:pStyle w:val="aff0"/>
              <w:ind w:firstLine="0"/>
              <w:jc w:val="center"/>
            </w:pPr>
            <w:r>
              <w:t>6</w:t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6D7DC2" w:rsidRDefault="00DA73B9">
            <w:pPr>
              <w:pStyle w:val="aff0"/>
              <w:ind w:firstLine="0"/>
              <w:jc w:val="center"/>
            </w:pPr>
            <w:r>
              <w:t>4</w:t>
            </w:r>
          </w:p>
        </w:tc>
        <w:tc>
          <w:tcPr>
            <w:tcW w:w="2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6D7DC2" w:rsidRDefault="00DA73B9">
            <w:pPr>
              <w:pStyle w:val="aff0"/>
              <w:ind w:firstLine="0"/>
              <w:jc w:val="center"/>
            </w:pPr>
            <w:r>
              <w:t>42%</w:t>
            </w:r>
          </w:p>
        </w:tc>
      </w:tr>
      <w:tr w:rsidR="006D7DC2"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6D7DC2" w:rsidRDefault="00DA73B9">
            <w:pPr>
              <w:pStyle w:val="aff0"/>
              <w:ind w:firstLine="0"/>
              <w:jc w:val="center"/>
            </w:pPr>
            <w:r>
              <w:t>год</w:t>
            </w:r>
          </w:p>
        </w:tc>
        <w:tc>
          <w:tcPr>
            <w:tcW w:w="1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6D7DC2" w:rsidRDefault="00DA73B9">
            <w:pPr>
              <w:pStyle w:val="aff0"/>
              <w:ind w:firstLine="0"/>
              <w:jc w:val="center"/>
            </w:pPr>
            <w:r>
              <w:t>90</w:t>
            </w:r>
          </w:p>
        </w:tc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6D7DC2" w:rsidRDefault="00DA73B9">
            <w:pPr>
              <w:pStyle w:val="aff0"/>
              <w:ind w:firstLine="0"/>
              <w:jc w:val="center"/>
            </w:pPr>
            <w:r>
              <w:t>26</w:t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6D7DC2" w:rsidRDefault="00DA73B9">
            <w:pPr>
              <w:pStyle w:val="aff0"/>
              <w:ind w:firstLine="0"/>
              <w:jc w:val="center"/>
            </w:pPr>
            <w:r>
              <w:t>9</w:t>
            </w:r>
          </w:p>
        </w:tc>
        <w:tc>
          <w:tcPr>
            <w:tcW w:w="2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6D7DC2" w:rsidRDefault="00DA73B9">
            <w:pPr>
              <w:pStyle w:val="aff0"/>
              <w:ind w:firstLine="0"/>
              <w:jc w:val="center"/>
            </w:pPr>
            <w:r>
              <w:t>33%</w:t>
            </w:r>
          </w:p>
        </w:tc>
      </w:tr>
      <w:tr w:rsidR="006D7DC2"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6D7DC2" w:rsidRDefault="00DA73B9">
            <w:pPr>
              <w:pStyle w:val="aff0"/>
              <w:ind w:firstLine="0"/>
              <w:jc w:val="center"/>
            </w:pPr>
            <w:r>
              <w:t>5 лет</w:t>
            </w:r>
          </w:p>
        </w:tc>
        <w:tc>
          <w:tcPr>
            <w:tcW w:w="1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6D7DC2" w:rsidRDefault="00DA73B9">
            <w:pPr>
              <w:pStyle w:val="aff0"/>
              <w:ind w:firstLine="0"/>
              <w:jc w:val="center"/>
            </w:pPr>
            <w:r>
              <w:t>456</w:t>
            </w:r>
          </w:p>
        </w:tc>
        <w:tc>
          <w:tcPr>
            <w:tcW w:w="19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6D7DC2" w:rsidRDefault="00DA73B9">
            <w:pPr>
              <w:pStyle w:val="aff0"/>
              <w:ind w:firstLine="0"/>
              <w:jc w:val="center"/>
            </w:pPr>
            <w:r>
              <w:t>130</w:t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6D7DC2" w:rsidRDefault="00DA73B9">
            <w:pPr>
              <w:pStyle w:val="aff0"/>
              <w:ind w:firstLine="0"/>
              <w:jc w:val="center"/>
            </w:pPr>
            <w:r>
              <w:t>19</w:t>
            </w:r>
          </w:p>
        </w:tc>
        <w:tc>
          <w:tcPr>
            <w:tcW w:w="2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6D7DC2" w:rsidRDefault="00DA73B9">
            <w:pPr>
              <w:pStyle w:val="aff0"/>
              <w:ind w:firstLine="0"/>
              <w:jc w:val="center"/>
            </w:pPr>
            <w:r>
              <w:t>29%</w:t>
            </w:r>
          </w:p>
        </w:tc>
      </w:tr>
    </w:tbl>
    <w:p w:rsidR="006D7DC2" w:rsidRDefault="006D7DC2">
      <w:pPr>
        <w:pStyle w:val="af4"/>
      </w:pPr>
    </w:p>
    <w:p w:rsidR="006D7DC2" w:rsidRDefault="00DA73B9">
      <w:pPr>
        <w:pStyle w:val="af4"/>
      </w:pPr>
      <w:r>
        <w:t>О чем говорят эти цифры? Если вам кажется, что который год подряд «лета не было», что злой рок пр</w:t>
      </w:r>
      <w:r>
        <w:t>е</w:t>
      </w:r>
      <w:r>
        <w:t>следует ваши выходные, насылая на них дождь, это можно проверить и подтвердить</w:t>
      </w:r>
      <w:proofErr w:type="gramStart"/>
      <w:r>
        <w:t xml:space="preserve"> О</w:t>
      </w:r>
      <w:proofErr w:type="gramEnd"/>
      <w:r>
        <w:t>днако в течение лета уличить злой рок можно лишь если больше двух п</w:t>
      </w:r>
      <w:r>
        <w:t>я</w:t>
      </w:r>
      <w:r>
        <w:t>тых всех выходных окажутся дождливыми. Нулевая же гипотеза предполагает, что то</w:t>
      </w:r>
      <w:r w:rsidR="00A0477B">
        <w:t>л</w:t>
      </w:r>
      <w:r>
        <w:t xml:space="preserve">ько четверть выходных должна совпасть с ненастной погодой. За пять лет наблюдений уже можно надеяться подметить тонкие </w:t>
      </w:r>
      <w:proofErr w:type="gramStart"/>
      <w:r>
        <w:t>отклонения</w:t>
      </w:r>
      <w:proofErr w:type="gramEnd"/>
      <w:r>
        <w:t xml:space="preserve"> </w:t>
      </w:r>
      <w:r w:rsidR="002A54E2">
        <w:t>выходящие</w:t>
      </w:r>
      <w:r>
        <w:t xml:space="preserve"> за пределы </w:t>
      </w:r>
      <m:oMath>
        <m:r>
          <w:rPr>
            <w:rFonts w:ascii="Cambria Math" w:hAnsi="Cambria Math"/>
          </w:rPr>
          <m:t>5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t xml:space="preserve"> и</w:t>
      </w:r>
      <w:r w:rsidR="00A0477B">
        <w:t>, при необх</w:t>
      </w:r>
      <w:r w:rsidR="00A0477B">
        <w:t>о</w:t>
      </w:r>
      <w:r w:rsidR="00A0477B">
        <w:t>димости,</w:t>
      </w:r>
      <w:r>
        <w:t xml:space="preserve"> приступать к их объяснению.</w:t>
      </w:r>
    </w:p>
    <w:p w:rsidR="006D7DC2" w:rsidRDefault="00DA73B9">
      <w:pPr>
        <w:pStyle w:val="af4"/>
      </w:pPr>
      <w:proofErr w:type="gramStart"/>
      <w:r>
        <w:t xml:space="preserve">Я воспользовался дневником погоды, который велся с 2014 по 2018 год и выяснил, что за пять лет  случилось 459 ненастных дней из них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41</m:t>
        </m:r>
      </m:oMath>
      <w:r>
        <w:t xml:space="preserve"> пришлись на выходные, это, де</w:t>
      </w:r>
      <w:proofErr w:type="spellStart"/>
      <w:r>
        <w:t>й</w:t>
      </w:r>
      <w:r>
        <w:t>ствительно</w:t>
      </w:r>
      <w:proofErr w:type="spellEnd"/>
      <w:r>
        <w:t xml:space="preserve">, больше ожидаемого числа, но всего на </w:t>
      </w:r>
      <m:oMath>
        <m:r>
          <w:rPr>
            <w:rFonts w:ascii="Cambria Math" w:hAnsi="Cambria Math"/>
          </w:rPr>
          <m:t>11</m:t>
        </m:r>
      </m:oMath>
      <w:r>
        <w:t>, а значимые отклонения начинаю</w:t>
      </w:r>
      <w:r>
        <w:t>т</w:t>
      </w:r>
      <w:r>
        <w:t xml:space="preserve">ся с </w:t>
      </w:r>
      <m:oMath>
        <m:r>
          <w:rPr>
            <w:rFonts w:ascii="Cambria Math" w:hAnsi="Cambria Math"/>
          </w:rPr>
          <m:t>19</m:t>
        </m:r>
      </m:oMath>
      <w:r>
        <w:t>, так что это, как мы говорили в детстве: «не считается».</w:t>
      </w:r>
      <w:proofErr w:type="gramEnd"/>
      <w:r>
        <w:t xml:space="preserve"> Вот как выглядит гист</w:t>
      </w:r>
      <w:r>
        <w:t>о</w:t>
      </w:r>
      <w:r>
        <w:t>грамма, показывающая распределение непогоды по дням недели.</w:t>
      </w:r>
    </w:p>
    <w:p w:rsidR="006D7DC2" w:rsidRDefault="006D7DC2">
      <w:pPr>
        <w:pStyle w:val="af4"/>
      </w:pPr>
    </w:p>
    <w:p w:rsidR="007550B0" w:rsidRDefault="007550B0">
      <w:pPr>
        <w:pStyle w:val="af4"/>
      </w:pPr>
    </w:p>
    <w:p w:rsidR="007550B0" w:rsidRDefault="007550B0" w:rsidP="007550B0">
      <w:pPr>
        <w:pStyle w:val="aff"/>
      </w:pPr>
      <w:r>
        <w:rPr>
          <w:noProof/>
        </w:rPr>
        <w:lastRenderedPageBreak/>
        <w:drawing>
          <wp:inline distT="0" distB="0" distL="0" distR="0" wp14:anchorId="5C2CB1EF" wp14:editId="39B2F6EA">
            <wp:extent cx="4517136" cy="2769923"/>
            <wp:effectExtent l="0" t="0" r="0" b="0"/>
            <wp:docPr id="1" name="Рисунок 1" descr="C:\tmp\podlost\ToH\html\figures\weather\2019-01-08_19-32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mp\podlost\ToH\html\figures\weather\2019-01-08_19-32-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29" cy="277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0B0" w:rsidRDefault="007550B0" w:rsidP="007550B0">
      <w:pPr>
        <w:pStyle w:val="afb"/>
      </w:pPr>
      <w:proofErr w:type="spellStart"/>
      <w:r>
        <w:t>порпорпорпорпорпо</w:t>
      </w:r>
      <w:proofErr w:type="spellEnd"/>
    </w:p>
    <w:p w:rsidR="006D7DC2" w:rsidRDefault="00DA73B9">
      <w:pPr>
        <w:pStyle w:val="af4"/>
      </w:pPr>
      <w:r>
        <w:t>Стоит ли после такого наблюдения искать причины совпадения или можно смело сс</w:t>
      </w:r>
      <w:r>
        <w:t>ы</w:t>
      </w:r>
      <w:r>
        <w:t>латься на случа</w:t>
      </w:r>
      <w:r>
        <w:t>й</w:t>
      </w:r>
      <w:r>
        <w:t>ные флуктуации? Можно принять во внимание, что ненастные дни идут чередой и, может быть, мы неверно оценили вероятность попадания непогоды на выхо</w:t>
      </w:r>
      <w:r>
        <w:t>д</w:t>
      </w:r>
      <w:r>
        <w:t>ные? Давайте проверим эту гипотезу. Если предпол</w:t>
      </w:r>
      <w:r>
        <w:t>о</w:t>
      </w:r>
      <w:r>
        <w:t xml:space="preserve">жить, что дожди идут по два дня, то вероятность перекрыть выходные увеличивается до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>. При такой вероятности ожида</w:t>
      </w:r>
      <w:r>
        <w:t>е</w:t>
      </w:r>
      <w:r>
        <w:t xml:space="preserve">мое число совпадений для пяти лет должно составить </w:t>
      </w:r>
      <m:oMath>
        <m:r>
          <w:rPr>
            <w:rFonts w:ascii="Cambria Math" w:hAnsi="Cambria Math"/>
          </w:rPr>
          <m:t>195±21</m:t>
        </m:r>
      </m:oMath>
      <w:r>
        <w:t xml:space="preserve">, то есть от </w:t>
      </w:r>
      <m:oMath>
        <m:r>
          <w:rPr>
            <w:rFonts w:ascii="Cambria Math" w:hAnsi="Cambria Math"/>
          </w:rPr>
          <m:t>174</m:t>
        </m:r>
      </m:oMath>
      <w:r>
        <w:t xml:space="preserve"> до </w:t>
      </w:r>
      <m:oMath>
        <m:r>
          <w:rPr>
            <w:rFonts w:ascii="Cambria Math" w:hAnsi="Cambria Math"/>
          </w:rPr>
          <m:t>216</m:t>
        </m:r>
      </m:oMath>
      <w:r>
        <w:t xml:space="preserve"> раз. Наблюдённая величина </w:t>
      </w:r>
      <m:oMath>
        <m:r>
          <w:rPr>
            <w:rFonts w:ascii="Cambria Math" w:hAnsi="Cambria Math"/>
          </w:rPr>
          <m:t>141</m:t>
        </m:r>
      </m:oMath>
      <w:r>
        <w:t xml:space="preserve"> не входит в этот диапазон и значит</w:t>
      </w:r>
      <w:r w:rsidR="0075301C">
        <w:t>,</w:t>
      </w:r>
      <w:r>
        <w:t xml:space="preserve"> гипотезу об эффекте сдвоенных  дней непогоды можно смело отвергать. И вообще, какие-то более тонкие э</w:t>
      </w:r>
      <w:r>
        <w:t>ф</w:t>
      </w:r>
      <w:r>
        <w:t>фекты рассматривать нет резона, поскольку наблюдения и, что самое главное, их колич</w:t>
      </w:r>
      <w:r>
        <w:t>е</w:t>
      </w:r>
      <w:r>
        <w:t>ство, согласованно г</w:t>
      </w:r>
      <w:r>
        <w:t>о</w:t>
      </w:r>
      <w:r>
        <w:t>ворят в пользу самого простого объяснения.</w:t>
      </w:r>
    </w:p>
    <w:p w:rsidR="00A0477B" w:rsidRPr="0059028A" w:rsidRDefault="00A0477B" w:rsidP="00A0477B">
      <w:pPr>
        <w:pStyle w:val="af4"/>
        <w:rPr>
          <w:rStyle w:val="ad"/>
        </w:rPr>
      </w:pPr>
      <w:r>
        <w:t>Но недовольство у нас вызывает не пятилетняя и даже не годовая статистика, челов</w:t>
      </w:r>
      <w:r>
        <w:t>е</w:t>
      </w:r>
      <w:r>
        <w:t>ческая память не столь долгая. Обидно, когда дождь идёт на выходных три или четыре раза подряд! Как часто это может наблюдаться?  Задачу можно сформулировать так: «К</w:t>
      </w:r>
      <w:r>
        <w:t>а</w:t>
      </w:r>
      <w:r>
        <w:t xml:space="preserve">кова вероятность того, что </w:t>
      </w:r>
      <m:oMath>
        <m:r>
          <w:rPr>
            <w:rFonts w:ascii="Cambria Math" w:hAnsi="Cambria Math"/>
          </w:rPr>
          <m:t>n</m:t>
        </m:r>
      </m:oMath>
      <w:r>
        <w:t xml:space="preserve"> выходных подряд окажутся дождливыми?» </w:t>
      </w:r>
      <w:r>
        <w:rPr>
          <w:rStyle w:val="ad"/>
        </w:rPr>
        <w:t>Р</w:t>
      </w:r>
      <w:r w:rsidRPr="00857E76">
        <w:rPr>
          <w:rStyle w:val="ad"/>
        </w:rPr>
        <w:t>азумно</w:t>
      </w:r>
      <w:r>
        <w:rPr>
          <w:rStyle w:val="ad"/>
        </w:rPr>
        <w:t xml:space="preserve"> </w:t>
      </w:r>
      <w:r w:rsidRPr="00857E76">
        <w:rPr>
          <w:rStyle w:val="ad"/>
        </w:rPr>
        <w:t xml:space="preserve"> предп</w:t>
      </w:r>
      <w:r w:rsidRPr="00857E76">
        <w:rPr>
          <w:rStyle w:val="ad"/>
        </w:rPr>
        <w:t>о</w:t>
      </w:r>
      <w:r w:rsidRPr="00857E76">
        <w:rPr>
          <w:rStyle w:val="ad"/>
        </w:rPr>
        <w:t>ложить, что непогожие дни образуют пуассоновский поток с интенсивно</w:t>
      </w:r>
      <w:r>
        <w:rPr>
          <w:rStyle w:val="ad"/>
        </w:rPr>
        <w:t xml:space="preserve">стью </w:t>
      </w:r>
      <m:oMath>
        <m:r>
          <w:rPr>
            <w:rStyle w:val="ad"/>
            <w:rFonts w:ascii="Cambria Math" w:hAnsi="Cambria Math"/>
          </w:rPr>
          <m:t>1/4</m:t>
        </m:r>
      </m:oMath>
      <w:r w:rsidRPr="00857E76">
        <w:rPr>
          <w:rStyle w:val="ad"/>
        </w:rPr>
        <w:t xml:space="preserve">. </w:t>
      </w:r>
      <w:r>
        <w:rPr>
          <w:rStyle w:val="ad"/>
        </w:rPr>
        <w:t>Это значит, что в среднем, четверть дней любого периода будет непогожей. Наблюдая только за выходными, мы не должны изменить интенсивность потока и из всех выходных неп</w:t>
      </w:r>
      <w:r>
        <w:rPr>
          <w:rStyle w:val="ad"/>
        </w:rPr>
        <w:t>о</w:t>
      </w:r>
      <w:r>
        <w:rPr>
          <w:rStyle w:val="ad"/>
        </w:rPr>
        <w:t>гожие должны сост</w:t>
      </w:r>
      <w:r>
        <w:rPr>
          <w:rStyle w:val="ad"/>
        </w:rPr>
        <w:t>а</w:t>
      </w:r>
      <w:r>
        <w:rPr>
          <w:rStyle w:val="ad"/>
        </w:rPr>
        <w:t xml:space="preserve">вить, в среднем, тоже четверть. </w:t>
      </w:r>
      <w:r w:rsidRPr="00857E76">
        <w:rPr>
          <w:rStyle w:val="ad"/>
        </w:rPr>
        <w:t>Интервалы между пуассоновскими событиями описываются экспоненц</w:t>
      </w:r>
      <w:r w:rsidRPr="00857E76">
        <w:rPr>
          <w:rStyle w:val="ad"/>
        </w:rPr>
        <w:t>и</w:t>
      </w:r>
      <w:r w:rsidRPr="00857E76">
        <w:rPr>
          <w:rStyle w:val="ad"/>
        </w:rPr>
        <w:t>альным распределением, нас интересуют дискретные и</w:t>
      </w:r>
      <w:r w:rsidRPr="00857E76">
        <w:rPr>
          <w:rStyle w:val="ad"/>
        </w:rPr>
        <w:t>н</w:t>
      </w:r>
      <w:r w:rsidRPr="00857E76">
        <w:rPr>
          <w:rStyle w:val="ad"/>
        </w:rPr>
        <w:t xml:space="preserve">тервалы: 0,1,2,3 дня и т. д. Значит, мы </w:t>
      </w:r>
      <w:r>
        <w:rPr>
          <w:rStyle w:val="ad"/>
        </w:rPr>
        <w:t xml:space="preserve">можем </w:t>
      </w:r>
      <w:r w:rsidR="007550B0">
        <w:rPr>
          <w:rStyle w:val="ad"/>
        </w:rPr>
        <w:t xml:space="preserve">воспользоваться дискретным аналогом экспоненциального распределения – геометрическим с параметром </w:t>
      </w:r>
      <m:oMath>
        <m:r>
          <w:rPr>
            <w:rStyle w:val="ad"/>
            <w:rFonts w:ascii="Cambria Math" w:hAnsi="Cambria Math"/>
          </w:rPr>
          <m:t>1/4</m:t>
        </m:r>
      </m:oMath>
      <w:r w:rsidR="007550B0" w:rsidRPr="007550B0">
        <w:rPr>
          <w:rStyle w:val="ad"/>
        </w:rPr>
        <w:t>.</w:t>
      </w:r>
      <w:r w:rsidR="00240D39" w:rsidRPr="00240D39">
        <w:rPr>
          <w:rStyle w:val="ad"/>
        </w:rPr>
        <w:t xml:space="preserve"> </w:t>
      </w:r>
      <w:r w:rsidR="0059028A">
        <w:rPr>
          <w:rStyle w:val="ad"/>
        </w:rPr>
        <w:t>На рисунке пок</w:t>
      </w:r>
      <w:r w:rsidR="0059028A">
        <w:rPr>
          <w:rStyle w:val="ad"/>
        </w:rPr>
        <w:t>а</w:t>
      </w:r>
      <w:r w:rsidR="0059028A">
        <w:rPr>
          <w:rStyle w:val="ad"/>
        </w:rPr>
        <w:t xml:space="preserve">зано, что у нас получилось и видно, что предположение о том, что мы </w:t>
      </w:r>
      <w:proofErr w:type="gramStart"/>
      <w:r w:rsidR="0059028A">
        <w:rPr>
          <w:rStyle w:val="ad"/>
        </w:rPr>
        <w:t>наблюдаем</w:t>
      </w:r>
      <w:proofErr w:type="gramEnd"/>
      <w:r w:rsidR="0059028A">
        <w:rPr>
          <w:rStyle w:val="ad"/>
        </w:rPr>
        <w:t xml:space="preserve"> пуасс</w:t>
      </w:r>
      <w:r w:rsidR="0059028A">
        <w:rPr>
          <w:rStyle w:val="ad"/>
        </w:rPr>
        <w:t>о</w:t>
      </w:r>
      <w:r w:rsidR="0059028A">
        <w:rPr>
          <w:rStyle w:val="ad"/>
        </w:rPr>
        <w:t>новский процесс нет р</w:t>
      </w:r>
      <w:r w:rsidR="0059028A">
        <w:rPr>
          <w:rStyle w:val="ad"/>
        </w:rPr>
        <w:t>е</w:t>
      </w:r>
      <w:r w:rsidR="0059028A">
        <w:rPr>
          <w:rStyle w:val="ad"/>
        </w:rPr>
        <w:t xml:space="preserve">зона </w:t>
      </w:r>
      <w:r w:rsidR="0059028A">
        <w:rPr>
          <w:rStyle w:val="ad"/>
        </w:rPr>
        <w:t>отвергать</w:t>
      </w:r>
      <w:r w:rsidR="0059028A">
        <w:rPr>
          <w:rStyle w:val="ad"/>
        </w:rPr>
        <w:t xml:space="preserve">. </w:t>
      </w:r>
    </w:p>
    <w:p w:rsidR="007550B0" w:rsidRDefault="0059028A" w:rsidP="007550B0">
      <w:pPr>
        <w:pStyle w:val="aff"/>
        <w:rPr>
          <w:rStyle w:val="ad"/>
          <w:highlight w:val="white"/>
        </w:rPr>
      </w:pPr>
      <w:r>
        <w:rPr>
          <w:noProof/>
        </w:rPr>
        <w:lastRenderedPageBreak/>
        <w:drawing>
          <wp:inline distT="0" distB="0" distL="0" distR="0">
            <wp:extent cx="4182048" cy="2880360"/>
            <wp:effectExtent l="0" t="0" r="9525" b="0"/>
            <wp:docPr id="4" name="Рисунок 4" descr="C:\tmp\podlost\ToH\html\figures\weather\2019-01-08_19-4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mp\podlost\ToH\html\figures\weather\2019-01-08_19-43-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227" cy="288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28A" w:rsidRPr="0059028A" w:rsidRDefault="0059028A" w:rsidP="0059028A">
      <w:pPr>
        <w:pStyle w:val="afb"/>
        <w:rPr>
          <w:rStyle w:val="ad"/>
        </w:rPr>
      </w:pPr>
      <w:r>
        <w:rPr>
          <w:rStyle w:val="ad"/>
        </w:rPr>
        <w:t>Н</w:t>
      </w:r>
      <w:r>
        <w:rPr>
          <w:rStyle w:val="ad"/>
        </w:rPr>
        <w:t>аблюдаемое распределение длины цепочек неудавшихся выходных и теорет</w:t>
      </w:r>
      <w:r>
        <w:rPr>
          <w:rStyle w:val="ad"/>
        </w:rPr>
        <w:t>и</w:t>
      </w:r>
      <w:r>
        <w:rPr>
          <w:rStyle w:val="ad"/>
        </w:rPr>
        <w:t>ческое. Тонкой линией показаны допустимые отклонения при том кол</w:t>
      </w:r>
      <w:r>
        <w:rPr>
          <w:rStyle w:val="ad"/>
        </w:rPr>
        <w:t>и</w:t>
      </w:r>
      <w:r>
        <w:rPr>
          <w:rStyle w:val="ad"/>
        </w:rPr>
        <w:t>честве наблюдений, что мы имеем.</w:t>
      </w:r>
    </w:p>
    <w:p w:rsidR="006D7DC2" w:rsidRDefault="002C287B" w:rsidP="0062348A">
      <w:pPr>
        <w:pStyle w:val="af4"/>
      </w:pPr>
      <w:bookmarkStart w:id="0" w:name="_GoBack"/>
      <w:bookmarkEnd w:id="0"/>
      <w:r>
        <w:rPr>
          <w:rStyle w:val="ad"/>
        </w:rPr>
        <w:t xml:space="preserve">Можно </w:t>
      </w:r>
      <w:r>
        <w:rPr>
          <w:shd w:val="clear" w:color="auto" w:fill="FFFFFF"/>
          <w:lang w:eastAsia="ru-RU"/>
        </w:rPr>
        <w:t>задаться</w:t>
      </w:r>
      <w:r w:rsidR="00DA73B9">
        <w:rPr>
          <w:shd w:val="clear" w:color="auto" w:fill="FFFFFF"/>
          <w:lang w:eastAsia="ru-RU"/>
        </w:rPr>
        <w:t xml:space="preserve">, таким вопросом: сколько лет нужно вести наблюдения, </w:t>
      </w:r>
      <w:r>
        <w:rPr>
          <w:shd w:val="clear" w:color="auto" w:fill="FFFFFF"/>
          <w:lang w:eastAsia="ru-RU"/>
        </w:rPr>
        <w:t xml:space="preserve"> </w:t>
      </w:r>
      <w:r w:rsidR="002A54E2">
        <w:rPr>
          <w:shd w:val="clear" w:color="auto" w:fill="FFFFFF"/>
          <w:lang w:eastAsia="ru-RU"/>
        </w:rPr>
        <w:t xml:space="preserve">для того, чтобы </w:t>
      </w:r>
      <w:r>
        <w:rPr>
          <w:shd w:val="clear" w:color="auto" w:fill="FFFFFF"/>
          <w:lang w:eastAsia="ru-RU"/>
        </w:rPr>
        <w:t>замеченн</w:t>
      </w:r>
      <w:r w:rsidR="002A54E2">
        <w:rPr>
          <w:shd w:val="clear" w:color="auto" w:fill="FFFFFF"/>
          <w:lang w:eastAsia="ru-RU"/>
        </w:rPr>
        <w:t>ую</w:t>
      </w:r>
      <w:r>
        <w:rPr>
          <w:shd w:val="clear" w:color="auto" w:fill="FFFFFF"/>
          <w:lang w:eastAsia="ru-RU"/>
        </w:rPr>
        <w:t xml:space="preserve"> нами разниц</w:t>
      </w:r>
      <w:r w:rsidR="002A54E2">
        <w:rPr>
          <w:shd w:val="clear" w:color="auto" w:fill="FFFFFF"/>
          <w:lang w:eastAsia="ru-RU"/>
        </w:rPr>
        <w:t>у</w:t>
      </w:r>
      <w:r>
        <w:rPr>
          <w:shd w:val="clear" w:color="auto" w:fill="FFFFFF"/>
          <w:lang w:eastAsia="ru-RU"/>
        </w:rPr>
        <w:t xml:space="preserve"> </w:t>
      </w:r>
      <w:r w:rsidR="002A54E2">
        <w:rPr>
          <w:shd w:val="clear" w:color="auto" w:fill="FFFFFF"/>
          <w:lang w:eastAsia="ru-RU"/>
        </w:rPr>
        <w:t xml:space="preserve">в 7 дней можно было бы </w:t>
      </w:r>
      <w:r w:rsidR="00CE7AA6">
        <w:rPr>
          <w:shd w:val="clear" w:color="auto" w:fill="FFFFFF"/>
          <w:lang w:eastAsia="ru-RU"/>
        </w:rPr>
        <w:t xml:space="preserve">уверенно </w:t>
      </w:r>
      <w:r w:rsidR="002A54E2">
        <w:rPr>
          <w:shd w:val="clear" w:color="auto" w:fill="FFFFFF"/>
          <w:lang w:eastAsia="ru-RU"/>
        </w:rPr>
        <w:t>подтвердить или о</w:t>
      </w:r>
      <w:r w:rsidR="00CE7AA6">
        <w:rPr>
          <w:shd w:val="clear" w:color="auto" w:fill="FFFFFF"/>
          <w:lang w:eastAsia="ru-RU"/>
        </w:rPr>
        <w:t>т</w:t>
      </w:r>
      <w:r w:rsidR="002A54E2">
        <w:rPr>
          <w:shd w:val="clear" w:color="auto" w:fill="FFFFFF"/>
          <w:lang w:eastAsia="ru-RU"/>
        </w:rPr>
        <w:t>вергнуть</w:t>
      </w:r>
      <w:r w:rsidR="00CE7AA6">
        <w:rPr>
          <w:shd w:val="clear" w:color="auto" w:fill="FFFFFF"/>
          <w:lang w:eastAsia="ru-RU"/>
        </w:rPr>
        <w:t>, как случайное отклонение</w:t>
      </w:r>
      <w:r w:rsidR="002A54E2">
        <w:rPr>
          <w:shd w:val="clear" w:color="auto" w:fill="FFFFFF"/>
          <w:lang w:eastAsia="ru-RU"/>
        </w:rPr>
        <w:t xml:space="preserve">? Это легко посчитать: </w:t>
      </w:r>
      <w:r w:rsidR="00151B5B">
        <w:rPr>
          <w:shd w:val="clear" w:color="auto" w:fill="FFFFFF"/>
          <w:lang w:eastAsia="ru-RU"/>
        </w:rPr>
        <w:t>наблюдаемая вероятность 1</w:t>
      </w:r>
      <w:r w:rsidR="007550B0">
        <w:rPr>
          <w:shd w:val="clear" w:color="auto" w:fill="FFFFFF"/>
          <w:lang w:eastAsia="ru-RU"/>
        </w:rPr>
        <w:t>41</w:t>
      </w:r>
      <w:r w:rsidR="00151B5B" w:rsidRPr="00151B5B">
        <w:rPr>
          <w:shd w:val="clear" w:color="auto" w:fill="FFFFFF"/>
          <w:lang w:eastAsia="ru-RU"/>
        </w:rPr>
        <w:t>/</w:t>
      </w:r>
      <w:r w:rsidR="00151B5B">
        <w:rPr>
          <w:shd w:val="clear" w:color="auto" w:fill="FFFFFF"/>
          <w:lang w:eastAsia="ru-RU"/>
        </w:rPr>
        <w:t>45</w:t>
      </w:r>
      <w:r w:rsidR="000744C6">
        <w:rPr>
          <w:shd w:val="clear" w:color="auto" w:fill="FFFFFF"/>
          <w:lang w:eastAsia="ru-RU"/>
        </w:rPr>
        <w:t>9 =</w:t>
      </w:r>
      <w:r w:rsidR="00151B5B">
        <w:rPr>
          <w:shd w:val="clear" w:color="auto" w:fill="FFFFFF"/>
          <w:lang w:eastAsia="ru-RU"/>
        </w:rPr>
        <w:t xml:space="preserve"> </w:t>
      </w:r>
      <w:r w:rsidR="000744C6">
        <w:rPr>
          <w:shd w:val="clear" w:color="auto" w:fill="FFFFFF"/>
          <w:lang w:eastAsia="ru-RU"/>
        </w:rPr>
        <w:t>0,</w:t>
      </w:r>
      <w:r w:rsidR="007550B0">
        <w:rPr>
          <w:shd w:val="clear" w:color="auto" w:fill="FFFFFF"/>
          <w:lang w:eastAsia="ru-RU"/>
        </w:rPr>
        <w:t>307</w:t>
      </w:r>
      <w:r w:rsidR="000744C6">
        <w:rPr>
          <w:shd w:val="clear" w:color="auto" w:fill="FFFFFF"/>
          <w:lang w:eastAsia="ru-RU"/>
        </w:rPr>
        <w:t xml:space="preserve"> </w:t>
      </w:r>
      <w:r w:rsidR="00151B5B">
        <w:rPr>
          <w:shd w:val="clear" w:color="auto" w:fill="FFFFFF"/>
          <w:lang w:eastAsia="ru-RU"/>
        </w:rPr>
        <w:t xml:space="preserve">отличается от </w:t>
      </w:r>
      <w:r w:rsidR="00151B5B" w:rsidRPr="00151B5B">
        <w:rPr>
          <w:shd w:val="clear" w:color="auto" w:fill="FFFFFF"/>
          <w:lang w:eastAsia="ru-RU"/>
        </w:rPr>
        <w:t xml:space="preserve"> </w:t>
      </w:r>
      <w:proofErr w:type="gramStart"/>
      <w:r w:rsidR="00151B5B">
        <w:rPr>
          <w:shd w:val="clear" w:color="auto" w:fill="FFFFFF"/>
          <w:lang w:eastAsia="ru-RU"/>
        </w:rPr>
        <w:t>ожидаемой</w:t>
      </w:r>
      <w:proofErr w:type="gramEnd"/>
      <w:r w:rsidR="000744C6">
        <w:rPr>
          <w:shd w:val="clear" w:color="auto" w:fill="FFFFFF"/>
          <w:lang w:eastAsia="ru-RU"/>
        </w:rPr>
        <w:t xml:space="preserve"> </w:t>
      </w:r>
      <w:r w:rsidR="00151B5B">
        <w:rPr>
          <w:shd w:val="clear" w:color="auto" w:fill="FFFFFF"/>
          <w:lang w:eastAsia="ru-RU"/>
        </w:rPr>
        <w:t xml:space="preserve"> </w:t>
      </w:r>
      <w:r w:rsidR="00151B5B" w:rsidRPr="00151B5B">
        <w:rPr>
          <w:shd w:val="clear" w:color="auto" w:fill="FFFFFF"/>
          <w:lang w:eastAsia="ru-RU"/>
        </w:rPr>
        <w:t>2/</w:t>
      </w:r>
      <w:r w:rsidR="00151B5B">
        <w:rPr>
          <w:shd w:val="clear" w:color="auto" w:fill="FFFFFF"/>
          <w:lang w:eastAsia="ru-RU"/>
        </w:rPr>
        <w:t>7</w:t>
      </w:r>
      <w:r w:rsidR="007550B0">
        <w:rPr>
          <w:shd w:val="clear" w:color="auto" w:fill="FFFFFF"/>
          <w:lang w:eastAsia="ru-RU"/>
        </w:rPr>
        <w:t>=0.</w:t>
      </w:r>
      <w:r w:rsidR="000744C6">
        <w:rPr>
          <w:shd w:val="clear" w:color="auto" w:fill="FFFFFF"/>
          <w:lang w:eastAsia="ru-RU"/>
        </w:rPr>
        <w:t>2857</w:t>
      </w:r>
      <w:r w:rsidR="00151B5B">
        <w:rPr>
          <w:shd w:val="clear" w:color="auto" w:fill="FFFFFF"/>
          <w:lang w:eastAsia="ru-RU"/>
        </w:rPr>
        <w:t xml:space="preserve"> </w:t>
      </w:r>
      <w:r w:rsidR="007550B0">
        <w:rPr>
          <w:shd w:val="clear" w:color="auto" w:fill="FFFFFF"/>
          <w:lang w:eastAsia="ru-RU"/>
        </w:rPr>
        <w:t xml:space="preserve"> на 0,02</w:t>
      </w:r>
      <w:r w:rsidR="000744C6">
        <w:rPr>
          <w:shd w:val="clear" w:color="auto" w:fill="FFFFFF"/>
          <w:lang w:eastAsia="ru-RU"/>
        </w:rPr>
        <w:t>. Для фиксирования разл</w:t>
      </w:r>
      <w:r w:rsidR="000744C6">
        <w:rPr>
          <w:shd w:val="clear" w:color="auto" w:fill="FFFFFF"/>
          <w:lang w:eastAsia="ru-RU"/>
        </w:rPr>
        <w:t>и</w:t>
      </w:r>
      <w:r w:rsidR="000744C6">
        <w:rPr>
          <w:shd w:val="clear" w:color="auto" w:fill="FFFFFF"/>
          <w:lang w:eastAsia="ru-RU"/>
        </w:rPr>
        <w:t xml:space="preserve">чия </w:t>
      </w:r>
      <w:r w:rsidR="007550B0">
        <w:rPr>
          <w:shd w:val="clear" w:color="auto" w:fill="FFFFFF"/>
          <w:lang w:eastAsia="ru-RU"/>
        </w:rPr>
        <w:t xml:space="preserve">в сотых </w:t>
      </w:r>
      <w:r w:rsidR="000744C6">
        <w:rPr>
          <w:shd w:val="clear" w:color="auto" w:fill="FFFFFF"/>
          <w:lang w:eastAsia="ru-RU"/>
        </w:rPr>
        <w:t>требуется абсолю</w:t>
      </w:r>
      <w:r w:rsidR="000744C6">
        <w:rPr>
          <w:shd w:val="clear" w:color="auto" w:fill="FFFFFF"/>
          <w:lang w:eastAsia="ru-RU"/>
        </w:rPr>
        <w:t>т</w:t>
      </w:r>
      <w:r w:rsidR="000744C6">
        <w:rPr>
          <w:shd w:val="clear" w:color="auto" w:fill="FFFFFF"/>
          <w:lang w:eastAsia="ru-RU"/>
        </w:rPr>
        <w:t xml:space="preserve">ная </w:t>
      </w:r>
      <w:proofErr w:type="gramStart"/>
      <w:r w:rsidR="000744C6">
        <w:rPr>
          <w:shd w:val="clear" w:color="auto" w:fill="FFFFFF"/>
          <w:lang w:eastAsia="ru-RU"/>
        </w:rPr>
        <w:t>погрешность</w:t>
      </w:r>
      <w:proofErr w:type="gramEnd"/>
      <w:r w:rsidR="000744C6">
        <w:rPr>
          <w:shd w:val="clear" w:color="auto" w:fill="FFFFFF"/>
          <w:lang w:eastAsia="ru-RU"/>
        </w:rPr>
        <w:t xml:space="preserve"> не </w:t>
      </w:r>
      <w:r w:rsidR="007550B0">
        <w:rPr>
          <w:shd w:val="clear" w:color="auto" w:fill="FFFFFF"/>
          <w:lang w:eastAsia="ru-RU"/>
        </w:rPr>
        <w:t>превышающая</w:t>
      </w:r>
      <w:r w:rsidR="000744C6">
        <w:rPr>
          <w:shd w:val="clear" w:color="auto" w:fill="FFFFFF"/>
          <w:lang w:eastAsia="ru-RU"/>
        </w:rPr>
        <w:t xml:space="preserve"> 0.005, что составляет 1.75% от и</w:t>
      </w:r>
      <w:r w:rsidR="000744C6">
        <w:rPr>
          <w:shd w:val="clear" w:color="auto" w:fill="FFFFFF"/>
          <w:lang w:eastAsia="ru-RU"/>
        </w:rPr>
        <w:t>з</w:t>
      </w:r>
      <w:r w:rsidR="000744C6">
        <w:rPr>
          <w:shd w:val="clear" w:color="auto" w:fill="FFFFFF"/>
          <w:lang w:eastAsia="ru-RU"/>
        </w:rPr>
        <w:t>меряемой величины.</w:t>
      </w:r>
      <w:r w:rsidR="00151B5B">
        <w:rPr>
          <w:shd w:val="clear" w:color="auto" w:fill="FFFFFF"/>
          <w:lang w:eastAsia="ru-RU"/>
        </w:rPr>
        <w:t xml:space="preserve"> Следовательно</w:t>
      </w:r>
      <w:r w:rsidR="002A54E2">
        <w:rPr>
          <w:shd w:val="clear" w:color="auto" w:fill="FFFFFF"/>
          <w:lang w:eastAsia="ru-RU"/>
        </w:rPr>
        <w:t xml:space="preserve">, нужно чтобы 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</m:rad>
        <m:r>
          <w:rPr>
            <w:rFonts w:ascii="Cambria Math" w:hAnsi="Cambria Math"/>
          </w:rPr>
          <m:t>/(</m:t>
        </m:r>
        <m:r>
          <w:rPr>
            <w:rFonts w:ascii="Cambria Math" w:hAnsi="Cambria Math"/>
            <w:lang w:val="en-US"/>
          </w:rPr>
          <m:t>np</m:t>
        </m:r>
        <m:r>
          <w:rPr>
            <w:rFonts w:ascii="Cambria Math" w:hAnsi="Cambria Math"/>
          </w:rPr>
          <m:t xml:space="preserve">)≤ </m:t>
        </m:r>
        <w:proofErr w:type="gramStart"/>
        <m:r>
          <w:rPr>
            <w:rFonts w:ascii="Cambria Math" w:hAnsi="Cambria Math"/>
          </w:rPr>
          <m:t>0.0</m:t>
        </m:r>
        <m:r>
          <w:rPr>
            <w:rFonts w:ascii="Cambria Math" w:hAnsi="Cambria Math"/>
          </w:rPr>
          <m:t>175</m:t>
        </m:r>
      </m:oMath>
      <w:proofErr w:type="gramEnd"/>
      <w:r w:rsidR="002A54E2">
        <w:t xml:space="preserve"> что пр</w:t>
      </w:r>
      <w:proofErr w:type="spellStart"/>
      <w:r w:rsidR="002A54E2">
        <w:t>иводит</w:t>
      </w:r>
      <w:proofErr w:type="spellEnd"/>
      <w:r w:rsidR="002A54E2">
        <w:t xml:space="preserve"> нас к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≥ </m:t>
        </m:r>
        <m:r>
          <w:rPr>
            <w:rFonts w:ascii="Cambria Math" w:hAnsi="Cambria Math"/>
          </w:rPr>
          <m:t>32</m:t>
        </m:r>
        <m:r>
          <w:rPr>
            <w:rFonts w:ascii="Cambria Math" w:hAnsi="Cambria Math"/>
          </w:rPr>
          <m:t>000</m:t>
        </m:r>
      </m:oMath>
      <w:r w:rsidR="000744C6">
        <w:t xml:space="preserve"> дождливых дней, что на Камчатке потребует  </w:t>
      </w:r>
      <w:r w:rsidR="002A54E2">
        <w:t>ок</w:t>
      </w:r>
      <w:r w:rsidR="002A54E2">
        <w:t>о</w:t>
      </w:r>
      <w:r w:rsidR="002A54E2">
        <w:t xml:space="preserve">ло </w:t>
      </w:r>
      <w:r w:rsidR="000744C6">
        <w:t xml:space="preserve">360 лет </w:t>
      </w:r>
      <w:r w:rsidR="00CE7AA6">
        <w:t xml:space="preserve">непрерывных </w:t>
      </w:r>
      <w:r w:rsidR="000744C6">
        <w:t xml:space="preserve">метеорологических наблюдений. </w:t>
      </w:r>
      <w:r w:rsidR="00CE7AA6">
        <w:t>Увы, э</w:t>
      </w:r>
      <w:r w:rsidR="000744C6">
        <w:t>то больше чем время, к</w:t>
      </w:r>
      <w:r w:rsidR="000744C6">
        <w:t>о</w:t>
      </w:r>
      <w:r w:rsidR="000744C6">
        <w:t>торое пол</w:t>
      </w:r>
      <w:r w:rsidR="000744C6">
        <w:t>у</w:t>
      </w:r>
      <w:r w:rsidR="000744C6">
        <w:t xml:space="preserve">остров </w:t>
      </w:r>
      <w:r w:rsidR="00CE7AA6">
        <w:t>находится в составе</w:t>
      </w:r>
      <w:r w:rsidR="000744C6">
        <w:t xml:space="preserve"> России, так что </w:t>
      </w:r>
      <w:r w:rsidR="00CE7AA6">
        <w:t>шансов выяснить, как обстоят дела «на самом деле» у нас нет. Особенно, если принять во внимание, что за это время климат успел измениться разительно – природа выходила из Малого ледникового периода в оч</w:t>
      </w:r>
      <w:r w:rsidR="00CE7AA6">
        <w:t>е</w:t>
      </w:r>
      <w:r w:rsidR="00CE7AA6">
        <w:t>редной о</w:t>
      </w:r>
      <w:r w:rsidR="00CE7AA6">
        <w:t>п</w:t>
      </w:r>
      <w:r w:rsidR="00CE7AA6">
        <w:t>тимум.</w:t>
      </w:r>
    </w:p>
    <w:p w:rsidR="00CE7AA6" w:rsidRPr="00515ABD" w:rsidRDefault="00CE7AA6" w:rsidP="0062348A">
      <w:pPr>
        <w:pStyle w:val="af4"/>
        <w:rPr>
          <w:rFonts w:ascii="Cambria Math" w:hAnsi="Cambria Math"/>
          <w:oMath/>
        </w:rPr>
      </w:pPr>
      <w:r>
        <w:t>Как же австралийским исследователям удалось зафиксировать отклонение температ</w:t>
      </w:r>
      <w:r>
        <w:t>у</w:t>
      </w:r>
      <w:r>
        <w:t>ры в доли градуса и почему имеет смысл рассматривать это исследование? Дело в том, что  использовались часовые данные температуры, которые не были «прорежены» каким-либо случайным процессом. Таким образом, за 30 лет метеонаблюдений удалось накопить б</w:t>
      </w:r>
      <w:r>
        <w:t>о</w:t>
      </w:r>
      <w:r>
        <w:t xml:space="preserve">лее четверти миллиона отсчётов, что может </w:t>
      </w:r>
      <w:r w:rsidR="00D30C9C">
        <w:t xml:space="preserve">уменьшить стандартное отклонение среднего в 500 раз по отношению к стандартному суточному отклонению температуры. </w:t>
      </w:r>
      <w:r w:rsidR="00514724">
        <w:t>Этого вполне достаточно, чтобы говорить о точности в десятые доли градуса. Кроме того, авт</w:t>
      </w:r>
      <w:r w:rsidR="00514724">
        <w:t>о</w:t>
      </w:r>
      <w:r w:rsidR="00514724">
        <w:t>ры использовали ещё один красивый метод, подтверждающий наличие временного цикла: случайное перемешивание временного ряда. Такое перемешивание сохраняет статистич</w:t>
      </w:r>
      <w:r w:rsidR="00514724">
        <w:t>е</w:t>
      </w:r>
      <w:r w:rsidR="00514724">
        <w:t>ские свойства, такие как интенсивность потока, однако «стирает» временные закономе</w:t>
      </w:r>
      <w:r w:rsidR="00514724">
        <w:t>р</w:t>
      </w:r>
      <w:r w:rsidR="00514724">
        <w:t>ности, делая процесс истинно пуассоновским. Сравнение множ</w:t>
      </w:r>
      <w:r w:rsidR="00514724">
        <w:t>е</w:t>
      </w:r>
      <w:r w:rsidR="00514724">
        <w:t>ства синтетических рядов и эк</w:t>
      </w:r>
      <w:r w:rsidR="00514724">
        <w:t>с</w:t>
      </w:r>
      <w:r w:rsidR="00514724">
        <w:t xml:space="preserve">периментального позволяет убедиться в том, что замеченные  отклонения процесса </w:t>
      </w:r>
      <w:proofErr w:type="gramStart"/>
      <w:r w:rsidR="00514724">
        <w:t>от</w:t>
      </w:r>
      <w:proofErr w:type="gramEnd"/>
      <w:r w:rsidR="00514724">
        <w:t xml:space="preserve"> пуассоновского значимы. Таким же образом камчатским сейсмологом А.А</w:t>
      </w:r>
      <w:r w:rsidR="0056317C">
        <w:t>.</w:t>
      </w:r>
      <w:r w:rsidR="00514724">
        <w:t xml:space="preserve"> Гусевым бы</w:t>
      </w:r>
      <w:r w:rsidR="0056317C">
        <w:t>ло п</w:t>
      </w:r>
      <w:r w:rsidR="00514724">
        <w:t xml:space="preserve">оказано, что землетрясения в каком-либо районе, образуют своеобразный </w:t>
      </w:r>
      <w:proofErr w:type="spellStart"/>
      <w:r w:rsidR="00514724">
        <w:t>самоп</w:t>
      </w:r>
      <w:r w:rsidR="00514724">
        <w:t>о</w:t>
      </w:r>
      <w:r w:rsidR="00514724">
        <w:lastRenderedPageBreak/>
        <w:t>добный</w:t>
      </w:r>
      <w:proofErr w:type="spellEnd"/>
      <w:r w:rsidR="00514724">
        <w:t xml:space="preserve"> поток со свойствами кластеризации</w:t>
      </w:r>
      <w:r w:rsidR="0056317C">
        <w:rPr>
          <w:rStyle w:val="a9"/>
        </w:rPr>
        <w:footnoteReference w:id="3"/>
      </w:r>
      <w:r w:rsidR="00514724">
        <w:t>. Это означает, что землетрясения имеют обыкновение группироваться во времени, образуя весьма неприятные уплотнения потока. Позже выяснилось, что последовательность крупных вулканических извержений обл</w:t>
      </w:r>
      <w:r w:rsidR="00514724">
        <w:t>а</w:t>
      </w:r>
      <w:r w:rsidR="00514724">
        <w:t>дает таким же свойством.</w:t>
      </w:r>
    </w:p>
    <w:p w:rsidR="0056317C" w:rsidRPr="0056317C" w:rsidRDefault="0056317C" w:rsidP="0056317C">
      <w:pPr>
        <w:pStyle w:val="2"/>
      </w:pPr>
      <w:r>
        <w:t>Ещё один источник случайности</w:t>
      </w:r>
    </w:p>
    <w:p w:rsidR="006D7DC2" w:rsidRDefault="00DA73B9" w:rsidP="0062348A">
      <w:pPr>
        <w:pStyle w:val="af4"/>
      </w:pPr>
      <w:r>
        <w:t>Вообще-то,</w:t>
      </w:r>
      <w:r w:rsidR="0056317C">
        <w:t xml:space="preserve"> ни </w:t>
      </w:r>
      <w:proofErr w:type="gramStart"/>
      <w:r>
        <w:t>погоду</w:t>
      </w:r>
      <w:proofErr w:type="gramEnd"/>
      <w:r>
        <w:t xml:space="preserve"> </w:t>
      </w:r>
      <w:r w:rsidR="0056317C">
        <w:t xml:space="preserve">ни землетрясения </w:t>
      </w:r>
      <w:r>
        <w:t>нельзя описывать пуассоновским процессом – это динамическ</w:t>
      </w:r>
      <w:r w:rsidR="0056317C">
        <w:t>ие</w:t>
      </w:r>
      <w:r>
        <w:t xml:space="preserve"> систем</w:t>
      </w:r>
      <w:r w:rsidR="0056317C">
        <w:t>ы, в которых</w:t>
      </w:r>
      <w:r>
        <w:t xml:space="preserve"> </w:t>
      </w:r>
      <w:r w:rsidR="0056317C">
        <w:t xml:space="preserve">текущее </w:t>
      </w:r>
      <w:r>
        <w:t>состояни</w:t>
      </w:r>
      <w:r w:rsidR="0056317C">
        <w:t>е является функцией предыд</w:t>
      </w:r>
      <w:r w:rsidR="0056317C">
        <w:t>у</w:t>
      </w:r>
      <w:r w:rsidR="0056317C">
        <w:t>щих</w:t>
      </w:r>
      <w:r>
        <w:t>. Почему же наши наблюдения говорят в пользу простой стохастической модели? Д</w:t>
      </w:r>
      <w:r>
        <w:t>е</w:t>
      </w:r>
      <w:r>
        <w:t>ло в том, что мы отображаем закономерный процесс формирования осадков на множество дней н</w:t>
      </w:r>
      <w:r>
        <w:t>е</w:t>
      </w:r>
      <w:r>
        <w:t>дели, или, говоря на языке математики, на систему вычетов по модулю семь. Этот процесс способен порождать хаос из вполне упорядоченных рядов данных. Отсюда, к примеру, происходит видимая случайность в последовательности цифр десяти</w:t>
      </w:r>
      <w:r>
        <w:t>ч</w:t>
      </w:r>
      <w:r>
        <w:t>ной записи большинства вещ</w:t>
      </w:r>
      <w:r>
        <w:t>е</w:t>
      </w:r>
      <w:r>
        <w:t xml:space="preserve">ственных чисел. </w:t>
      </w:r>
    </w:p>
    <w:p w:rsidR="006D7DC2" w:rsidRDefault="006D7DC2"/>
    <w:p w:rsidR="006D7DC2" w:rsidRDefault="00DA73B9" w:rsidP="0062348A">
      <w:pPr>
        <w:pStyle w:val="af4"/>
      </w:pPr>
      <w:r>
        <w:t>Это тоже своеобразный закон подлости, который можно назвать проклятием Пифаг</w:t>
      </w:r>
      <w:r>
        <w:t>о</w:t>
      </w:r>
      <w:r>
        <w:t>ра: Реальный мир нерационален.</w:t>
      </w:r>
    </w:p>
    <w:p w:rsidR="006D7DC2" w:rsidRDefault="006D7DC2"/>
    <w:p w:rsidR="006D7DC2" w:rsidRDefault="00DA73B9" w:rsidP="0062348A">
      <w:pPr>
        <w:pStyle w:val="af4"/>
      </w:pPr>
      <w:r>
        <w:t>Мы уже говорили о рациональных числах, тех, которые выражаются целочисленными дробями. Они имеют внутреннюю структуру, которая определяется двумя числами: чи</w:t>
      </w:r>
      <w:r>
        <w:t>с</w:t>
      </w:r>
      <w:r>
        <w:t>лителем и знаменателем. Но при записи в десятичной форме мы наблюдаем скачки от р</w:t>
      </w:r>
      <w:r>
        <w:t>е</w:t>
      </w:r>
      <w:r>
        <w:t xml:space="preserve">гулярных представлений таких чисел, как 1/2, ¼, или 1/3 </w:t>
      </w:r>
      <w:proofErr w:type="gramStart"/>
      <w:r>
        <w:t>до</w:t>
      </w:r>
      <w:proofErr w:type="gramEnd"/>
      <w:r>
        <w:t xml:space="preserve"> периодических, но вполне беспорядочных, таких 1/17 или 1/113. Иррациональные числа не имеют конечной или п</w:t>
      </w:r>
      <w:r>
        <w:t>е</w:t>
      </w:r>
      <w:r>
        <w:t xml:space="preserve">риодической записи в десятичной форме и </w:t>
      </w:r>
      <w:proofErr w:type="gramStart"/>
      <w:r>
        <w:t>там</w:t>
      </w:r>
      <w:proofErr w:type="gramEnd"/>
      <w:r>
        <w:t xml:space="preserve"> в последовательности чисел чаще всего царит хаос. Но это не значит, что в этих числах нет порядка! Например, первое встрети</w:t>
      </w:r>
      <w:r>
        <w:t>в</w:t>
      </w:r>
      <w:r>
        <w:t xml:space="preserve">шееся математикам иррациональное число </w:t>
      </w:r>
      <w:proofErr w:type="spellStart"/>
      <w:r>
        <w:t>sqrt</w:t>
      </w:r>
      <w:proofErr w:type="spellEnd"/>
      <w:r>
        <w:t xml:space="preserve"> 2 в десятичной записи порождает хаотич</w:t>
      </w:r>
      <w:r>
        <w:t>е</w:t>
      </w:r>
      <w:r>
        <w:t>ский набор цифр. Однако, с другой стороны, это число можно представить в виде беск</w:t>
      </w:r>
      <w:r>
        <w:t>о</w:t>
      </w:r>
      <w:r>
        <w:t xml:space="preserve">нечной цепной дроби: </w:t>
      </w:r>
    </w:p>
    <w:p w:rsidR="006D7DC2" w:rsidRDefault="00DA73B9" w:rsidP="0062348A">
      <w:pPr>
        <w:pStyle w:val="af4"/>
      </w:pPr>
      <w:r>
        <w:t xml:space="preserve">нетрудно показать, что эта цепочка, действительно равна корню из двух: </w:t>
      </w:r>
    </w:p>
    <w:p w:rsidR="006D7DC2" w:rsidRDefault="00DA73B9" w:rsidP="0062348A">
      <w:pPr>
        <w:pStyle w:val="af4"/>
      </w:pPr>
      <w:r>
        <w:t xml:space="preserve">Цепные дроби с </w:t>
      </w:r>
      <w:proofErr w:type="spellStart"/>
      <w:r>
        <w:t>повторяюшимися</w:t>
      </w:r>
      <w:proofErr w:type="spellEnd"/>
      <w:r>
        <w:t xml:space="preserve"> коэффициентами записывают подобно периодич</w:t>
      </w:r>
      <w:r>
        <w:t>е</w:t>
      </w:r>
      <w:r>
        <w:t>ским десятичным дробям:</w:t>
      </w:r>
    </w:p>
    <w:p w:rsidR="006D7DC2" w:rsidRDefault="00DA73B9" w:rsidP="0062348A">
      <w:pPr>
        <w:pStyle w:val="af4"/>
      </w:pPr>
      <w:r>
        <w:t>Знаменитое золотое сечение в этом смысле представляет собой самое просто устрое</w:t>
      </w:r>
      <w:r>
        <w:t>н</w:t>
      </w:r>
      <w:r>
        <w:t>ное ирраци</w:t>
      </w:r>
      <w:r>
        <w:t>о</w:t>
      </w:r>
      <w:r>
        <w:t>нальное число:</w:t>
      </w:r>
    </w:p>
    <w:p w:rsidR="006D7DC2" w:rsidRDefault="00DA73B9" w:rsidP="0062348A">
      <w:pPr>
        <w:pStyle w:val="af4"/>
      </w:pPr>
      <w:r>
        <w:t>Все рациональные числа представляются в виде конечных цепных дробей, часть ирр</w:t>
      </w:r>
      <w:r>
        <w:t>а</w:t>
      </w:r>
      <w:r>
        <w:t>циональных – в виде бесконечных, но периодических, их называют алгебраическими, те же, что не имеют конечной записи даже в такой форме – трансцендентными. Самое зн</w:t>
      </w:r>
      <w:r>
        <w:t>а</w:t>
      </w:r>
      <w:r>
        <w:t xml:space="preserve">менитое из  трансцендентных – число </w:t>
      </w:r>
      <w:proofErr w:type="spellStart"/>
      <w:r>
        <w:t>pi</w:t>
      </w:r>
      <w:proofErr w:type="spellEnd"/>
      <w:r>
        <w:t>, оно порожд</w:t>
      </w:r>
      <w:r>
        <w:t>а</w:t>
      </w:r>
      <w:r>
        <w:t xml:space="preserve">ет </w:t>
      </w:r>
      <w:proofErr w:type="gramStart"/>
      <w:r>
        <w:t>хаос</w:t>
      </w:r>
      <w:proofErr w:type="gramEnd"/>
      <w:r>
        <w:t xml:space="preserve"> как в десятичной записи, так и в виде цепной дроби. </w:t>
      </w:r>
    </w:p>
    <w:p w:rsidR="006D7DC2" w:rsidRDefault="00DA73B9" w:rsidP="0062348A">
      <w:pPr>
        <w:pStyle w:val="af4"/>
      </w:pPr>
      <w:r>
        <w:t>А вот число Эйлера, оставаясь трансцендентным, в форме цепной дроби проявляет внутреннюю стру</w:t>
      </w:r>
      <w:r>
        <w:t>к</w:t>
      </w:r>
      <w:r>
        <w:t>туру, скрытую в десятичной записи:</w:t>
      </w:r>
    </w:p>
    <w:p w:rsidR="006D7DC2" w:rsidRDefault="00DA73B9" w:rsidP="0062348A">
      <w:pPr>
        <w:pStyle w:val="af4"/>
      </w:pPr>
      <w:proofErr w:type="gramStart"/>
      <w:r>
        <w:lastRenderedPageBreak/>
        <w:t xml:space="preserve">Наверное, не один математик подозревал мир в коварстве, обнаруживая, что такое нужное, такое фундаментальное число </w:t>
      </w:r>
      <w:proofErr w:type="spellStart"/>
      <w:r>
        <w:t>pi</w:t>
      </w:r>
      <w:proofErr w:type="spellEnd"/>
      <w:r>
        <w:t>, сопровождающее циклические явления и фо</w:t>
      </w:r>
      <w:r>
        <w:t>р</w:t>
      </w:r>
      <w:r>
        <w:t xml:space="preserve">мы, всплывающее всюду, где мы используем </w:t>
      </w:r>
      <w:proofErr w:type="spellStart"/>
      <w:r>
        <w:t>изотропность</w:t>
      </w:r>
      <w:proofErr w:type="spellEnd"/>
      <w:r>
        <w:t xml:space="preserve"> нашего мира (то есть, инвар</w:t>
      </w:r>
      <w:r>
        <w:t>и</w:t>
      </w:r>
      <w:r>
        <w:t xml:space="preserve">антность относительно поворотов), появляющееся в нормировке </w:t>
      </w:r>
      <w:proofErr w:type="spellStart"/>
      <w:r>
        <w:t>гауссового</w:t>
      </w:r>
      <w:proofErr w:type="spellEnd"/>
      <w:r>
        <w:t xml:space="preserve"> распредел</w:t>
      </w:r>
      <w:r>
        <w:t>е</w:t>
      </w:r>
      <w:r>
        <w:t>ния, в во многих других задачах, имеет столь неуловимо сложную хаотическую структ</w:t>
      </w:r>
      <w:r>
        <w:t>у</w:t>
      </w:r>
      <w:r>
        <w:t>ру.</w:t>
      </w:r>
      <w:proofErr w:type="gramEnd"/>
      <w:r>
        <w:t xml:space="preserve"> Конечно, его можно представить в виде сумм вполне изящных числовых </w:t>
      </w:r>
      <w:proofErr w:type="gramStart"/>
      <w:r>
        <w:t>рядов</w:t>
      </w:r>
      <w:proofErr w:type="gramEnd"/>
      <w:r>
        <w:t xml:space="preserve"> но эти ряды напрямую не говорят о природе этого числа и они не универсальны. Я верю, что м</w:t>
      </w:r>
      <w:r>
        <w:t>а</w:t>
      </w:r>
      <w:r>
        <w:t>тематикам будущего откроется какое-нибудь новое представление чисел, столь же ун</w:t>
      </w:r>
      <w:r>
        <w:t>и</w:t>
      </w:r>
      <w:r>
        <w:t>версальное, как цепные дроби, которое позволит выявить строгий порядок, скрытых пр</w:t>
      </w:r>
      <w:r>
        <w:t>и</w:t>
      </w:r>
      <w:r>
        <w:t xml:space="preserve">родой в числе </w:t>
      </w:r>
      <w:proofErr w:type="spellStart"/>
      <w:r>
        <w:t>pi</w:t>
      </w:r>
      <w:proofErr w:type="spellEnd"/>
      <w:r>
        <w:t>.</w:t>
      </w:r>
    </w:p>
    <w:sectPr w:rsidR="006D7DC2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C88" w:rsidRDefault="00AA2C88">
      <w:pPr>
        <w:spacing w:line="240" w:lineRule="auto"/>
      </w:pPr>
      <w:r>
        <w:separator/>
      </w:r>
    </w:p>
  </w:endnote>
  <w:endnote w:type="continuationSeparator" w:id="0">
    <w:p w:rsidR="00AA2C88" w:rsidRDefault="00AA2C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C88" w:rsidRDefault="00AA2C88"/>
  </w:footnote>
  <w:footnote w:type="continuationSeparator" w:id="0">
    <w:p w:rsidR="00AA2C88" w:rsidRDefault="00AA2C88">
      <w:r>
        <w:continuationSeparator/>
      </w:r>
    </w:p>
  </w:footnote>
  <w:footnote w:id="1">
    <w:p w:rsidR="00A0477B" w:rsidRDefault="00A0477B">
      <w:pPr>
        <w:pStyle w:val="afe"/>
      </w:pPr>
      <w:r>
        <w:footnoteRef/>
      </w:r>
      <w:r w:rsidRPr="0062348A">
        <w:rPr>
          <w:lang w:val="en-US"/>
        </w:rPr>
        <w:tab/>
        <w:t xml:space="preserve"> N. Earl, I. Simmonds and N. Tapper. Weekly cycles in peak time temperatures and urban heat island i</w:t>
      </w:r>
      <w:r w:rsidRPr="0062348A">
        <w:rPr>
          <w:lang w:val="en-US"/>
        </w:rPr>
        <w:t>n</w:t>
      </w:r>
      <w:r w:rsidRPr="0062348A">
        <w:rPr>
          <w:lang w:val="en-US"/>
        </w:rPr>
        <w:t xml:space="preserve">tensity. </w:t>
      </w:r>
      <w:proofErr w:type="spellStart"/>
      <w:r w:rsidRPr="0062348A">
        <w:t>Environ</w:t>
      </w:r>
      <w:proofErr w:type="spellEnd"/>
      <w:r w:rsidRPr="0062348A">
        <w:t xml:space="preserve">. </w:t>
      </w:r>
      <w:proofErr w:type="spellStart"/>
      <w:r w:rsidRPr="0062348A">
        <w:t>Res</w:t>
      </w:r>
      <w:proofErr w:type="spellEnd"/>
      <w:r w:rsidRPr="0062348A">
        <w:t xml:space="preserve">. </w:t>
      </w:r>
      <w:proofErr w:type="spellStart"/>
      <w:r w:rsidRPr="0062348A">
        <w:t>Lett</w:t>
      </w:r>
      <w:proofErr w:type="spellEnd"/>
      <w:r w:rsidRPr="0062348A">
        <w:t>. 11 (2016)</w:t>
      </w:r>
    </w:p>
  </w:footnote>
  <w:footnote w:id="2">
    <w:p w:rsidR="00A0477B" w:rsidRPr="00D30C9C" w:rsidRDefault="00A0477B">
      <w:pPr>
        <w:pStyle w:val="afe"/>
      </w:pPr>
      <w:r>
        <w:rPr>
          <w:rStyle w:val="a9"/>
        </w:rPr>
        <w:footnoteRef/>
      </w:r>
      <w:r w:rsidRPr="00D30C9C">
        <w:rPr>
          <w:lang w:val="en-US"/>
        </w:rPr>
        <w:t xml:space="preserve"> </w:t>
      </w:r>
      <w:proofErr w:type="spellStart"/>
      <w:proofErr w:type="gramStart"/>
      <w:r w:rsidRPr="00D30C9C">
        <w:rPr>
          <w:lang w:val="en-US"/>
        </w:rPr>
        <w:t>Bäumer</w:t>
      </w:r>
      <w:proofErr w:type="spellEnd"/>
      <w:r w:rsidRPr="00D30C9C">
        <w:rPr>
          <w:lang w:val="en-US"/>
        </w:rPr>
        <w:t>, Dominique &amp; Vogel, Bernhard.</w:t>
      </w:r>
      <w:proofErr w:type="gramEnd"/>
      <w:r w:rsidRPr="00D30C9C">
        <w:rPr>
          <w:lang w:val="en-US"/>
        </w:rPr>
        <w:t xml:space="preserve"> </w:t>
      </w:r>
      <w:proofErr w:type="gramStart"/>
      <w:r w:rsidRPr="00D30C9C">
        <w:rPr>
          <w:lang w:val="en-US"/>
        </w:rPr>
        <w:t>An</w:t>
      </w:r>
      <w:proofErr w:type="gramEnd"/>
      <w:r w:rsidRPr="00D30C9C">
        <w:rPr>
          <w:lang w:val="en-US"/>
        </w:rPr>
        <w:t xml:space="preserve"> unexpected pattern of distinct weekly peri</w:t>
      </w:r>
      <w:r w:rsidRPr="00D30C9C">
        <w:rPr>
          <w:lang w:val="en-US"/>
        </w:rPr>
        <w:t>o</w:t>
      </w:r>
      <w:r w:rsidRPr="00D30C9C">
        <w:rPr>
          <w:lang w:val="en-US"/>
        </w:rPr>
        <w:t>dicities in climatolo</w:t>
      </w:r>
      <w:r w:rsidRPr="00D30C9C">
        <w:rPr>
          <w:lang w:val="en-US"/>
        </w:rPr>
        <w:t>g</w:t>
      </w:r>
      <w:r w:rsidRPr="00D30C9C">
        <w:rPr>
          <w:lang w:val="en-US"/>
        </w:rPr>
        <w:t xml:space="preserve">ical variables in Germany. </w:t>
      </w:r>
      <w:proofErr w:type="gramStart"/>
      <w:r w:rsidRPr="00D30C9C">
        <w:rPr>
          <w:lang w:val="en-US"/>
        </w:rPr>
        <w:t>Geophysical Research Letters.</w:t>
      </w:r>
      <w:proofErr w:type="gramEnd"/>
      <w:r w:rsidRPr="00D30C9C">
        <w:rPr>
          <w:lang w:val="en-US"/>
        </w:rPr>
        <w:t xml:space="preserve"> 34.</w:t>
      </w:r>
      <w:r>
        <w:t xml:space="preserve"> </w:t>
      </w:r>
      <w:r w:rsidRPr="00D30C9C">
        <w:rPr>
          <w:lang w:val="en-US"/>
        </w:rPr>
        <w:t>(2007)</w:t>
      </w:r>
    </w:p>
  </w:footnote>
  <w:footnote w:id="3">
    <w:p w:rsidR="00A0477B" w:rsidRDefault="00A0477B" w:rsidP="0056317C">
      <w:pPr>
        <w:pStyle w:val="afe"/>
      </w:pPr>
      <w:r>
        <w:rPr>
          <w:rStyle w:val="a9"/>
        </w:rPr>
        <w:footnoteRef/>
      </w:r>
      <w:r w:rsidRPr="0056317C">
        <w:rPr>
          <w:lang w:val="en-US"/>
        </w:rPr>
        <w:t xml:space="preserve"> </w:t>
      </w:r>
      <w:proofErr w:type="spellStart"/>
      <w:r w:rsidRPr="0056317C">
        <w:rPr>
          <w:lang w:val="en-US"/>
        </w:rPr>
        <w:t>Gusev</w:t>
      </w:r>
      <w:proofErr w:type="spellEnd"/>
      <w:r w:rsidRPr="0056317C">
        <w:rPr>
          <w:lang w:val="en-US"/>
        </w:rPr>
        <w:t xml:space="preserve">, A.A., 2005. </w:t>
      </w:r>
      <w:proofErr w:type="spellStart"/>
      <w:proofErr w:type="gramStart"/>
      <w:r w:rsidRPr="0056317C">
        <w:rPr>
          <w:lang w:val="en-US"/>
        </w:rPr>
        <w:t>Multiscale</w:t>
      </w:r>
      <w:proofErr w:type="spellEnd"/>
      <w:r w:rsidRPr="0056317C">
        <w:rPr>
          <w:lang w:val="en-US"/>
        </w:rPr>
        <w:t xml:space="preserve"> order grouping in sequences of Earth’s earthquakes.</w:t>
      </w:r>
      <w:proofErr w:type="gramEnd"/>
      <w:r w:rsidRPr="0056317C">
        <w:rPr>
          <w:lang w:val="en-US"/>
        </w:rPr>
        <w:t xml:space="preserve"> </w:t>
      </w:r>
      <w:proofErr w:type="spellStart"/>
      <w:r>
        <w:t>Izvestiya</w:t>
      </w:r>
      <w:proofErr w:type="spellEnd"/>
      <w:r>
        <w:t xml:space="preserve">, </w:t>
      </w:r>
      <w:proofErr w:type="spellStart"/>
      <w:r>
        <w:t>Phys</w:t>
      </w:r>
      <w:proofErr w:type="spellEnd"/>
      <w:r>
        <w:t xml:space="preserve">.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Earth</w:t>
      </w:r>
      <w:proofErr w:type="spellEnd"/>
      <w:r>
        <w:t>. 41, 798–812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C2"/>
    <w:rsid w:val="00055395"/>
    <w:rsid w:val="000744C6"/>
    <w:rsid w:val="000B6206"/>
    <w:rsid w:val="000E44DB"/>
    <w:rsid w:val="00151B5B"/>
    <w:rsid w:val="00240D39"/>
    <w:rsid w:val="002A54E2"/>
    <w:rsid w:val="002C287B"/>
    <w:rsid w:val="004B5F9F"/>
    <w:rsid w:val="00514724"/>
    <w:rsid w:val="00515ABD"/>
    <w:rsid w:val="0056317C"/>
    <w:rsid w:val="0059028A"/>
    <w:rsid w:val="0062348A"/>
    <w:rsid w:val="006D7DC2"/>
    <w:rsid w:val="0075301C"/>
    <w:rsid w:val="007550B0"/>
    <w:rsid w:val="00A0477B"/>
    <w:rsid w:val="00A60A05"/>
    <w:rsid w:val="00AA2C88"/>
    <w:rsid w:val="00CE7AA6"/>
    <w:rsid w:val="00D30C9C"/>
    <w:rsid w:val="00DA73B9"/>
    <w:rsid w:val="00DF3800"/>
    <w:rsid w:val="00F4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186"/>
    <w:pPr>
      <w:spacing w:line="276" w:lineRule="auto"/>
      <w:ind w:firstLine="397"/>
      <w:jc w:val="both"/>
    </w:pPr>
    <w:rPr>
      <w:rFonts w:ascii="Times New Roman" w:eastAsia="Calibri" w:hAnsi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5">
    <w:name w:val="Placeholder Text"/>
    <w:basedOn w:val="a0"/>
    <w:uiPriority w:val="99"/>
    <w:semiHidden/>
    <w:qFormat/>
    <w:rsid w:val="006931E9"/>
    <w:rPr>
      <w:color w:val="808080"/>
    </w:rPr>
  </w:style>
  <w:style w:type="character" w:customStyle="1" w:styleId="a6">
    <w:name w:val="Текст концевой сноски Знак"/>
    <w:basedOn w:val="a0"/>
    <w:uiPriority w:val="99"/>
    <w:semiHidden/>
    <w:qFormat/>
    <w:rsid w:val="00E75020"/>
    <w:rPr>
      <w:rFonts w:ascii="Times New Roman" w:hAnsi="Times New Roman"/>
      <w:szCs w:val="20"/>
    </w:rPr>
  </w:style>
  <w:style w:type="character" w:styleId="a7">
    <w:name w:val="endnote reference"/>
    <w:basedOn w:val="a0"/>
    <w:uiPriority w:val="99"/>
    <w:semiHidden/>
    <w:unhideWhenUsed/>
    <w:qFormat/>
    <w:rsid w:val="00E75020"/>
    <w:rPr>
      <w:vertAlign w:val="superscript"/>
    </w:rPr>
  </w:style>
  <w:style w:type="character" w:customStyle="1" w:styleId="a8">
    <w:name w:val="Текст сноски Знак"/>
    <w:basedOn w:val="a0"/>
    <w:uiPriority w:val="99"/>
    <w:qFormat/>
    <w:rsid w:val="00D51C41"/>
    <w:rPr>
      <w:rFonts w:ascii="Times New Roman" w:hAnsi="Times New Roman"/>
      <w:szCs w:val="20"/>
    </w:rPr>
  </w:style>
  <w:style w:type="character" w:styleId="a9">
    <w:name w:val="footnote reference"/>
    <w:basedOn w:val="a0"/>
    <w:uiPriority w:val="99"/>
    <w:semiHidden/>
    <w:unhideWhenUsed/>
    <w:qFormat/>
    <w:rsid w:val="00D51C41"/>
    <w:rPr>
      <w:vertAlign w:val="superscript"/>
    </w:rPr>
  </w:style>
  <w:style w:type="character" w:styleId="aa">
    <w:name w:val="Emphasis"/>
    <w:basedOn w:val="a0"/>
    <w:uiPriority w:val="20"/>
    <w:qFormat/>
    <w:rsid w:val="00263831"/>
    <w:rPr>
      <w:i/>
      <w:iCs/>
    </w:rPr>
  </w:style>
  <w:style w:type="character" w:styleId="ab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c">
    <w:name w:val="термин"/>
    <w:basedOn w:val="a0"/>
    <w:uiPriority w:val="1"/>
    <w:qFormat/>
    <w:rsid w:val="00263831"/>
    <w:rPr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ad">
    <w:name w:val="Основной текст Знак"/>
    <w:basedOn w:val="a0"/>
    <w:qFormat/>
    <w:rsid w:val="00482186"/>
    <w:rPr>
      <w:rFonts w:ascii="Times New Roman" w:hAnsi="Times New Roman"/>
      <w:sz w:val="24"/>
    </w:rPr>
  </w:style>
  <w:style w:type="character" w:customStyle="1" w:styleId="ae">
    <w:name w:val="Выделение жирным"/>
    <w:qFormat/>
    <w:rsid w:val="00482186"/>
    <w:rPr>
      <w:b/>
      <w:bCs/>
    </w:rPr>
  </w:style>
  <w:style w:type="character" w:customStyle="1" w:styleId="11">
    <w:name w:val="Цитата1"/>
    <w:qFormat/>
    <w:rsid w:val="00482186"/>
    <w:rPr>
      <w:i/>
      <w:iCs/>
    </w:rPr>
  </w:style>
  <w:style w:type="character" w:customStyle="1" w:styleId="21">
    <w:name w:val="Цитата2"/>
    <w:qFormat/>
    <w:rPr>
      <w:i/>
      <w:iCs/>
    </w:rPr>
  </w:style>
  <w:style w:type="character" w:customStyle="1" w:styleId="af">
    <w:name w:val="Символ сноски"/>
    <w:qFormat/>
  </w:style>
  <w:style w:type="character" w:customStyle="1" w:styleId="af0">
    <w:name w:val="Привязка сноски"/>
    <w:rPr>
      <w:vertAlign w:val="superscript"/>
    </w:rPr>
  </w:style>
  <w:style w:type="character" w:customStyle="1" w:styleId="af1">
    <w:name w:val="Привязка концевой сноски"/>
    <w:rPr>
      <w:vertAlign w:val="superscript"/>
    </w:rPr>
  </w:style>
  <w:style w:type="character" w:customStyle="1" w:styleId="af2">
    <w:name w:val="Символы концевой сноски"/>
    <w:qFormat/>
  </w:style>
  <w:style w:type="paragraph" w:customStyle="1" w:styleId="af3">
    <w:name w:val="Заголовок"/>
    <w:basedOn w:val="a"/>
    <w:next w:val="af4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f4">
    <w:name w:val="Body Text"/>
    <w:basedOn w:val="a"/>
    <w:rsid w:val="007A639F"/>
    <w:pPr>
      <w:spacing w:line="288" w:lineRule="auto"/>
    </w:pPr>
  </w:style>
  <w:style w:type="paragraph" w:styleId="af5">
    <w:name w:val="List"/>
    <w:basedOn w:val="af4"/>
    <w:rPr>
      <w:rFonts w:cs="FreeSans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f7">
    <w:name w:val="index heading"/>
    <w:basedOn w:val="a"/>
    <w:qFormat/>
    <w:pPr>
      <w:suppressLineNumbers/>
    </w:pPr>
    <w:rPr>
      <w:rFonts w:cs="FreeSans"/>
    </w:rPr>
  </w:style>
  <w:style w:type="paragraph" w:styleId="af8">
    <w:name w:val="Balloon Text"/>
    <w:basedOn w:val="a"/>
    <w:uiPriority w:val="99"/>
    <w:semiHidden/>
    <w:unhideWhenUsed/>
    <w:qFormat/>
    <w:rsid w:val="00951F6E"/>
    <w:pPr>
      <w:spacing w:line="240" w:lineRule="auto"/>
    </w:pPr>
    <w:rPr>
      <w:rFonts w:ascii="Tahoma" w:hAnsi="Tahoma" w:cs="Tahoma"/>
      <w:sz w:val="16"/>
      <w:szCs w:val="16"/>
    </w:rPr>
  </w:style>
  <w:style w:type="paragraph" w:styleId="af9">
    <w:name w:val="Subtitle"/>
    <w:basedOn w:val="a"/>
    <w:uiPriority w:val="11"/>
    <w:qFormat/>
    <w:rsid w:val="00C66734"/>
    <w:pPr>
      <w:spacing w:after="240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fa">
    <w:name w:val="Закон"/>
    <w:basedOn w:val="a"/>
    <w:qFormat/>
    <w:rsid w:val="00263831"/>
    <w:pPr>
      <w:pBdr>
        <w:top w:val="single" w:sz="2" w:space="12" w:color="E36C0A"/>
        <w:left w:val="single" w:sz="2" w:space="12" w:color="E36C0A"/>
        <w:bottom w:val="single" w:sz="2" w:space="12" w:color="E36C0A"/>
        <w:right w:val="single" w:sz="2" w:space="12" w:color="E36C0A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fb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</w:pPr>
    <w:rPr>
      <w:i/>
    </w:rPr>
  </w:style>
  <w:style w:type="paragraph" w:customStyle="1" w:styleId="afc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  <w:jc w:val="left"/>
    </w:pPr>
    <w:rPr>
      <w:color w:val="1F497D" w:themeColor="text2"/>
    </w:rPr>
  </w:style>
  <w:style w:type="paragraph" w:styleId="afd">
    <w:name w:val="endnote text"/>
    <w:basedOn w:val="a"/>
    <w:uiPriority w:val="99"/>
    <w:semiHidden/>
    <w:unhideWhenUsed/>
    <w:qFormat/>
    <w:rsid w:val="00E75020"/>
    <w:pPr>
      <w:spacing w:line="240" w:lineRule="auto"/>
    </w:pPr>
    <w:rPr>
      <w:sz w:val="20"/>
      <w:szCs w:val="20"/>
    </w:rPr>
  </w:style>
  <w:style w:type="paragraph" w:styleId="afe">
    <w:name w:val="footnote text"/>
    <w:basedOn w:val="a"/>
  </w:style>
  <w:style w:type="paragraph" w:customStyle="1" w:styleId="12">
    <w:name w:val="Перечень рисунков1"/>
    <w:basedOn w:val="a"/>
    <w:qFormat/>
    <w:rsid w:val="00E52244"/>
    <w:pPr>
      <w:keepNext/>
      <w:spacing w:before="240" w:after="120"/>
      <w:ind w:firstLine="0"/>
      <w:mirrorIndents/>
      <w:jc w:val="center"/>
    </w:pPr>
    <w:rPr>
      <w:i/>
      <w:iCs/>
      <w:lang w:eastAsia="ru-RU"/>
    </w:rPr>
  </w:style>
  <w:style w:type="paragraph" w:customStyle="1" w:styleId="aff">
    <w:name w:val="Формула"/>
    <w:basedOn w:val="12"/>
    <w:qFormat/>
    <w:rsid w:val="00A905C8"/>
    <w:pPr>
      <w:spacing w:before="120"/>
      <w:ind w:left="227" w:right="227"/>
    </w:pPr>
  </w:style>
  <w:style w:type="paragraph" w:customStyle="1" w:styleId="aff0">
    <w:name w:val="Содержимое таблицы"/>
    <w:basedOn w:val="a"/>
    <w:qFormat/>
    <w:rsid w:val="00482186"/>
  </w:style>
  <w:style w:type="paragraph" w:customStyle="1" w:styleId="aff1">
    <w:name w:val="Эпиграф"/>
    <w:basedOn w:val="af4"/>
    <w:qFormat/>
    <w:pPr>
      <w:spacing w:before="115" w:after="115"/>
      <w:ind w:left="3600" w:firstLine="0"/>
      <w:contextualSpacing/>
      <w:jc w:val="right"/>
    </w:pPr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186"/>
    <w:pPr>
      <w:spacing w:line="276" w:lineRule="auto"/>
      <w:ind w:firstLine="397"/>
      <w:jc w:val="both"/>
    </w:pPr>
    <w:rPr>
      <w:rFonts w:ascii="Times New Roman" w:eastAsia="Calibri" w:hAnsi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5">
    <w:name w:val="Placeholder Text"/>
    <w:basedOn w:val="a0"/>
    <w:uiPriority w:val="99"/>
    <w:semiHidden/>
    <w:qFormat/>
    <w:rsid w:val="006931E9"/>
    <w:rPr>
      <w:color w:val="808080"/>
    </w:rPr>
  </w:style>
  <w:style w:type="character" w:customStyle="1" w:styleId="a6">
    <w:name w:val="Текст концевой сноски Знак"/>
    <w:basedOn w:val="a0"/>
    <w:uiPriority w:val="99"/>
    <w:semiHidden/>
    <w:qFormat/>
    <w:rsid w:val="00E75020"/>
    <w:rPr>
      <w:rFonts w:ascii="Times New Roman" w:hAnsi="Times New Roman"/>
      <w:szCs w:val="20"/>
    </w:rPr>
  </w:style>
  <w:style w:type="character" w:styleId="a7">
    <w:name w:val="endnote reference"/>
    <w:basedOn w:val="a0"/>
    <w:uiPriority w:val="99"/>
    <w:semiHidden/>
    <w:unhideWhenUsed/>
    <w:qFormat/>
    <w:rsid w:val="00E75020"/>
    <w:rPr>
      <w:vertAlign w:val="superscript"/>
    </w:rPr>
  </w:style>
  <w:style w:type="character" w:customStyle="1" w:styleId="a8">
    <w:name w:val="Текст сноски Знак"/>
    <w:basedOn w:val="a0"/>
    <w:uiPriority w:val="99"/>
    <w:qFormat/>
    <w:rsid w:val="00D51C41"/>
    <w:rPr>
      <w:rFonts w:ascii="Times New Roman" w:hAnsi="Times New Roman"/>
      <w:szCs w:val="20"/>
    </w:rPr>
  </w:style>
  <w:style w:type="character" w:styleId="a9">
    <w:name w:val="footnote reference"/>
    <w:basedOn w:val="a0"/>
    <w:uiPriority w:val="99"/>
    <w:semiHidden/>
    <w:unhideWhenUsed/>
    <w:qFormat/>
    <w:rsid w:val="00D51C41"/>
    <w:rPr>
      <w:vertAlign w:val="superscript"/>
    </w:rPr>
  </w:style>
  <w:style w:type="character" w:styleId="aa">
    <w:name w:val="Emphasis"/>
    <w:basedOn w:val="a0"/>
    <w:uiPriority w:val="20"/>
    <w:qFormat/>
    <w:rsid w:val="00263831"/>
    <w:rPr>
      <w:i/>
      <w:iCs/>
    </w:rPr>
  </w:style>
  <w:style w:type="character" w:styleId="ab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c">
    <w:name w:val="термин"/>
    <w:basedOn w:val="a0"/>
    <w:uiPriority w:val="1"/>
    <w:qFormat/>
    <w:rsid w:val="00263831"/>
    <w:rPr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ad">
    <w:name w:val="Основной текст Знак"/>
    <w:basedOn w:val="a0"/>
    <w:qFormat/>
    <w:rsid w:val="00482186"/>
    <w:rPr>
      <w:rFonts w:ascii="Times New Roman" w:hAnsi="Times New Roman"/>
      <w:sz w:val="24"/>
    </w:rPr>
  </w:style>
  <w:style w:type="character" w:customStyle="1" w:styleId="ae">
    <w:name w:val="Выделение жирным"/>
    <w:qFormat/>
    <w:rsid w:val="00482186"/>
    <w:rPr>
      <w:b/>
      <w:bCs/>
    </w:rPr>
  </w:style>
  <w:style w:type="character" w:customStyle="1" w:styleId="11">
    <w:name w:val="Цитата1"/>
    <w:qFormat/>
    <w:rsid w:val="00482186"/>
    <w:rPr>
      <w:i/>
      <w:iCs/>
    </w:rPr>
  </w:style>
  <w:style w:type="character" w:customStyle="1" w:styleId="21">
    <w:name w:val="Цитата2"/>
    <w:qFormat/>
    <w:rPr>
      <w:i/>
      <w:iCs/>
    </w:rPr>
  </w:style>
  <w:style w:type="character" w:customStyle="1" w:styleId="af">
    <w:name w:val="Символ сноски"/>
    <w:qFormat/>
  </w:style>
  <w:style w:type="character" w:customStyle="1" w:styleId="af0">
    <w:name w:val="Привязка сноски"/>
    <w:rPr>
      <w:vertAlign w:val="superscript"/>
    </w:rPr>
  </w:style>
  <w:style w:type="character" w:customStyle="1" w:styleId="af1">
    <w:name w:val="Привязка концевой сноски"/>
    <w:rPr>
      <w:vertAlign w:val="superscript"/>
    </w:rPr>
  </w:style>
  <w:style w:type="character" w:customStyle="1" w:styleId="af2">
    <w:name w:val="Символы концевой сноски"/>
    <w:qFormat/>
  </w:style>
  <w:style w:type="paragraph" w:customStyle="1" w:styleId="af3">
    <w:name w:val="Заголовок"/>
    <w:basedOn w:val="a"/>
    <w:next w:val="af4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f4">
    <w:name w:val="Body Text"/>
    <w:basedOn w:val="a"/>
    <w:rsid w:val="007A639F"/>
    <w:pPr>
      <w:spacing w:line="288" w:lineRule="auto"/>
    </w:pPr>
  </w:style>
  <w:style w:type="paragraph" w:styleId="af5">
    <w:name w:val="List"/>
    <w:basedOn w:val="af4"/>
    <w:rPr>
      <w:rFonts w:cs="FreeSans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f7">
    <w:name w:val="index heading"/>
    <w:basedOn w:val="a"/>
    <w:qFormat/>
    <w:pPr>
      <w:suppressLineNumbers/>
    </w:pPr>
    <w:rPr>
      <w:rFonts w:cs="FreeSans"/>
    </w:rPr>
  </w:style>
  <w:style w:type="paragraph" w:styleId="af8">
    <w:name w:val="Balloon Text"/>
    <w:basedOn w:val="a"/>
    <w:uiPriority w:val="99"/>
    <w:semiHidden/>
    <w:unhideWhenUsed/>
    <w:qFormat/>
    <w:rsid w:val="00951F6E"/>
    <w:pPr>
      <w:spacing w:line="240" w:lineRule="auto"/>
    </w:pPr>
    <w:rPr>
      <w:rFonts w:ascii="Tahoma" w:hAnsi="Tahoma" w:cs="Tahoma"/>
      <w:sz w:val="16"/>
      <w:szCs w:val="16"/>
    </w:rPr>
  </w:style>
  <w:style w:type="paragraph" w:styleId="af9">
    <w:name w:val="Subtitle"/>
    <w:basedOn w:val="a"/>
    <w:uiPriority w:val="11"/>
    <w:qFormat/>
    <w:rsid w:val="00C66734"/>
    <w:pPr>
      <w:spacing w:after="240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fa">
    <w:name w:val="Закон"/>
    <w:basedOn w:val="a"/>
    <w:qFormat/>
    <w:rsid w:val="00263831"/>
    <w:pPr>
      <w:pBdr>
        <w:top w:val="single" w:sz="2" w:space="12" w:color="E36C0A"/>
        <w:left w:val="single" w:sz="2" w:space="12" w:color="E36C0A"/>
        <w:bottom w:val="single" w:sz="2" w:space="12" w:color="E36C0A"/>
        <w:right w:val="single" w:sz="2" w:space="12" w:color="E36C0A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fb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</w:pPr>
    <w:rPr>
      <w:i/>
    </w:rPr>
  </w:style>
  <w:style w:type="paragraph" w:customStyle="1" w:styleId="afc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  <w:jc w:val="left"/>
    </w:pPr>
    <w:rPr>
      <w:color w:val="1F497D" w:themeColor="text2"/>
    </w:rPr>
  </w:style>
  <w:style w:type="paragraph" w:styleId="afd">
    <w:name w:val="endnote text"/>
    <w:basedOn w:val="a"/>
    <w:uiPriority w:val="99"/>
    <w:semiHidden/>
    <w:unhideWhenUsed/>
    <w:qFormat/>
    <w:rsid w:val="00E75020"/>
    <w:pPr>
      <w:spacing w:line="240" w:lineRule="auto"/>
    </w:pPr>
    <w:rPr>
      <w:sz w:val="20"/>
      <w:szCs w:val="20"/>
    </w:rPr>
  </w:style>
  <w:style w:type="paragraph" w:styleId="afe">
    <w:name w:val="footnote text"/>
    <w:basedOn w:val="a"/>
  </w:style>
  <w:style w:type="paragraph" w:customStyle="1" w:styleId="12">
    <w:name w:val="Перечень рисунков1"/>
    <w:basedOn w:val="a"/>
    <w:qFormat/>
    <w:rsid w:val="00E52244"/>
    <w:pPr>
      <w:keepNext/>
      <w:spacing w:before="240" w:after="120"/>
      <w:ind w:firstLine="0"/>
      <w:mirrorIndents/>
      <w:jc w:val="center"/>
    </w:pPr>
    <w:rPr>
      <w:i/>
      <w:iCs/>
      <w:lang w:eastAsia="ru-RU"/>
    </w:rPr>
  </w:style>
  <w:style w:type="paragraph" w:customStyle="1" w:styleId="aff">
    <w:name w:val="Формула"/>
    <w:basedOn w:val="12"/>
    <w:qFormat/>
    <w:rsid w:val="00A905C8"/>
    <w:pPr>
      <w:spacing w:before="120"/>
      <w:ind w:left="227" w:right="227"/>
    </w:pPr>
  </w:style>
  <w:style w:type="paragraph" w:customStyle="1" w:styleId="aff0">
    <w:name w:val="Содержимое таблицы"/>
    <w:basedOn w:val="a"/>
    <w:qFormat/>
    <w:rsid w:val="00482186"/>
  </w:style>
  <w:style w:type="paragraph" w:customStyle="1" w:styleId="aff1">
    <w:name w:val="Эпиграф"/>
    <w:basedOn w:val="af4"/>
    <w:qFormat/>
    <w:pPr>
      <w:spacing w:before="115" w:after="115"/>
      <w:ind w:left="3600" w:firstLine="0"/>
      <w:contextualSpacing/>
      <w:jc w:val="right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C6B04-9797-422A-B5B7-276B75A9F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11361</TotalTime>
  <Pages>9</Pages>
  <Words>3108</Words>
  <Characters>17719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СБ</dc:creator>
  <dc:description/>
  <cp:lastModifiedBy>СБ</cp:lastModifiedBy>
  <cp:revision>12</cp:revision>
  <dcterms:created xsi:type="dcterms:W3CDTF">2018-12-30T09:53:00Z</dcterms:created>
  <dcterms:modified xsi:type="dcterms:W3CDTF">2019-01-08T07:45:00Z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