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B5" w:rsidRDefault="00325AC7">
      <w:pPr>
        <w:pStyle w:val="1"/>
      </w:pPr>
      <w:r>
        <w:t>Термодинамика классового неравенства</w:t>
      </w:r>
    </w:p>
    <w:p w:rsidR="002B0BB5" w:rsidRDefault="00325AC7">
      <w:pPr>
        <w:pStyle w:val="afc"/>
      </w:pPr>
      <w:r>
        <w:t xml:space="preserve">Наблюдение </w:t>
      </w:r>
      <w:proofErr w:type="spellStart"/>
      <w:r>
        <w:t>Хонгрена</w:t>
      </w:r>
      <w:proofErr w:type="spellEnd"/>
      <w:r>
        <w:t>:</w:t>
      </w:r>
      <w:r>
        <w:br/>
      </w:r>
      <w:r>
        <w:rPr>
          <w:lang w:eastAsia="ru-RU"/>
        </w:rPr>
        <w:t>Среди экономистов реальный мир зачастую считается частным случаем.</w:t>
      </w:r>
    </w:p>
    <w:p w:rsidR="002B0BB5" w:rsidRDefault="002B0BB5">
      <w:pPr>
        <w:rPr>
          <w:lang w:eastAsia="ru-RU"/>
        </w:rPr>
      </w:pPr>
    </w:p>
    <w:p w:rsidR="002B0BB5" w:rsidRDefault="00325AC7">
      <w:pPr>
        <w:pStyle w:val="af0"/>
      </w:pPr>
      <w:r>
        <w:t>Современная экономика — это большая, серьёзная, но своеобразная наука. Несомне</w:t>
      </w:r>
      <w:r>
        <w:t>н</w:t>
      </w:r>
      <w:r>
        <w:t xml:space="preserve">но, она жизненно необходима, как дисциплина, изучающая реальное и важное явление нашего мира: </w:t>
      </w:r>
      <w:r>
        <w:rPr>
          <w:i/>
        </w:rPr>
        <w:t>экономическую действительность</w:t>
      </w:r>
      <w:r>
        <w:t>. Экономическая наука стремится к док</w:t>
      </w:r>
      <w:r>
        <w:t>а</w:t>
      </w:r>
      <w:r>
        <w:t>зуемости и формализации, в ней много математики, подчас сложной и интересной. Одн</w:t>
      </w:r>
      <w:r>
        <w:t>а</w:t>
      </w:r>
      <w:r>
        <w:t xml:space="preserve">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w:t>
      </w:r>
      <w:proofErr w:type="spellStart"/>
      <w:r>
        <w:t>скурпулёзное</w:t>
      </w:r>
      <w:proofErr w:type="spellEnd"/>
      <w:r>
        <w:t xml:space="preserve">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w:t>
      </w:r>
      <w:r>
        <w:t>о</w:t>
      </w:r>
      <w:r>
        <w:t xml:space="preserve">прище, благо, нигде так остро не воспринимается несправедливость этого мира, как </w:t>
      </w:r>
      <w:proofErr w:type="gramStart"/>
      <w:r>
        <w:t>в</w:t>
      </w:r>
      <w:proofErr w:type="gramEnd"/>
      <w:r>
        <w:t xml:space="preserve"> в</w:t>
      </w:r>
      <w:r>
        <w:t>о</w:t>
      </w:r>
      <w:proofErr w:type="gramStart"/>
      <w:r>
        <w:t>просе</w:t>
      </w:r>
      <w:proofErr w:type="gramEnd"/>
      <w:r>
        <w:t xml:space="preserve"> распределения богатства. К тому же, чем бы ни занимался человек, какой бы пр</w:t>
      </w:r>
      <w:r>
        <w:t>о</w:t>
      </w:r>
      <w:r>
        <w:t>фессией ни владел, он вовлечён в экономику и её игры, от законов экономики, как и от законов физики не спрятаться.</w:t>
      </w:r>
    </w:p>
    <w:p w:rsidR="002B0BB5" w:rsidRDefault="00325AC7">
      <w:pPr>
        <w:pStyle w:val="af0"/>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w:t>
      </w:r>
      <w:r>
        <w:rPr>
          <w:lang w:eastAsia="ru-RU"/>
        </w:rPr>
        <w:t>и</w:t>
      </w:r>
      <w:r>
        <w:rPr>
          <w:lang w:eastAsia="ru-RU"/>
        </w:rPr>
        <w:t>ков рынка и при справедливом обмене средствами, бедных становится больше чем бог</w:t>
      </w:r>
      <w:r>
        <w:rPr>
          <w:lang w:eastAsia="ru-RU"/>
        </w:rPr>
        <w:t>а</w:t>
      </w:r>
      <w:r>
        <w:rPr>
          <w:lang w:eastAsia="ru-RU"/>
        </w:rPr>
        <w:t>тых, и почему даже идеальное математическое общество оказывается склонно к финанс</w:t>
      </w:r>
      <w:r>
        <w:rPr>
          <w:lang w:eastAsia="ru-RU"/>
        </w:rPr>
        <w:t>о</w:t>
      </w:r>
      <w:r>
        <w:rPr>
          <w:lang w:eastAsia="ru-RU"/>
        </w:rPr>
        <w:t>вому неравенству? Ну, и попутно узнаем кое-что любопытное о математической статист</w:t>
      </w:r>
      <w:r>
        <w:rPr>
          <w:lang w:eastAsia="ru-RU"/>
        </w:rPr>
        <w:t>и</w:t>
      </w:r>
      <w:r>
        <w:rPr>
          <w:lang w:eastAsia="ru-RU"/>
        </w:rPr>
        <w:t>ке и распределениях случайных величин.</w:t>
      </w:r>
    </w:p>
    <w:p w:rsidR="002B0BB5" w:rsidRDefault="00325AC7">
      <w:pPr>
        <w:pStyle w:val="af0"/>
      </w:pPr>
      <w:r>
        <w:t>Я физик по образованию и по профессии. Моя профессиональная деформация выр</w:t>
      </w:r>
      <w:r>
        <w:t>а</w:t>
      </w:r>
      <w:r>
        <w:t>жается в своеобразном взгляде на мир, как на множество разнообразных физических с</w:t>
      </w:r>
      <w:r>
        <w:t>и</w:t>
      </w:r>
      <w:r>
        <w:t xml:space="preserve">стем и процессов. С точки зрения физика, реальный рынок — это </w:t>
      </w:r>
      <w:r>
        <w:rPr>
          <w:i/>
          <w:iCs/>
        </w:rPr>
        <w:t>существенно нестаци</w:t>
      </w:r>
      <w:r>
        <w:rPr>
          <w:i/>
          <w:iCs/>
        </w:rPr>
        <w:t>о</w:t>
      </w:r>
      <w:r>
        <w:rPr>
          <w:i/>
          <w:iCs/>
        </w:rPr>
        <w:t xml:space="preserve">нарная открытая система, </w:t>
      </w:r>
      <w:proofErr w:type="gramStart"/>
      <w:r>
        <w:rPr>
          <w:i/>
          <w:iCs/>
        </w:rPr>
        <w:t>со</w:t>
      </w:r>
      <w:proofErr w:type="gramEnd"/>
      <w:r>
        <w:rPr>
          <w:i/>
          <w:iCs/>
        </w:rPr>
        <w:t xml:space="preserve"> множеством степеней свободы</w:t>
      </w:r>
      <w: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ac"/>
        </w:rPr>
        <w:t>термодинамика</w:t>
      </w:r>
      <w:r>
        <w:t xml:space="preserve"> и </w:t>
      </w:r>
      <w:r>
        <w:rPr>
          <w:rStyle w:val="ac"/>
        </w:rPr>
        <w:t>статистическая физика</w:t>
      </w:r>
      <w:r>
        <w:t>, в кот</w:t>
      </w:r>
      <w:r>
        <w:t>о</w:t>
      </w:r>
      <w:r>
        <w:t>рых, ввиду невозможности рассмотреть всё неисчислимое количество деталей и повед</w:t>
      </w:r>
      <w:r>
        <w:t>е</w:t>
      </w:r>
      <w:r>
        <w:t>ние всех составляющих частей системы, переходят к обобщающим и измеримым её сво</w:t>
      </w:r>
      <w:r>
        <w:t>й</w:t>
      </w:r>
      <w:r>
        <w:t xml:space="preserve">ствам, таким как </w:t>
      </w:r>
      <w:r>
        <w:rPr>
          <w:i/>
          <w:iCs/>
        </w:rPr>
        <w:t>энергия</w:t>
      </w:r>
      <w:r>
        <w:t xml:space="preserve">, </w:t>
      </w:r>
      <w:r>
        <w:rPr>
          <w:i/>
          <w:iCs/>
        </w:rPr>
        <w:t>температура</w:t>
      </w:r>
      <w:r>
        <w:t xml:space="preserve"> или </w:t>
      </w:r>
      <w:r>
        <w:rPr>
          <w:i/>
          <w:iCs/>
        </w:rPr>
        <w:t>давление</w:t>
      </w:r>
      <w:r>
        <w:t>. Неудивительно, что попытки те</w:t>
      </w:r>
      <w:r>
        <w:t>р</w:t>
      </w:r>
      <w:r>
        <w:t>модинамического описания экономических систем и создания такой смежной дисципл</w:t>
      </w:r>
      <w:r>
        <w:t>и</w:t>
      </w:r>
      <w:r>
        <w:t xml:space="preserve">ны, как </w:t>
      </w:r>
      <w:proofErr w:type="spellStart"/>
      <w:r>
        <w:rPr>
          <w:rStyle w:val="ac"/>
        </w:rPr>
        <w:t>эконофизика</w:t>
      </w:r>
      <w:proofErr w:type="spellEnd"/>
      <w:r>
        <w:t>, предпринимаются уже более ста лет. Но вот беда: пока учёные ра</w:t>
      </w:r>
      <w:r>
        <w:t>с</w:t>
      </w:r>
      <w:r>
        <w:t>сматривают детали, обобщают полученные знания и ведут споры о фундаментальных з</w:t>
      </w:r>
      <w:r>
        <w:t>а</w:t>
      </w:r>
      <w:r>
        <w:t>конах, основной объект изучения — экономическая действительность, успевает поменят</w:t>
      </w:r>
      <w:r>
        <w:t>ь</w:t>
      </w:r>
      <w:r>
        <w:lastRenderedPageBreak/>
        <w:t xml:space="preserve">ся до неузнаваемости. Её поведение как будто стремится сохранить, а то и увеличить </w:t>
      </w:r>
      <w:proofErr w:type="gramStart"/>
      <w:r>
        <w:t>свои</w:t>
      </w:r>
      <w:proofErr w:type="gramEnd"/>
      <w:r>
        <w:t xml:space="preserve"> неопределённость и непредсказуемость.</w:t>
      </w:r>
    </w:p>
    <w:p w:rsidR="002B0BB5" w:rsidRDefault="00325AC7">
      <w:pPr>
        <w:pStyle w:val="af0"/>
      </w:pPr>
      <w: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w:t>
      </w:r>
      <w:r>
        <w:t>в</w:t>
      </w:r>
      <w:r>
        <w:t>ствовать» новых игроков и подстраиваться под их стратегию, точность предсказаний н</w:t>
      </w:r>
      <w:r>
        <w:t>о</w:t>
      </w:r>
      <w:r>
        <w:t xml:space="preserve">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w:t>
      </w:r>
      <w:proofErr w:type="spellStart"/>
      <w:r>
        <w:t>нейросетевые</w:t>
      </w:r>
      <w:proofErr w:type="spellEnd"/>
      <w:r>
        <w:t xml:space="preserve"> алгоритмы, ни сверхскоростные роботы-трейдеры, совершающие миллионы операций в минуту, не поменяли за минувшие два д</w:t>
      </w:r>
      <w:r>
        <w:t>е</w:t>
      </w:r>
      <w:r>
        <w:t>сятилетия основное свойство биржевой игры — её непредсказуемость. И до сих пор о</w:t>
      </w:r>
      <w:r>
        <w:t>с</w:t>
      </w:r>
      <w:r>
        <w:t>новными достоинствами профессионала в этой отрасли являются воля, выдержка характ</w:t>
      </w:r>
      <w:r>
        <w:t>е</w:t>
      </w:r>
      <w:r>
        <w:t>ра, несклонность к азарту… ну, или владение биржей. Всё как в казино, где игры основ</w:t>
      </w:r>
      <w:r>
        <w:t>а</w:t>
      </w:r>
      <w:r>
        <w:t>ны на чистой случайности! С одной стороны, это, конечно, обидно, а с другой — даёт п</w:t>
      </w:r>
      <w:r>
        <w:t>о</w:t>
      </w:r>
      <w:r>
        <w:t xml:space="preserve">вод постоянно совершенствовать методы и подходы. Когда-то и теория </w:t>
      </w:r>
      <w:proofErr w:type="gramStart"/>
      <w:r>
        <w:t>вероятностей</w:t>
      </w:r>
      <w:proofErr w:type="gramEnd"/>
      <w:r>
        <w:t xml:space="preserve">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rsidR="002B0BB5" w:rsidRDefault="00325AC7">
      <w:pPr>
        <w:pStyle w:val="af0"/>
      </w:pPr>
      <w:r>
        <w:t>Мы в дальнейших рассуждениях будем говорить о деньгах, но эта привычная повс</w:t>
      </w:r>
      <w:r>
        <w:t>е</w:t>
      </w:r>
      <w:r>
        <w:t xml:space="preserve">дневно используемая категория на удивление сложна и неоднозначна. Смысл и ценность денег зависит от множества факторов, </w:t>
      </w:r>
      <w:proofErr w:type="gramStart"/>
      <w:r>
        <w:t>и</w:t>
      </w:r>
      <w:proofErr w:type="gramEnd"/>
      <w:r>
        <w:t xml:space="preserve">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w:t>
      </w:r>
      <w:proofErr w:type="gramStart"/>
      <w:r>
        <w:t>здорово</w:t>
      </w:r>
      <w:proofErr w:type="gramEnd"/>
      <w:r>
        <w:t xml:space="preserve"> мешает проводить строгие рассуждения в экономике. Но цель нашего разговора: математические основы з</w:t>
      </w:r>
      <w:r>
        <w:t>а</w:t>
      </w:r>
      <w:r>
        <w:t>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w:t>
      </w:r>
      <w:r>
        <w:t>е</w:t>
      </w:r>
      <w:r>
        <w:t>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w:t>
      </w:r>
      <w:r>
        <w:t>ь</w:t>
      </w:r>
      <w:r>
        <w:t>гах счастье», наконец, мы оставим за рамками разговора.</w:t>
      </w:r>
    </w:p>
    <w:p w:rsidR="002B0BB5" w:rsidRDefault="00325AC7">
      <w:pPr>
        <w:pStyle w:val="2"/>
      </w:pPr>
      <w:r>
        <w:t>Подходите, всем хватит!</w:t>
      </w:r>
    </w:p>
    <w:p w:rsidR="002B0BB5" w:rsidRDefault="00325AC7">
      <w:pPr>
        <w:pStyle w:val="af0"/>
      </w:pPr>
      <w:r>
        <w:t xml:space="preserve">Начнём мы с того, что станем раздавать деньги некоторой конечной группе людей, и сравним между собой справедливость различных способов это </w:t>
      </w:r>
      <w:proofErr w:type="gramStart"/>
      <w:r>
        <w:t>сделать</w:t>
      </w:r>
      <w:proofErr w:type="gramEnd"/>
      <w:r>
        <w:t>.</w:t>
      </w:r>
    </w:p>
    <w:p w:rsidR="002B0BB5" w:rsidRDefault="00325AC7">
      <w:pPr>
        <w:pStyle w:val="af0"/>
      </w:pPr>
      <w:r>
        <w:t>Первая, самая очевидная стратегия: «взять всё, да и поделить», то есть выделить ка</w:t>
      </w:r>
      <w:r>
        <w:t>ж</w:t>
      </w:r>
      <w:r>
        <w:t>дому члену группы по равной доле общей суммы. Такое распределение называется в</w:t>
      </w:r>
      <w:r>
        <w:t>ы</w:t>
      </w:r>
      <w:r>
        <w:t xml:space="preserve">рожденным, оно имеет индекс Джини равный нулю и соответствует кривой равенства на диаграмме Лоренца. </w:t>
      </w:r>
    </w:p>
    <w:p w:rsidR="002B0BB5" w:rsidRDefault="00325AC7">
      <w:pPr>
        <w:pStyle w:val="11"/>
      </w:pPr>
      <w:r>
        <w:rPr>
          <w:noProof/>
          <w:lang w:eastAsia="ru-RU"/>
        </w:rPr>
        <w:lastRenderedPageBreak/>
        <w:drawing>
          <wp:inline distT="0" distB="0" distL="0" distR="0">
            <wp:extent cx="5940425" cy="212852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5940425" cy="2128520"/>
                    </a:xfrm>
                    <a:prstGeom prst="rect">
                      <a:avLst/>
                    </a:prstGeom>
                  </pic:spPr>
                </pic:pic>
              </a:graphicData>
            </a:graphic>
          </wp:inline>
        </w:drawing>
      </w:r>
    </w:p>
    <w:p w:rsidR="002B0BB5" w:rsidRDefault="00325AC7">
      <w:pPr>
        <w:pStyle w:val="af7"/>
        <w:ind w:left="454" w:firstLine="397"/>
      </w:pPr>
      <w:r>
        <w:t>Абсолютно справедливое вырожденное распределение денег: у всех всё п</w:t>
      </w:r>
      <w:r>
        <w:t>о</w:t>
      </w:r>
      <w:r>
        <w:t>ровну. Кривая Лоренца совпадает с кривой равенства.</w:t>
      </w:r>
    </w:p>
    <w:p w:rsidR="002B0BB5" w:rsidRDefault="00325AC7">
      <w:pPr>
        <w:pStyle w:val="af0"/>
        <w:ind w:firstLine="0"/>
      </w:pPr>
      <w:r>
        <w:t xml:space="preserve">Прекрасный вариант! Назовём его «стратегией </w:t>
      </w:r>
      <w:proofErr w:type="spellStart"/>
      <w:r>
        <w:t>Шарикова</w:t>
      </w:r>
      <w:proofErr w:type="spellEnd"/>
      <w:r>
        <w:t>» в честь героя повести Михаила Булгакова «Собачье сердце», который именно таким способом предлагал решить все эк</w:t>
      </w:r>
      <w:r>
        <w:t>о</w:t>
      </w:r>
      <w:r>
        <w:t>номические вопросы молодой советской республики.</w:t>
      </w:r>
    </w:p>
    <w:p w:rsidR="002B0BB5" w:rsidRDefault="00325AC7">
      <w:pPr>
        <w:pStyle w:val="af0"/>
      </w:pPr>
      <w:r>
        <w:t>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w:t>
      </w:r>
      <w:r>
        <w:t>е</w:t>
      </w:r>
      <w:r>
        <w:t xml:space="preserve">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w:t>
      </w:r>
      <w:proofErr w:type="gramStart"/>
      <w:r>
        <w:t>раздачи</w:t>
      </w:r>
      <w:proofErr w:type="gramEnd"/>
      <w:r>
        <w:t xml:space="preserve"> таким образом M рублей, каждый должен получить сумму равную количеству таких «полож</w:t>
      </w:r>
      <w:r>
        <w:t>и</w:t>
      </w:r>
      <w:r>
        <w:t xml:space="preserve">тельных» исходов. Функция вероятности для подобной суммы хорошо известна — это </w:t>
      </w:r>
      <w:r>
        <w:rPr>
          <w:i/>
          <w:iCs/>
        </w:rPr>
        <w:t>б</w:t>
      </w:r>
      <w:r>
        <w:rPr>
          <w:i/>
          <w:iCs/>
        </w:rPr>
        <w:t>и</w:t>
      </w:r>
      <w:r>
        <w:rPr>
          <w:i/>
          <w:iCs/>
        </w:rPr>
        <w:t>номиальное распределение</w:t>
      </w:r>
      <w:r>
        <w:t>, похожее на колокол, симметрично разбегающийся вокруг среднего значения M/n. Обычно с ним знакомят на примере вычисления вероятности п</w:t>
      </w:r>
      <w:r>
        <w:t>о</w:t>
      </w:r>
      <w:r>
        <w:t xml:space="preserve">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w:t>
      </w:r>
      <w:proofErr w:type="gramStart"/>
      <w:r>
        <w:t>нормального</w:t>
      </w:r>
      <w:proofErr w:type="gramEnd"/>
      <w:r>
        <w:t xml:space="preserve">. </w:t>
      </w:r>
    </w:p>
    <w:p w:rsidR="002B0BB5" w:rsidRDefault="00325AC7">
      <w:pPr>
        <w:pStyle w:val="11"/>
      </w:pPr>
      <w:r>
        <w:rPr>
          <w:noProof/>
          <w:lang w:eastAsia="ru-RU"/>
        </w:rPr>
        <w:drawing>
          <wp:inline distT="0" distB="0" distL="0" distR="0">
            <wp:extent cx="5940425" cy="2106295"/>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5940425" cy="2106295"/>
                    </a:xfrm>
                    <a:prstGeom prst="rect">
                      <a:avLst/>
                    </a:prstGeom>
                  </pic:spPr>
                </pic:pic>
              </a:graphicData>
            </a:graphic>
          </wp:inline>
        </w:drawing>
      </w:r>
    </w:p>
    <w:p w:rsidR="002B0BB5" w:rsidRDefault="00325AC7">
      <w:pPr>
        <w:pStyle w:val="af7"/>
      </w:pPr>
      <w:r>
        <w:t>Результатом раздачи денег по принципу «на кого бог пошлёт» является бин</w:t>
      </w:r>
      <w:r>
        <w:t>о</w:t>
      </w:r>
      <w:r>
        <w:t>миальное распределение. Чем больше денег мы раздаём, тем больше кривая Лоренца приближается к кривой равенства.</w:t>
      </w:r>
    </w:p>
    <w:p w:rsidR="002B0BB5" w:rsidRDefault="00325AC7">
      <w:pPr>
        <w:pStyle w:val="af0"/>
        <w:ind w:firstLine="0"/>
      </w:pPr>
      <w:r>
        <w:lastRenderedPageBreak/>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w:t>
      </w:r>
      <w:r>
        <w:t>а</w:t>
      </w:r>
      <w:r>
        <w:t>тельно! Жаль, что общество устроено не так и дождь из денег не сыплется на всех нас п</w:t>
      </w:r>
      <w:r>
        <w:t>о</w:t>
      </w:r>
      <w:r>
        <w:t>ровну.</w:t>
      </w:r>
    </w:p>
    <w:p w:rsidR="002B0BB5" w:rsidRDefault="00325AC7">
      <w:pPr>
        <w:pStyle w:val="af0"/>
      </w:pPr>
      <w:r>
        <w:t>Для полноты картины, давайте рассмотрим ещё одно простое искусственное распр</w:t>
      </w:r>
      <w:r>
        <w:t>е</w:t>
      </w:r>
      <w:r>
        <w:t>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w:t>
      </w:r>
      <w:r>
        <w:t>а</w:t>
      </w:r>
      <w:r>
        <w:t xml:space="preserve">лось </w:t>
      </w:r>
      <w:r>
        <w:rPr>
          <w:i/>
          <w:iCs/>
        </w:rPr>
        <w:t>равномерным</w:t>
      </w:r>
      <w:r>
        <w:t xml:space="preserve">. </w:t>
      </w:r>
    </w:p>
    <w:p w:rsidR="002B0BB5" w:rsidRDefault="00325AC7">
      <w:pPr>
        <w:pStyle w:val="11"/>
      </w:pPr>
      <w:r>
        <w:rPr>
          <w:noProof/>
          <w:lang w:eastAsia="ru-RU"/>
        </w:rPr>
        <w:drawing>
          <wp:inline distT="0" distB="0" distL="0" distR="0">
            <wp:extent cx="5940425" cy="2082165"/>
            <wp:effectExtent l="0" t="0" r="0"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10"/>
                    <a:stretch>
                      <a:fillRect/>
                    </a:stretch>
                  </pic:blipFill>
                  <pic:spPr bwMode="auto">
                    <a:xfrm>
                      <a:off x="0" y="0"/>
                      <a:ext cx="5940425" cy="2082165"/>
                    </a:xfrm>
                    <a:prstGeom prst="rect">
                      <a:avLst/>
                    </a:prstGeom>
                  </pic:spPr>
                </pic:pic>
              </a:graphicData>
            </a:graphic>
          </wp:inline>
        </w:drawing>
      </w:r>
    </w:p>
    <w:p w:rsidR="002B0BB5" w:rsidRDefault="00325AC7">
      <w:pPr>
        <w:pStyle w:val="af7"/>
      </w:pPr>
      <w: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rsidR="002B0BB5" w:rsidRDefault="00325AC7">
      <w:pPr>
        <w:pStyle w:val="af0"/>
      </w:pPr>
      <w:r>
        <w:t>Однако кривая Лоренца показывает, что такое распределение далеко от справедлив</w:t>
      </w:r>
      <w:r>
        <w:t>о</w:t>
      </w:r>
      <w:r>
        <w:t xml:space="preserve">сти. Для равномерного распределения она представляет собой квадратичную параболу. </w:t>
      </w:r>
      <w:proofErr w:type="gramStart"/>
      <w:r>
        <w:t xml:space="preserve">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t>. Такое значение индекса (но не такое ра</w:t>
      </w:r>
      <w:r>
        <w:t>с</w:t>
      </w:r>
      <w:r>
        <w:t>пределение!) было, например, у экономики Австралии в 2000-е годы — это вполне непл</w:t>
      </w:r>
      <w:r>
        <w:t>о</w:t>
      </w:r>
      <w:r>
        <w:t>хой показатель, но далёкий от совершенства.</w:t>
      </w:r>
      <w:proofErr w:type="gramEnd"/>
    </w:p>
    <w:p w:rsidR="002B0BB5" w:rsidRDefault="00325AC7">
      <w:pPr>
        <w:pStyle w:val="af0"/>
      </w:pPr>
      <w:r>
        <w:t>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w:t>
      </w:r>
      <w:r>
        <w:t>о</w:t>
      </w:r>
      <w:r>
        <w:t>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w:t>
      </w:r>
      <w:r>
        <w:t>ь</w:t>
      </w:r>
      <w:r>
        <w:t>ному или нормальному распределению, очень привлекательному с точки зрения справе</w:t>
      </w:r>
      <w:r>
        <w:t>д</w:t>
      </w:r>
      <w:r>
        <w:t xml:space="preserve">ливости? </w:t>
      </w:r>
    </w:p>
    <w:p w:rsidR="002B0BB5" w:rsidRDefault="00325AC7">
      <w:pPr>
        <w:pStyle w:val="af0"/>
      </w:pPr>
      <w: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w:t>
      </w:r>
      <w:r>
        <w:t>е</w:t>
      </w:r>
      <w:r>
        <w:t xml:space="preserve">ние для суммы одинаково распределённых случайных величин стремится к </w:t>
      </w:r>
      <w:proofErr w:type="gramStart"/>
      <w:r>
        <w:t>нормальному</w:t>
      </w:r>
      <w:proofErr w:type="gramEnd"/>
      <w:r>
        <w:t xml:space="preserve">, не зависимо от распределения этих величин. Таким образом, можно сделать вывод, то </w:t>
      </w:r>
      <w:r>
        <w:lastRenderedPageBreak/>
        <w:t>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w:t>
      </w:r>
      <w:r>
        <w:t>у</w:t>
      </w:r>
      <w:r>
        <w:t xml:space="preserve">чайной величине, раздавая деньги всем без каких-либо  дополнительных условий мы и получили распределение неотличимое от </w:t>
      </w:r>
      <w:proofErr w:type="gramStart"/>
      <w:r>
        <w:t>нормального</w:t>
      </w:r>
      <w:proofErr w:type="gramEnd"/>
      <w:r>
        <w:t>. Так что, должно быть, и в реал</w:t>
      </w:r>
      <w:r>
        <w:t>ь</w:t>
      </w:r>
      <w:r>
        <w:t>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rsidR="002B0BB5" w:rsidRDefault="00325AC7">
      <w:pPr>
        <w:pStyle w:val="af0"/>
      </w:pPr>
      <w:r>
        <w:t>Мы привыкли судить о роде человеческом плохо, упрекать его в стяжательстве и пр</w:t>
      </w:r>
      <w:r>
        <w:t>о</w:t>
      </w:r>
      <w:r>
        <w:t>чих грехах, но сейчас я хочу выступить в роли адвоката и показать, что греховность чел</w:t>
      </w:r>
      <w:r>
        <w:t>о</w:t>
      </w:r>
      <w:r>
        <w:t xml:space="preserve">века тут ни при чём. Всё дело в математических законах, которым подчиняется не только слабый человек, но и бесстрастная физика. Если бы не мысль и </w:t>
      </w:r>
      <w:proofErr w:type="gramStart"/>
      <w:r>
        <w:t>не воля</w:t>
      </w:r>
      <w:proofErr w:type="gramEnd"/>
      <w:r>
        <w:t xml:space="preserve"> человека разумн</w:t>
      </w:r>
      <w:r>
        <w:t>о</w:t>
      </w:r>
      <w:r>
        <w:t xml:space="preserve">го, придумавшего и внедрившего ряд рыночных механизмов, получить экономическую систему с индексом Джини меньше 0.5 было бы крайне непросто. Именно ради поиска фундаментальных законов экономики и создавалась </w:t>
      </w:r>
      <w:proofErr w:type="spellStart"/>
      <w:r>
        <w:t>эконофизика</w:t>
      </w:r>
      <w:proofErr w:type="spellEnd"/>
      <w:r>
        <w:t>, и для того, чтобы н</w:t>
      </w:r>
      <w:r>
        <w:t>е</w:t>
      </w:r>
      <w:r>
        <w:t>много разобраться в них, нам предстоит погрузить нашу группу испытуемых в модель рынка.</w:t>
      </w:r>
    </w:p>
    <w:p w:rsidR="002B0BB5" w:rsidRDefault="00325AC7">
      <w:pPr>
        <w:pStyle w:val="2"/>
      </w:pPr>
      <w:r>
        <w:t>Новая экономическая политика!</w:t>
      </w:r>
    </w:p>
    <w:p w:rsidR="002B0BB5" w:rsidRDefault="00325AC7">
      <w:pPr>
        <w:pStyle w:val="af0"/>
      </w:pPr>
      <w:r>
        <w:t xml:space="preserve">Вновь рассмотрим группу из </w:t>
      </w:r>
      <w:r>
        <w:rPr>
          <w:lang w:val="en-US"/>
        </w:rPr>
        <w:t>n</w:t>
      </w:r>
      <w:r>
        <w:t xml:space="preserve"> человек и раздадим всем участникам эксперимента по равной денежной сумме — по </w:t>
      </w:r>
      <w:r>
        <w:rPr>
          <w:lang w:val="en-US"/>
        </w:rPr>
        <w:t>m</w:t>
      </w:r>
      <w:r>
        <w:t xml:space="preserve"> рублей каждому, получив самое справедливое </w:t>
      </w:r>
      <w:proofErr w:type="spellStart"/>
      <w:r>
        <w:t>шарико</w:t>
      </w:r>
      <w:r>
        <w:t>в</w:t>
      </w:r>
      <w:r>
        <w:t>ское</w:t>
      </w:r>
      <w:proofErr w:type="spellEnd"/>
      <w:r>
        <w:t xml:space="preserve"> распределение средств в обществе. После раздачи в нашей системе будет находиться </w:t>
      </w:r>
      <w:r>
        <w:rPr>
          <w:lang w:val="en-US"/>
        </w:rPr>
        <w:t>M</w:t>
      </w:r>
      <w:r>
        <w:t xml:space="preserve"> = </w:t>
      </w:r>
      <w:r>
        <w:rPr>
          <w:lang w:val="en-US"/>
        </w:rPr>
        <w:t>nm</w:t>
      </w:r>
      <w:r>
        <w:t xml:space="preserve"> </w:t>
      </w:r>
      <w:proofErr w:type="spellStart"/>
      <w:r>
        <w:t>эмитированых</w:t>
      </w:r>
      <w:proofErr w:type="spellEnd"/>
      <w:r>
        <w:t xml:space="preserve"> денежных единиц. Теперь предоставим им свободу богатеть и бе</w:t>
      </w:r>
      <w:r>
        <w:t>д</w:t>
      </w:r>
      <w:r>
        <w:t>неть по воле собственной судьбы согласно следующей примитивной модели рынка. П</w:t>
      </w:r>
      <w:r>
        <w:t>о</w:t>
      </w:r>
      <w:r>
        <w:t>просим кого-нибудь, случайно выбранного, отдать один рубль любому человеку из гру</w:t>
      </w:r>
      <w:r>
        <w:t>п</w:t>
      </w:r>
      <w:r>
        <w:t>пы, так же выбранному случайно. Можно счесть это приобретением некой услуги по фи</w:t>
      </w:r>
      <w:r>
        <w:t>к</w:t>
      </w:r>
      <w:r>
        <w:t>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w:t>
      </w:r>
      <w:r>
        <w:t>т</w:t>
      </w:r>
      <w:r>
        <w:t xml:space="preserve">рим на то, как будет изменяться распределение богатства в группе. </w:t>
      </w:r>
    </w:p>
    <w:p w:rsidR="002B0BB5" w:rsidRDefault="00325AC7">
      <w:pPr>
        <w:pStyle w:val="af0"/>
      </w:pPr>
      <w:r>
        <w:t>Пусть вас не смущает нереалистичная примитивность описанной нами модели. Её д</w:t>
      </w:r>
      <w:r>
        <w:t>о</w:t>
      </w:r>
      <w:r>
        <w:t>стоинство состоит в том, что она требует минимальной априорной информации и соотве</w:t>
      </w:r>
      <w:r>
        <w:t>т</w:t>
      </w:r>
      <w:r>
        <w:t>ствует некоторому базовому рынку. Если мы обнаружим какие-то закономерности на этой модели, то они должны будут проявиться и в более сложных моделях.</w:t>
      </w:r>
    </w:p>
    <w:p w:rsidR="002B0BB5" w:rsidRDefault="00325AC7">
      <w:pPr>
        <w:pStyle w:val="af0"/>
      </w:pPr>
      <w:r>
        <w:t>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w:t>
      </w:r>
      <w:r>
        <w:t>в</w:t>
      </w:r>
      <w:r>
        <w:t>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w:t>
      </w:r>
      <w:r>
        <w:t>у</w:t>
      </w:r>
      <w:r>
        <w:t>дем рассматривать сразу сотню шагов, то вместо фиксированной суммы участники гру</w:t>
      </w:r>
      <w:r>
        <w:t>п</w:t>
      </w:r>
      <w:r>
        <w:t>пы будут обмениваться какими-то случайными суммами. Следует заключить, что как п</w:t>
      </w:r>
      <w:r>
        <w:t>о</w:t>
      </w:r>
      <w:r>
        <w:t>ложительные, так и отрицательные приращения будут распределены нормально и расп</w:t>
      </w:r>
      <w:r>
        <w:t>о</w:t>
      </w:r>
      <w:r>
        <w:t>ложены симметрично относительно нуля. Каждый игрок, в конечном итоге, будет пол</w:t>
      </w:r>
      <w:r>
        <w:t>у</w:t>
      </w:r>
      <w:r>
        <w:t xml:space="preserve">чать разность этих приращений, которая для двух нормально распределённых случайных </w:t>
      </w:r>
      <w:r>
        <w:lastRenderedPageBreak/>
        <w:t>величин будет тоже нормально распределена, в данном случае, вокруг нуля, так как пот</w:t>
      </w:r>
      <w:r>
        <w:t>е</w:t>
      </w:r>
      <w:r>
        <w:t xml:space="preserve">ри и выигрыши симметричны. </w:t>
      </w:r>
    </w:p>
    <w:p w:rsidR="002B0BB5" w:rsidRDefault="00325AC7">
      <w:pPr>
        <w:pStyle w:val="11"/>
      </w:pPr>
      <w:r>
        <w:rPr>
          <w:noProof/>
          <w:lang w:eastAsia="ru-RU"/>
        </w:rPr>
        <w:drawing>
          <wp:inline distT="0" distB="0" distL="0" distR="0">
            <wp:extent cx="5940425" cy="2228215"/>
            <wp:effectExtent l="0" t="0" r="0" b="0"/>
            <wp:docPr id="4"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habrastorage.org/webt/ms/ou/in/msouin45mtiw5ww8h9wgvcotmiy.png"/>
                    <pic:cNvPicPr>
                      <a:picLocks noChangeAspect="1" noChangeArrowheads="1"/>
                    </pic:cNvPicPr>
                  </pic:nvPicPr>
                  <pic:blipFill>
                    <a:blip r:embed="rId11"/>
                    <a:stretch>
                      <a:fillRect/>
                    </a:stretch>
                  </pic:blipFill>
                  <pic:spPr bwMode="auto">
                    <a:xfrm>
                      <a:off x="0" y="0"/>
                      <a:ext cx="5940425" cy="2228215"/>
                    </a:xfrm>
                    <a:prstGeom prst="rect">
                      <a:avLst/>
                    </a:prstGeom>
                  </pic:spPr>
                </pic:pic>
              </a:graphicData>
            </a:graphic>
          </wp:inline>
        </w:drawing>
      </w:r>
    </w:p>
    <w:p w:rsidR="002B0BB5" w:rsidRDefault="00325AC7">
      <w:pPr>
        <w:pStyle w:val="af7"/>
      </w:pPr>
      <w:r>
        <w:t>После множества обменов каждый игрок получит и потеряет сумму, подч</w:t>
      </w:r>
      <w:r>
        <w:t>и</w:t>
      </w:r>
      <w:r>
        <w:t xml:space="preserve">няющуюся распределению, близкому </w:t>
      </w:r>
      <w:proofErr w:type="gramStart"/>
      <w:r>
        <w:t>к</w:t>
      </w:r>
      <w:proofErr w:type="gramEnd"/>
      <w:r>
        <w:t xml:space="preserve"> нормальному. Суммарный доход также будет нормально распределён вокруг нуля.</w:t>
      </w:r>
    </w:p>
    <w:p w:rsidR="002B0BB5" w:rsidRDefault="00325AC7">
      <w:pPr>
        <w:pStyle w:val="af0"/>
      </w:pPr>
      <w:r>
        <w:t>Таким образом, мы получаем классическое случайное блуждание с нормально распр</w:t>
      </w:r>
      <w:r>
        <w:t>е</w:t>
      </w:r>
      <w:r>
        <w:t>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w:t>
      </w:r>
      <w:r>
        <w:t>у</w:t>
      </w:r>
      <w:r>
        <w:t>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w:t>
      </w:r>
      <w:r>
        <w:t>о</w:t>
      </w:r>
      <w:r>
        <w:t>тором замкнутом объёме, или теплообмен равномерно распределяет температуру в изн</w:t>
      </w:r>
      <w:r>
        <w:t>а</w:t>
      </w:r>
      <w:r>
        <w:t>чально неравномерно нагретом стержне.</w:t>
      </w:r>
    </w:p>
    <w:p w:rsidR="002B0BB5" w:rsidRDefault="00325AC7">
      <w:pPr>
        <w:pStyle w:val="af0"/>
      </w:pPr>
      <w: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w:t>
      </w:r>
      <w:r>
        <w:t>о</w:t>
      </w:r>
      <w:r>
        <w:t>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w:t>
      </w:r>
      <w:r>
        <w:t>е</w:t>
      </w:r>
      <w:r>
        <w:t>мая функция вероятности, рано или поздно, перестанет быть симметричной.</w:t>
      </w:r>
    </w:p>
    <w:p w:rsidR="002B0BB5" w:rsidRDefault="00325AC7">
      <w:pPr>
        <w:pStyle w:val="af0"/>
      </w:pPr>
      <w: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w:t>
      </w:r>
      <w:r>
        <w:t>а</w:t>
      </w:r>
      <w:r>
        <w:t>вайте обратимся к имитационному моделированию и посмотрим, что у нас получится.</w:t>
      </w:r>
    </w:p>
    <w:p w:rsidR="002B0BB5" w:rsidRDefault="00325AC7">
      <w:pPr>
        <w:pStyle w:val="af0"/>
      </w:pPr>
      <w:r>
        <w:t>Для любопытных читателей, которые захотят сами провести этот эксперимент, прив</w:t>
      </w:r>
      <w:r>
        <w:t>е</w:t>
      </w:r>
      <w:r>
        <w:t>ду алгоритм обмена равными суммами:</w:t>
      </w:r>
    </w:p>
    <w:p w:rsidR="002B0BB5" w:rsidRDefault="00325AC7">
      <w:pPr>
        <w:pStyle w:val="aff"/>
      </w:pPr>
      <w:r>
        <w:rPr>
          <w:u w:val="single"/>
        </w:rPr>
        <w:t>Исходные данные:</w:t>
      </w:r>
      <w:r>
        <w:rPr>
          <w:u w:val="single"/>
        </w:rPr>
        <w:tab/>
      </w:r>
      <w:proofErr w:type="spellStart"/>
      <w:r>
        <w:rPr>
          <w:rStyle w:val="ae"/>
        </w:rPr>
        <w:t>xs</w:t>
      </w:r>
      <w:proofErr w:type="spellEnd"/>
      <w:r>
        <w:rPr>
          <w:rStyle w:val="ae"/>
        </w:rPr>
        <w:t xml:space="preserve"> </w:t>
      </w:r>
      <w:r>
        <w:t xml:space="preserve">— массив из </w:t>
      </w:r>
      <w:r>
        <w:rPr>
          <w:rStyle w:val="ae"/>
        </w:rPr>
        <w:t xml:space="preserve">n </w:t>
      </w:r>
      <w:r>
        <w:t xml:space="preserve">элементов, инициализированный значениями </w:t>
      </w:r>
      <w:r>
        <w:rPr>
          <w:rStyle w:val="ae"/>
        </w:rPr>
        <w:t>m</w:t>
      </w:r>
      <w:r>
        <w:t>.</w:t>
      </w:r>
    </w:p>
    <w:p w:rsidR="002B0BB5" w:rsidRDefault="00325AC7">
      <w:pPr>
        <w:pStyle w:val="aff"/>
      </w:pPr>
      <w:r>
        <w:rPr>
          <w:rStyle w:val="ae"/>
        </w:rPr>
        <w:lastRenderedPageBreak/>
        <w:t>Повторять для каждого i от 0 до n</w:t>
      </w:r>
    </w:p>
    <w:p w:rsidR="002B0BB5" w:rsidRDefault="00325AC7">
      <w:pPr>
        <w:pStyle w:val="aff"/>
      </w:pPr>
      <w:r>
        <w:rPr>
          <w:rStyle w:val="ae"/>
        </w:rPr>
        <w:t xml:space="preserve">    если </w:t>
      </w:r>
      <w:proofErr w:type="spellStart"/>
      <w:r>
        <w:rPr>
          <w:rStyle w:val="ae"/>
        </w:rPr>
        <w:t>xs</w:t>
      </w:r>
      <w:proofErr w:type="spellEnd"/>
      <w:r>
        <w:rPr>
          <w:rStyle w:val="ae"/>
        </w:rPr>
        <w:t>[i] &gt; 0</w:t>
      </w:r>
    </w:p>
    <w:p w:rsidR="002B0BB5" w:rsidRDefault="00325AC7">
      <w:pPr>
        <w:pStyle w:val="aff"/>
      </w:pPr>
      <w:r>
        <w:rPr>
          <w:rStyle w:val="ae"/>
        </w:rPr>
        <w:t xml:space="preserve">        j &lt;- случайное целое от 0 до n</w:t>
      </w:r>
    </w:p>
    <w:p w:rsidR="002B0BB5" w:rsidRDefault="00325AC7">
      <w:pPr>
        <w:pStyle w:val="aff"/>
        <w:rPr>
          <w:lang w:val="en-US"/>
        </w:rPr>
      </w:pPr>
      <w:r>
        <w:rPr>
          <w:rStyle w:val="ae"/>
        </w:rPr>
        <w:t xml:space="preserve">        </w:t>
      </w:r>
      <w:proofErr w:type="spellStart"/>
      <w:proofErr w:type="gramStart"/>
      <w:r>
        <w:rPr>
          <w:rStyle w:val="ae"/>
          <w:lang w:val="en-US"/>
        </w:rPr>
        <w:t>xs</w:t>
      </w:r>
      <w:proofErr w:type="spellEnd"/>
      <w:r>
        <w:rPr>
          <w:rStyle w:val="ae"/>
          <w:lang w:val="en-US"/>
        </w:rPr>
        <w:t>[</w:t>
      </w:r>
      <w:proofErr w:type="gramEnd"/>
      <w:r>
        <w:rPr>
          <w:rStyle w:val="ae"/>
          <w:lang w:val="en-US"/>
        </w:rPr>
        <w:t xml:space="preserve">i] &lt;- </w:t>
      </w:r>
      <w:proofErr w:type="spellStart"/>
      <w:r>
        <w:rPr>
          <w:rStyle w:val="ae"/>
          <w:lang w:val="en-US"/>
        </w:rPr>
        <w:t>xs</w:t>
      </w:r>
      <w:proofErr w:type="spellEnd"/>
      <w:r>
        <w:rPr>
          <w:rStyle w:val="ae"/>
          <w:lang w:val="en-US"/>
        </w:rPr>
        <w:t>[i] - 1</w:t>
      </w:r>
    </w:p>
    <w:p w:rsidR="002B0BB5" w:rsidRDefault="00325AC7">
      <w:pPr>
        <w:pStyle w:val="aff"/>
        <w:rPr>
          <w:lang w:val="en-US"/>
        </w:rPr>
      </w:pPr>
      <w:r>
        <w:rPr>
          <w:rStyle w:val="ae"/>
          <w:lang w:val="en-US"/>
        </w:rPr>
        <w:t xml:space="preserve">        </w:t>
      </w:r>
      <w:proofErr w:type="spellStart"/>
      <w:proofErr w:type="gramStart"/>
      <w:r>
        <w:rPr>
          <w:rStyle w:val="ae"/>
          <w:lang w:val="en-US"/>
        </w:rPr>
        <w:t>xs</w:t>
      </w:r>
      <w:proofErr w:type="spellEnd"/>
      <w:r>
        <w:rPr>
          <w:rStyle w:val="ae"/>
          <w:lang w:val="en-US"/>
        </w:rPr>
        <w:t>[</w:t>
      </w:r>
      <w:proofErr w:type="gramEnd"/>
      <w:r>
        <w:rPr>
          <w:rStyle w:val="ae"/>
          <w:lang w:val="en-US"/>
        </w:rPr>
        <w:t xml:space="preserve">j] &lt;- </w:t>
      </w:r>
      <w:proofErr w:type="spellStart"/>
      <w:r>
        <w:rPr>
          <w:rStyle w:val="ae"/>
          <w:lang w:val="en-US"/>
        </w:rPr>
        <w:t>xs</w:t>
      </w:r>
      <w:proofErr w:type="spellEnd"/>
      <w:r>
        <w:rPr>
          <w:rStyle w:val="ae"/>
          <w:lang w:val="en-US"/>
        </w:rPr>
        <w:t>[j] + 1</w:t>
      </w:r>
    </w:p>
    <w:p w:rsidR="002B0BB5" w:rsidRDefault="002B0BB5">
      <w:pPr>
        <w:pStyle w:val="aff"/>
        <w:rPr>
          <w:lang w:val="en-US"/>
        </w:rPr>
      </w:pPr>
    </w:p>
    <w:p w:rsidR="002B0BB5" w:rsidRDefault="00325AC7">
      <w:pPr>
        <w:pStyle w:val="11"/>
        <w:jc w:val="center"/>
      </w:pPr>
      <w:r>
        <w:rPr>
          <w:noProof/>
          <w:lang w:eastAsia="ru-RU"/>
        </w:rPr>
        <w:drawing>
          <wp:inline distT="0" distB="0" distL="0" distR="0">
            <wp:extent cx="4835525" cy="2967355"/>
            <wp:effectExtent l="0" t="0" r="0" b="0"/>
            <wp:docPr id="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12"/>
                    <a:stretch>
                      <a:fillRect/>
                    </a:stretch>
                  </pic:blipFill>
                  <pic:spPr bwMode="auto">
                    <a:xfrm>
                      <a:off x="0" y="0"/>
                      <a:ext cx="4835525" cy="2967355"/>
                    </a:xfrm>
                    <a:prstGeom prst="rect">
                      <a:avLst/>
                    </a:prstGeom>
                  </pic:spPr>
                </pic:pic>
              </a:graphicData>
            </a:graphic>
          </wp:inline>
        </w:drawing>
      </w:r>
    </w:p>
    <w:p w:rsidR="002B0BB5" w:rsidRDefault="00325AC7">
      <w:pPr>
        <w:pStyle w:val="af7"/>
      </w:pPr>
      <w:r>
        <w:t>Результат имитационного моделирования для обмена равным количеством денег для т=100 и n=5000. a – 10 шагов, b – 5e3 шагов, c – 5e6 шагов, d – 1e8 шагов алгоритма.</w:t>
      </w:r>
    </w:p>
    <w:p w:rsidR="002B0BB5" w:rsidRDefault="00325AC7">
      <w:pPr>
        <w:pStyle w:val="af0"/>
      </w:pPr>
      <w:r>
        <w:t xml:space="preserve">Сначала, действительно, наблюдается явление, подобное диффузии, однако, по мере достижения распределения вероятности нуля, оно </w:t>
      </w:r>
      <w:proofErr w:type="spellStart"/>
      <w:r>
        <w:t>искажаетсяи</w:t>
      </w:r>
      <w:proofErr w:type="spellEnd"/>
      <w:r>
        <w:t xml:space="preserve"> начинает </w:t>
      </w:r>
      <w:proofErr w:type="gramStart"/>
      <w:r>
        <w:t>стремится</w:t>
      </w:r>
      <w:proofErr w:type="gramEnd"/>
      <w:r>
        <w:t xml:space="preserve"> к х</w:t>
      </w:r>
      <w:r>
        <w:t>а</w:t>
      </w:r>
      <w:r>
        <w:t xml:space="preserve">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ac"/>
        </w:rPr>
        <w:t>распределением Гиб</w:t>
      </w:r>
      <w:r>
        <w:rPr>
          <w:rStyle w:val="ac"/>
        </w:rPr>
        <w:t>б</w:t>
      </w:r>
      <w:r>
        <w:rPr>
          <w:rStyle w:val="ac"/>
        </w:rPr>
        <w:t>са</w:t>
      </w:r>
      <w:r>
        <w:t>. Внимательный читатель может вспомнить, что мы уже встречались с подобной фо</w:t>
      </w:r>
      <w:r>
        <w:t>р</w:t>
      </w:r>
      <w:r>
        <w:t xml:space="preserve">мой распределения,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t>. Оба этих проницательных господина б</w:t>
      </w:r>
      <w:r>
        <w:t>у</w:t>
      </w:r>
      <w:r>
        <w:t>дут правы, называя разными именами одно и то же замечательно распределение.</w:t>
      </w:r>
    </w:p>
    <w:p w:rsidR="002B0BB5" w:rsidRDefault="00325AC7">
      <w:pPr>
        <w:pStyle w:val="2"/>
      </w:pPr>
      <w:r>
        <w:t>Люди — молекулы</w:t>
      </w:r>
    </w:p>
    <w:p w:rsidR="002B0BB5" w:rsidRDefault="00325AC7">
      <w:pPr>
        <w:pStyle w:val="af0"/>
      </w:pPr>
      <w:r>
        <w:t>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физических частиц. Под частиц</w:t>
      </w:r>
      <w:r>
        <w:t>а</w:t>
      </w:r>
      <w:r>
        <w:t>ми понимаются такие объекты (или их модели), внутренняя структура которых несущ</w:t>
      </w:r>
      <w:r>
        <w:t>е</w:t>
      </w:r>
      <w:r>
        <w:t>ственна, на первый план выходит взаимодействие между ними. В ансамбле можно выд</w:t>
      </w:r>
      <w:r>
        <w:t>е</w:t>
      </w:r>
      <w:r>
        <w:t xml:space="preserve">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w:t>
      </w:r>
      <w:r>
        <w:lastRenderedPageBreak/>
        <w:t>явлений: химических и каталитических процессов, турбулентности, ферромагнетизма, п</w:t>
      </w:r>
      <w:r>
        <w:t>о</w:t>
      </w:r>
      <w:r>
        <w:t xml:space="preserve">ведения жидких кристаллов, сверхтекучести и сверхпроводимости и многих других. </w:t>
      </w:r>
    </w:p>
    <w:p w:rsidR="002B0BB5" w:rsidRDefault="00325AC7">
      <w:pPr>
        <w:pStyle w:val="af0"/>
      </w:pPr>
      <w:r>
        <w:t xml:space="preserve">Распределение Гиббса отвечает на такой 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В последней фразе появилось достаточно много терминов, не характерных для нашей книжки: </w:t>
      </w:r>
      <w:r>
        <w:rPr>
          <w:i/>
          <w:iCs/>
        </w:rPr>
        <w:t>энергия</w:t>
      </w:r>
      <w:r>
        <w:t xml:space="preserve">, </w:t>
      </w:r>
      <w:r>
        <w:rPr>
          <w:i/>
          <w:iCs/>
        </w:rPr>
        <w:t>температура</w:t>
      </w:r>
      <w:r>
        <w:t xml:space="preserve">, </w:t>
      </w:r>
      <w:r>
        <w:rPr>
          <w:i/>
          <w:iCs/>
        </w:rPr>
        <w:t>равновесие</w:t>
      </w:r>
      <w:proofErr w:type="gramStart"/>
      <w:r>
        <w:t>… Н</w:t>
      </w:r>
      <w:proofErr w:type="gramEnd"/>
      <w:r>
        <w:t xml:space="preserve">о как в самом начале мы </w:t>
      </w:r>
      <w:proofErr w:type="spellStart"/>
      <w:r>
        <w:t>положидись</w:t>
      </w:r>
      <w:proofErr w:type="spellEnd"/>
      <w:r>
        <w:t xml:space="preserve"> на интуитивное понимание вероя</w:t>
      </w:r>
      <w:r>
        <w:t>т</w:t>
      </w:r>
      <w:r>
        <w:t xml:space="preserve">ности, а потом дополнили его строгими определениями, так и сейчас я предполагаю, что читатель знаком с этими понятиями, хотя бы из школьного курса. Несколько позже я </w:t>
      </w:r>
      <w:proofErr w:type="gramStart"/>
      <w:r>
        <w:t>п</w:t>
      </w:r>
      <w:r>
        <w:t>о</w:t>
      </w:r>
      <w:r>
        <w:t>ясню</w:t>
      </w:r>
      <w:proofErr w:type="gramEnd"/>
      <w:r>
        <w:t xml:space="preserve"> какое все это имеет отношение к нашим экономическим моделям.</w:t>
      </w:r>
    </w:p>
    <w:p w:rsidR="002B0BB5" w:rsidRDefault="00325AC7">
      <w:pPr>
        <w:pStyle w:val="af0"/>
      </w:pPr>
      <w:r>
        <w:t>Распределение Гиббса может быть схематично выражено следующей формулой:</w:t>
      </w:r>
    </w:p>
    <w:p w:rsidR="002B0BB5" w:rsidRDefault="00325AC7">
      <w:pPr>
        <w:pStyle w:val="afb"/>
        <w:jc w:val="center"/>
      </w:pPr>
      <m:oMathPara>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=C</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x</m:t>
                      </m:r>
                    </m:e>
                  </m:d>
                </m:num>
                <m:den>
                  <m:r>
                    <w:rPr>
                      <w:rFonts w:ascii="Cambria Math" w:hAnsi="Cambria Math"/>
                    </w:rPr>
                    <m:t>kT</m:t>
                  </m:r>
                </m:den>
              </m:f>
            </m:sup>
          </m:sSup>
        </m:oMath>
      </m:oMathPara>
    </w:p>
    <w:p w:rsidR="002B0BB5" w:rsidRDefault="00325AC7">
      <w:pPr>
        <w:pStyle w:val="af0"/>
        <w:ind w:firstLine="0"/>
      </w:pPr>
      <w:r>
        <w:t xml:space="preserve">где </w:t>
      </w:r>
      <m:oMath>
        <m:r>
          <w:rPr>
            <w:rFonts w:ascii="Cambria Math" w:hAnsi="Cambria Math"/>
          </w:rPr>
          <m:t>x</m:t>
        </m:r>
      </m:oMath>
      <w:r>
        <w:t xml:space="preserve">  — некое состояние подсистемы, </w:t>
      </w:r>
      <m:oMath>
        <m:r>
          <w:rPr>
            <w:rFonts w:ascii="Cambria Math" w:hAnsi="Cambria Math"/>
          </w:rPr>
          <m:t>E</m:t>
        </m:r>
        <m:d>
          <m:dPr>
            <m:ctrlPr>
              <w:rPr>
                <w:rFonts w:ascii="Cambria Math" w:hAnsi="Cambria Math"/>
              </w:rPr>
            </m:ctrlPr>
          </m:dPr>
          <m:e>
            <m:r>
              <w:rPr>
                <w:rFonts w:ascii="Cambria Math" w:hAnsi="Cambria Math"/>
              </w:rPr>
              <m:t>x</m:t>
            </m:r>
          </m:e>
        </m:d>
      </m:oMath>
      <w:r>
        <w:t xml:space="preserve"> — энергия этого состояния, </w:t>
      </w:r>
      <m:oMath>
        <m:r>
          <w:rPr>
            <w:rFonts w:ascii="Cambria Math" w:hAnsi="Cambria Math"/>
          </w:rPr>
          <m:t>T</m:t>
        </m:r>
      </m:oMath>
      <w:r>
        <w:t xml:space="preserve"> — абсолютная температура системы (или её аналог), а </w:t>
      </w:r>
      <m:oMath>
        <m:r>
          <w:rPr>
            <w:rFonts w:ascii="Cambria Math" w:hAnsi="Cambria Math"/>
          </w:rPr>
          <m:t>C</m:t>
        </m:r>
      </m:oMath>
      <w:r>
        <w:t xml:space="preserve"> и </w:t>
      </w:r>
      <m:oMath>
        <m:r>
          <w:rPr>
            <w:rFonts w:ascii="Cambria Math" w:hAnsi="Cambria Math"/>
          </w:rPr>
          <m:t>k</m:t>
        </m:r>
      </m:oMath>
      <w:r>
        <w:t xml:space="preserve"> — величины, необходимые для нормировки и соответствия размерностей. Очень важное условие равновесия означает, что из рассмо</w:t>
      </w:r>
      <w:r>
        <w:t>т</w:t>
      </w:r>
      <w:r>
        <w:t xml:space="preserve">рения исчезает время и что вся система окажется в наиболее вероятном своём состоянии для заданных условий. </w:t>
      </w:r>
    </w:p>
    <w:p w:rsidR="002B0BB5" w:rsidRDefault="00325AC7">
      <w:pPr>
        <w:pStyle w:val="af0"/>
      </w:pPr>
      <w:r>
        <w:t>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w:t>
      </w:r>
      <w:r>
        <w:t>с</w:t>
      </w:r>
      <w:r>
        <w:t xml:space="preserve">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 сумме значений этой </w:t>
      </w:r>
      <w:proofErr w:type="spellStart"/>
      <w:r>
        <w:t>величны</w:t>
      </w:r>
      <w:proofErr w:type="spellEnd"/>
      <w:r>
        <w:t xml:space="preserve"> для его частей. В качестве такой величины в механике можно использовать энергию. С другой стороны, мы вычи</w:t>
      </w:r>
      <w:r>
        <w:t>с</w:t>
      </w:r>
      <w:r>
        <w:t>ляем вероятность наблюдать некоторое состояние системы. Если систему можно разбить на части, то вероятность наблюдать все эти части одновременно будет равна произвед</w:t>
      </w:r>
      <w:r>
        <w:t>е</w:t>
      </w:r>
      <w:r>
        <w:t xml:space="preserve">нию вероятностей для состояния каждой из частей. Таким образом, нам нужна функция, превращающая аддитивную величину </w:t>
      </w:r>
      <w:proofErr w:type="gramStart"/>
      <w:r>
        <w:t>в</w:t>
      </w:r>
      <w:proofErr w:type="gramEnd"/>
      <w:r>
        <w:t xml:space="preserve"> мультипликативную. Таким свойством обладает только </w:t>
      </w:r>
      <w:r>
        <w:rPr>
          <w:rStyle w:val="ac"/>
        </w:rPr>
        <w:t>показательная функция</w:t>
      </w:r>
      <w:r>
        <w:t xml:space="preserve"> </w:t>
      </w:r>
      <m:oMath>
        <m:sSup>
          <m:sSupPr>
            <m:ctrlPr>
              <w:rPr>
                <w:rFonts w:ascii="Cambria Math" w:hAnsi="Cambria Math"/>
              </w:rPr>
            </m:ctrlPr>
          </m:sSupPr>
          <m:e>
            <m:r>
              <w:rPr>
                <w:rFonts w:ascii="Cambria Math" w:hAnsi="Cambria Math"/>
              </w:rPr>
              <m:t>a</m:t>
            </m:r>
          </m:e>
          <m:sup>
            <m:r>
              <w:rPr>
                <w:rFonts w:ascii="Cambria Math" w:hAnsi="Cambria Math"/>
              </w:rPr>
              <m:t>x</m:t>
            </m:r>
          </m:sup>
        </m:sSup>
      </m:oMath>
      <w:r>
        <w:t>, сумму аргументов превращает в произведение знач</w:t>
      </w:r>
      <w:r>
        <w:t>е</w:t>
      </w:r>
      <w:r>
        <w:t xml:space="preserve">ний: </w:t>
      </w:r>
      <m:oMath>
        <m:sSup>
          <m:sSupPr>
            <m:ctrlPr>
              <w:rPr>
                <w:rFonts w:ascii="Cambria Math" w:hAnsi="Cambria Math"/>
              </w:rPr>
            </m:ctrlPr>
          </m:sSupPr>
          <m:e>
            <m:r>
              <w:rPr>
                <w:rFonts w:ascii="Cambria Math" w:hAnsi="Cambria Math"/>
              </w:rPr>
              <m:t>a</m:t>
            </m:r>
          </m:e>
          <m:sup>
            <m:r>
              <w:rPr>
                <w:rFonts w:ascii="Cambria Math" w:hAnsi="Cambria Math"/>
              </w:rPr>
              <m:t>x+y</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sSup>
          <m:sSupPr>
            <m:ctrlPr>
              <w:rPr>
                <w:rFonts w:ascii="Cambria Math" w:hAnsi="Cambria Math"/>
              </w:rPr>
            </m:ctrlPr>
          </m:sSupPr>
          <m:e>
            <m:r>
              <w:rPr>
                <w:rFonts w:ascii="Cambria Math" w:hAnsi="Cambria Math"/>
              </w:rPr>
              <m:t>a</m:t>
            </m:r>
          </m:e>
          <m:sup>
            <m:r>
              <w:rPr>
                <w:rFonts w:ascii="Cambria Math" w:hAnsi="Cambria Math"/>
              </w:rPr>
              <m:t>y</m:t>
            </m:r>
          </m:sup>
        </m:sSup>
      </m:oMath>
      <w:r>
        <w:t>.  Ну, а из всех показательных функций, наиболее удобной является эк</w:t>
      </w:r>
      <w:r>
        <w:t>с</w:t>
      </w:r>
      <w:r>
        <w:t>понента, поскольку она очень хорошо ведёт себя при интегрировании и дифференциров</w:t>
      </w:r>
      <w:r>
        <w:t>а</w:t>
      </w:r>
      <w:r>
        <w:t>нии.</w:t>
      </w:r>
    </w:p>
    <w:p w:rsidR="002B0BB5" w:rsidRDefault="00325AC7">
      <w:pPr>
        <w:pStyle w:val="af0"/>
      </w:pPr>
      <w:r>
        <w:t>В нашей модели рынка мы имеем аддитивную величину — количество денег у кажд</w:t>
      </w:r>
      <w:r>
        <w:t>о</w:t>
      </w:r>
      <w:r>
        <w:t>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w:t>
      </w:r>
      <w:r>
        <w:t>с</w:t>
      </w:r>
      <w:r>
        <w:t>нить, посмотрев на выражение для плотности вероятности экспоненциального распред</w:t>
      </w:r>
      <w:r>
        <w:t>е</w:t>
      </w:r>
      <w:r>
        <w:t xml:space="preserve">ления: </w:t>
      </w:r>
    </w:p>
    <w:p w:rsidR="002B0BB5" w:rsidRPr="00C311F1" w:rsidRDefault="00325AC7">
      <w:pPr>
        <w:pStyle w:val="afb"/>
        <w:jc w:val="center"/>
        <w:rPr>
          <w:rFonts w:ascii="Cambria Math" w:hAnsi="Cambria Math"/>
        </w:rPr>
      </w:pPr>
      <w:proofErr w:type="spellStart"/>
      <m:oMathPara>
        <m:oMath>
          <m:r>
            <m:rPr>
              <m:lit/>
              <m:nor/>
            </m:rPr>
            <w:rPr>
              <w:rFonts w:ascii="Cambria Math" w:hAnsi="Cambria Math"/>
            </w:rPr>
            <m:t>Exp</m:t>
          </m:r>
          <w:proofErr w:type="spellEnd"/>
          <m:d>
            <m:dPr>
              <m:ctrlPr>
                <w:rPr>
                  <w:rFonts w:ascii="Cambria Math" w:hAnsi="Cambria Math"/>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-λx</m:t>
              </m:r>
            </m:sup>
          </m:sSup>
          <m:r>
            <w:rPr>
              <w:rFonts w:ascii="Cambria Math" w:hAnsi="Cambria Math"/>
            </w:rPr>
            <m:t>,</m:t>
          </m:r>
        </m:oMath>
      </m:oMathPara>
    </w:p>
    <w:p w:rsidR="002B0BB5" w:rsidRDefault="00325AC7">
      <w:pPr>
        <w:pStyle w:val="af0"/>
        <w:ind w:firstLine="0"/>
      </w:pPr>
      <w:r>
        <w:t xml:space="preserve">и вспомнив, что среднее значение для него равно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t>. Так как число игроков в ходе то</w:t>
      </w:r>
      <w:r>
        <w:t>р</w:t>
      </w:r>
      <w:r>
        <w:t xml:space="preserve">гов неизменно, то сохраняется и среднее арифметическое количество денег у игроков, равное первоначально раздаваемой сумме m. Отсюда естественным образом следует, что </w:t>
      </w:r>
      <m:oMath>
        <m:r>
          <w:rPr>
            <w:rFonts w:ascii="Cambria Math" w:hAnsi="Cambria Math"/>
          </w:rPr>
          <w:lastRenderedPageBreak/>
          <m:t>λ=</m:t>
        </m:r>
        <m:f>
          <m:fPr>
            <m:type m:val="lin"/>
            <m:ctrlPr>
              <w:rPr>
                <w:rFonts w:ascii="Cambria Math" w:hAnsi="Cambria Math"/>
              </w:rPr>
            </m:ctrlPr>
          </m:fPr>
          <m:num>
            <m:r>
              <w:rPr>
                <w:rFonts w:ascii="Cambria Math" w:hAnsi="Cambria Math"/>
              </w:rPr>
              <m:t>1</m:t>
            </m:r>
          </m:num>
          <m:den>
            <m:r>
              <w:rPr>
                <w:rFonts w:ascii="Cambria Math" w:hAnsi="Cambria Math"/>
              </w:rPr>
              <m:t>m</m:t>
            </m:r>
          </m:den>
        </m:f>
      </m:oMath>
      <w:r>
        <w:t>, и значит, в роли температуры в нашей экономической модели выступает сре</w:t>
      </w:r>
      <w:r>
        <w:t>д</w:t>
      </w:r>
      <w:r>
        <w:t>нее количество денег у игроков. В «разогретом» рынке с большой ликвидностью мы см</w:t>
      </w:r>
      <w:r>
        <w:t>о</w:t>
      </w:r>
      <w:r>
        <w:t xml:space="preserve">жем наблюдать и больший разброс в уровне благосостояния, чем в «холодном», ведь в экспоненциальном распределении дисперсия равна </w:t>
      </w:r>
      <m:oMath>
        <m:f>
          <m:fPr>
            <m:type m:val="lin"/>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λ</m:t>
                </m:r>
              </m:e>
              <m:sup>
                <m:r>
                  <w:rPr>
                    <w:rFonts w:ascii="Cambria Math" w:hAnsi="Cambria Math"/>
                  </w:rPr>
                  <m:t>2</m:t>
                </m:r>
              </m:sup>
            </m:sSup>
          </m:den>
        </m:f>
      </m:oMath>
      <w:r>
        <w:t>. Как говорил Остап Бендер в «Золотом Телёнке» И. Ильфа и Е. Петрова: «Раз в стране бродят какие-то денежные знаки, то должны</w:t>
      </w:r>
      <w:r w:rsidR="00D3595B">
        <w:t xml:space="preserve"> быть люди, у которых их много</w:t>
      </w:r>
      <w:r>
        <w:t>»</w:t>
      </w:r>
      <w:r w:rsidR="00D3595B">
        <w:t>.</w:t>
      </w:r>
      <w:r>
        <w:t xml:space="preserve"> </w:t>
      </w:r>
    </w:p>
    <w:p w:rsidR="002B0BB5" w:rsidRDefault="00325AC7">
      <w:pPr>
        <w:pStyle w:val="af0"/>
      </w:pPr>
      <w:r>
        <w:t>Если быть совсем точным, и вспомнить, что деньги в нашем эксперименте это вел</w:t>
      </w:r>
      <w:r>
        <w:t>и</w:t>
      </w:r>
      <w:r>
        <w:t xml:space="preserve">чина дискретная, то мы наблюдаем </w:t>
      </w:r>
      <w:r>
        <w:rPr>
          <w:i/>
          <w:iCs/>
        </w:rPr>
        <w:t xml:space="preserve">геометрическое распределение </w:t>
      </w:r>
      <w:r>
        <w:t xml:space="preserve">— дискретный аналог </w:t>
      </w:r>
      <w:proofErr w:type="gramStart"/>
      <w:r>
        <w:t>экспоненциального</w:t>
      </w:r>
      <w:proofErr w:type="gramEnd"/>
      <w:r>
        <w:t>. Оно встречается в задаче подсчёта числа неудач до первого выигр</w:t>
      </w:r>
      <w:r>
        <w:t>ы</w:t>
      </w:r>
      <w:r>
        <w:t>ша при подбрасывании монеток разной степени честности. Эти два распределения подо</w:t>
      </w:r>
      <w:r>
        <w:t>б</w:t>
      </w:r>
      <w:r>
        <w:t>ны и сливаются при уменьшении вероятности выигрыша. В нашем эксперименте шансы получить рубль равны 1/5000, это такая малая величина, что геометрическое и экспоне</w:t>
      </w:r>
      <w:r>
        <w:t>н</w:t>
      </w:r>
      <w:r>
        <w:t xml:space="preserve">циальное распределения можно считать неотличимыми друг от друга. </w:t>
      </w:r>
    </w:p>
    <w:p w:rsidR="002B0BB5" w:rsidRDefault="00325AC7">
      <w:pPr>
        <w:pStyle w:val="af0"/>
      </w:pPr>
      <w:r>
        <w:t>Осталось разобраться с равновесностью итогового состояния рынка. Термодинамич</w:t>
      </w:r>
      <w:r>
        <w:t>е</w:t>
      </w:r>
      <w:r>
        <w:t xml:space="preserve">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такое состояние должно быть устойчивым, это значит, что если вывести систему из равновесия, она будет </w:t>
      </w:r>
      <w:proofErr w:type="gramStart"/>
      <w:r>
        <w:t>стремиться к нему вернуться</w:t>
      </w:r>
      <w:proofErr w:type="gramEnd"/>
      <w:r>
        <w:t>. В-третьих, равновесное состояние соответствует наиболее вероятному состояние системы из всех возможных. Оно чаще наблюдается, и система со временем будет стремиться п</w:t>
      </w:r>
      <w:r>
        <w:t>о</w:t>
      </w:r>
      <w:r>
        <w:t xml:space="preserve">пасть в </w:t>
      </w:r>
      <w:proofErr w:type="spellStart"/>
      <w:r>
        <w:t>расновесное</w:t>
      </w:r>
      <w:proofErr w:type="spellEnd"/>
      <w:r>
        <w:t xml:space="preserve"> из любого другого состояния. </w:t>
      </w:r>
    </w:p>
    <w:p w:rsidR="002B0BB5" w:rsidRDefault="00325AC7">
      <w:pPr>
        <w:pStyle w:val="af0"/>
      </w:pPr>
      <w:r>
        <w:t>Наш эксперимент демонстрирует все эти критерии равновесности: придя к экспоне</w:t>
      </w:r>
      <w:r>
        <w:t>н</w:t>
      </w:r>
      <w:r>
        <w:t>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w:t>
      </w:r>
      <w:r>
        <w:t>е</w:t>
      </w:r>
      <w:r>
        <w:t>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rsidR="002B0BB5" w:rsidRDefault="00325AC7">
      <w:pPr>
        <w:pStyle w:val="2"/>
      </w:pPr>
      <w:r>
        <w:t>Дао</w:t>
      </w:r>
      <w:r w:rsidR="00D3595B">
        <w:t>,</w:t>
      </w:r>
      <w:r>
        <w:t xml:space="preserve"> выраженное словами — не истинное Дао</w:t>
      </w:r>
    </w:p>
    <w:p w:rsidR="002B0BB5" w:rsidRDefault="00325AC7">
      <w:pPr>
        <w:pStyle w:val="af0"/>
      </w:pPr>
      <w:r>
        <w:t xml:space="preserve">Размышления о равновесии привели физиков к понятию </w:t>
      </w:r>
      <w:r>
        <w:rPr>
          <w:rStyle w:val="ac"/>
        </w:rPr>
        <w:t>энтропии</w:t>
      </w:r>
      <w:r>
        <w:t>, которое постепе</w:t>
      </w:r>
      <w:r>
        <w:t>н</w:t>
      </w:r>
      <w:r>
        <w:t>но вышло за пределы термодинамики и так понравилось ученым всех направлений, фил</w:t>
      </w:r>
      <w:r>
        <w:t>о</w:t>
      </w:r>
      <w:r>
        <w:t xml:space="preserve">софам и </w:t>
      </w:r>
      <w:r w:rsidR="006E23E2">
        <w:t>даже широкой публике, что это су</w:t>
      </w:r>
      <w:r>
        <w:t xml:space="preserve">губо термодинамическое понятие получило нынче ореол загадочности, непостижимости и бог знает ещё чего. Простое и специальное, оно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w:t>
      </w:r>
      <w:proofErr w:type="gramStart"/>
      <w:r>
        <w:t>от</w:t>
      </w:r>
      <w:proofErr w:type="gramEnd"/>
      <w:r>
        <w:t xml:space="preserve"> физич</w:t>
      </w:r>
      <w:r>
        <w:t>е</w:t>
      </w:r>
      <w:r>
        <w:t>ских, химических и биологических до социальных, экономических и даже чисто гуман</w:t>
      </w:r>
      <w:r>
        <w:t>и</w:t>
      </w:r>
      <w:r>
        <w:t xml:space="preserve">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w:t>
      </w:r>
      <w:r>
        <w:lastRenderedPageBreak/>
        <w:t>будучи одной из самых абстрактных и универсальных разделов естествознания, элегантно решает прикладные задачи, которые могут быть поняты школьниками и при этом оказат</w:t>
      </w:r>
      <w:r>
        <w:t>ь</w:t>
      </w:r>
      <w:r>
        <w:t>ся полезны в промышленности. Этого не скажешь, например, о теории категорий или т</w:t>
      </w:r>
      <w:r>
        <w:t>о</w:t>
      </w:r>
      <w:r>
        <w:t>пологии — тоже весьма абстрактных, универсальных и, несомненно, полезных дисципл</w:t>
      </w:r>
      <w:r>
        <w:t>и</w:t>
      </w:r>
      <w:r>
        <w:t>нах, но в повседневных задачах почти не встречающихся.</w:t>
      </w:r>
    </w:p>
    <w:p w:rsidR="002B0BB5" w:rsidRDefault="00325AC7">
      <w:pPr>
        <w:pStyle w:val="af0"/>
      </w:pPr>
      <w:r>
        <w:t xml:space="preserve">Итак, энтропия. Создателю термодинамики Рудольфу </w:t>
      </w:r>
      <w:proofErr w:type="spellStart"/>
      <w:r>
        <w:t>Клаузиусу</w:t>
      </w:r>
      <w:proofErr w:type="spellEnd"/>
      <w:r>
        <w:t xml:space="preserve">, а позже </w:t>
      </w:r>
      <w:proofErr w:type="spellStart"/>
      <w:r>
        <w:t>Джосайе</w:t>
      </w:r>
      <w:proofErr w:type="spellEnd"/>
      <w:r>
        <w:t xml:space="preserve"> Гиббсу и Людвигу Больцману потребовалась количественная характеристика равновесн</w:t>
      </w:r>
      <w:r>
        <w:t>о</w:t>
      </w:r>
      <w:r>
        <w:t>сти, которая говорила бы о вероятности наблюдать указанное состояние системы или её частей. Причём, эта величина, отражающая вероятность, мультипликативную для анса</w:t>
      </w:r>
      <w:r>
        <w:t>м</w:t>
      </w:r>
      <w:r>
        <w:t>бля,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w:t>
      </w:r>
      <w:r>
        <w:t>я</w:t>
      </w:r>
      <w:r>
        <w:t>щую функцию для распределения Гиббса, мы исходили из того, что она должна превр</w:t>
      </w:r>
      <w:r>
        <w:t>а</w:t>
      </w:r>
      <w:r>
        <w:t xml:space="preserve">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w:t>
      </w:r>
      <w:r>
        <w:rPr>
          <w:rStyle w:val="ac"/>
        </w:rPr>
        <w:t>логарифмическая функция</w:t>
      </w:r>
      <w:r>
        <w:t>, обратная показательной. Энтропия состояния сложной системы может быть выражена как ожидаемое значение для логарифма вероя</w:t>
      </w:r>
      <w:r>
        <w:t>т</w:t>
      </w:r>
      <w:r>
        <w:t>ности наблюдения состояния всех её частей, или, по Больцману, как логарифм числа сп</w:t>
      </w:r>
      <w:r>
        <w:t>о</w:t>
      </w:r>
      <w:r>
        <w:t>собов, которым можно реализовать это состояние системы. При этом</w:t>
      </w:r>
      <w:proofErr w:type="gramStart"/>
      <w:r>
        <w:t>,</w:t>
      </w:r>
      <w:proofErr w:type="gramEnd"/>
      <w:r>
        <w:t xml:space="preserve"> более вероятному состоянию соответствует большее значение энтропии, а равновесному — максимальное из возможных. </w:t>
      </w:r>
    </w:p>
    <w:p w:rsidR="002B0BB5" w:rsidRDefault="00325AC7">
      <w:pPr>
        <w:pStyle w:val="af0"/>
      </w:pPr>
      <w:r>
        <w:t>Число способов, которыми можно реализовать то или иное состояние, зависит от чи</w:t>
      </w:r>
      <w:r>
        <w:t>с</w:t>
      </w:r>
      <w:r>
        <w:t>ла ограничений или условий, при которых это состояние может реализоваться. Чем мен</w:t>
      </w:r>
      <w:r>
        <w:t>ь</w:t>
      </w:r>
      <w:r>
        <w:t xml:space="preserve">ше таких ограничений, тем более вероятным является состояние и тем больше значение его энтропии. Эти ограничения и условия имеют смысл </w:t>
      </w:r>
      <w:r>
        <w:rPr>
          <w:i/>
          <w:iCs/>
        </w:rPr>
        <w:t>информации о состоянии</w:t>
      </w:r>
      <w:r>
        <w:t xml:space="preserve">. Отсюда возникла идея о том, что энтропия отражает </w:t>
      </w:r>
      <w:r>
        <w:rPr>
          <w:i/>
          <w:iCs/>
        </w:rPr>
        <w:t>степень</w:t>
      </w:r>
      <w:r>
        <w:t xml:space="preserve"> нашего </w:t>
      </w:r>
      <w:r>
        <w:rPr>
          <w:i/>
          <w:iCs/>
        </w:rPr>
        <w:t>незнания</w:t>
      </w:r>
      <w:r>
        <w:t xml:space="preserve"> о системе: чем меньше нам о состоянии известно, тем больше его энтропия. Позже Клод </w:t>
      </w:r>
      <w:proofErr w:type="spellStart"/>
      <w:r>
        <w:t>Эдвуд</w:t>
      </w:r>
      <w:proofErr w:type="spellEnd"/>
      <w:r>
        <w:t xml:space="preserve">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w:t>
      </w:r>
      <w:r>
        <w:t>и</w:t>
      </w:r>
      <w:r>
        <w:t>чины x, определяемой функцией вероятности p(x) энтропия определяется следующим о</w:t>
      </w:r>
      <w:r>
        <w:t>б</w:t>
      </w:r>
      <w:r>
        <w:t>разом:</w:t>
      </w:r>
    </w:p>
    <w:p w:rsidR="002B0BB5" w:rsidRPr="00603425" w:rsidRDefault="00603425">
      <w:pPr>
        <w:pStyle w:val="afb"/>
        <w:jc w:val="center"/>
        <w:rPr>
          <w:rFonts w:ascii="Cambria Math" w:hAnsi="Cambria Math"/>
          <w:lang w:val="en-US"/>
          <w:oMath/>
        </w:rPr>
      </w:pPr>
      <m:oMathPara>
        <m:oMath>
          <m:r>
            <w:rPr>
              <w:rFonts w:ascii="Cambria Math" w:hAnsi="Cambria Math"/>
              <w:lang w:val="en-US"/>
            </w:rPr>
            <m:t>H</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w:rPr>
              <w:rFonts w:ascii="Cambria Math" w:hAnsi="Cambria Math"/>
              <w:lang w:val="en-US"/>
            </w:rPr>
            <m:t>M(</m:t>
          </m:r>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lang w:val="en-US"/>
                    </w:rPr>
                  </m:ctrlPr>
                </m:dPr>
                <m:e>
                  <m:r>
                    <w:rPr>
                      <w:rFonts w:ascii="Cambria Math" w:hAnsi="Cambria Math"/>
                      <w:lang w:val="en-US"/>
                    </w:rPr>
                    <m:t>p</m:t>
                  </m:r>
                  <m:d>
                    <m:dPr>
                      <m:ctrlPr>
                        <w:rPr>
                          <w:rFonts w:ascii="Cambria Math" w:hAnsi="Cambria Math"/>
                          <w:lang w:val="en-US"/>
                        </w:rPr>
                      </m:ctrlPr>
                    </m:dPr>
                    <m:e>
                      <m:r>
                        <w:rPr>
                          <w:rFonts w:ascii="Cambria Math" w:hAnsi="Cambria Math"/>
                          <w:lang w:val="en-US"/>
                        </w:rPr>
                        <m:t>x</m:t>
                      </m:r>
                    </m:e>
                  </m:d>
                </m:e>
              </m:d>
            </m:e>
          </m:func>
          <m:r>
            <w:rPr>
              <w:rFonts w:ascii="Cambria Math" w:hAnsi="Cambria Math"/>
              <w:lang w:val="en-US"/>
            </w:rPr>
            <m:t>)=-</m:t>
          </m:r>
          <m:nary>
            <m:naryPr>
              <m:chr m:val="∑"/>
              <m:subHide m:val="1"/>
              <m:supHide m:val="1"/>
              <m:ctrlPr>
                <w:rPr>
                  <w:rFonts w:ascii="Cambria Math" w:hAnsi="Cambria Math"/>
                  <w:lang w:val="en-US"/>
                </w:rPr>
              </m:ctrlPr>
            </m:naryPr>
            <m:sub/>
            <m:sup/>
            <m:e>
              <m:r>
                <w:rPr>
                  <w:rFonts w:ascii="Cambria Math" w:hAnsi="Cambria Math"/>
                  <w:lang w:val="en-US"/>
                </w:rPr>
                <m:t>p</m:t>
              </m:r>
              <m:d>
                <m:dPr>
                  <m:ctrlPr>
                    <w:rPr>
                      <w:rFonts w:ascii="Cambria Math" w:hAnsi="Cambria Math"/>
                      <w:lang w:val="en-US"/>
                    </w:rPr>
                  </m:ctrlPr>
                </m:dPr>
                <m:e>
                  <m:r>
                    <w:rPr>
                      <w:rFonts w:ascii="Cambria Math" w:hAnsi="Cambria Math"/>
                      <w:lang w:val="en-US"/>
                    </w:rPr>
                    <m:t>x</m:t>
                  </m:r>
                </m:e>
              </m:d>
              <m:func>
                <m:funcPr>
                  <m:ctrlPr>
                    <w:rPr>
                      <w:rFonts w:ascii="Cambria Math" w:hAnsi="Cambria Math"/>
                      <w:lang w:val="en-US"/>
                    </w:rPr>
                  </m:ctrlPr>
                </m:funcPr>
                <m:fName>
                  <m:r>
                    <m:rPr>
                      <m:sty m:val="p"/>
                    </m:rPr>
                    <w:rPr>
                      <w:rFonts w:ascii="Cambria Math" w:hAnsi="Cambria Math"/>
                      <w:lang w:val="en-US"/>
                    </w:rPr>
                    <m:t>ln</m:t>
                  </m:r>
                </m:fName>
                <m:e>
                  <m:r>
                    <w:rPr>
                      <w:rFonts w:ascii="Cambria Math" w:hAnsi="Cambria Math"/>
                      <w:lang w:val="en-US"/>
                    </w:rPr>
                    <m:t>(p(x))</m:t>
                  </m:r>
                </m:e>
              </m:func>
            </m:e>
          </m:nary>
          <m:r>
            <w:rPr>
              <w:rFonts w:ascii="Cambria Math" w:hAnsi="Cambria Math"/>
              <w:lang w:val="en-US"/>
            </w:rPr>
            <m:t>,</m:t>
          </m:r>
        </m:oMath>
      </m:oMathPara>
    </w:p>
    <w:p w:rsidR="002B0BB5" w:rsidRDefault="00325AC7">
      <w:pPr>
        <w:pStyle w:val="af0"/>
        <w:ind w:firstLine="0"/>
      </w:pPr>
      <w:r>
        <w:t xml:space="preserve">где суммирование производится по всем значениям </w:t>
      </w:r>
      <m:oMath>
        <m:r>
          <w:rPr>
            <w:rFonts w:ascii="Cambria Math" w:hAnsi="Cambria Math"/>
          </w:rPr>
          <m:t>x</m:t>
        </m:r>
      </m:oMath>
      <w:r>
        <w:t xml:space="preserve">, в которых </w:t>
      </w:r>
      <m:oMath>
        <m:r>
          <w:rPr>
            <w:rFonts w:ascii="Cambria Math" w:hAnsi="Cambria Math"/>
          </w:rPr>
          <m:t>p(x)&gt;0</m:t>
        </m:r>
      </m:oMath>
      <w:r>
        <w:t>. Таким обр</w:t>
      </w:r>
      <w:r>
        <w:t>а</w:t>
      </w:r>
      <w:r>
        <w:t>зом, мы имеем возможность вычислить энтропию состояния любой сложной системы, расп</w:t>
      </w:r>
      <w:r>
        <w:t>о</w:t>
      </w:r>
      <w:r>
        <w:t>лагая её статистическим описанием.</w:t>
      </w:r>
    </w:p>
    <w:p w:rsidR="002B0BB5" w:rsidRDefault="00325AC7" w:rsidP="00D3595B">
      <w:pPr>
        <w:pStyle w:val="af0"/>
      </w:pPr>
      <w:r>
        <w:t>Таким образом, каждому распределению</w:t>
      </w:r>
      <w:r w:rsidR="00D3595B">
        <w:t xml:space="preserve"> случайной величины</w:t>
      </w:r>
      <w:r>
        <w:t xml:space="preserve">: </w:t>
      </w:r>
      <w:r w:rsidR="00D3595B">
        <w:t xml:space="preserve">неважно, </w:t>
      </w:r>
      <w:r>
        <w:t>задаваемому аналитически или полученному экспериментально в виде гистограммы, можно поставить в соответствие положительное число — его энтропию.</w:t>
      </w:r>
      <w:r w:rsidR="00D3595B">
        <w:t xml:space="preserve"> Это, в свою очередь, даёт нам во</w:t>
      </w:r>
      <w:r w:rsidR="00D3595B">
        <w:t>з</w:t>
      </w:r>
      <w:r>
        <w:t>можно</w:t>
      </w:r>
      <w:r w:rsidR="00D3595B">
        <w:t>сть</w:t>
      </w:r>
      <w:r>
        <w:t xml:space="preserve"> сравнивать </w:t>
      </w:r>
      <w:r w:rsidR="00D3595B">
        <w:t xml:space="preserve">их </w:t>
      </w:r>
      <w:r>
        <w:t>между собой, определяя более или менее равновесные и вероя</w:t>
      </w:r>
      <w:r>
        <w:t>т</w:t>
      </w:r>
      <w:r>
        <w:t xml:space="preserve">ные </w:t>
      </w:r>
      <w:r w:rsidR="00D3595B">
        <w:t xml:space="preserve">распределения </w:t>
      </w:r>
      <w:r>
        <w:t>для заданных условий. Более того, для некоторого класса распредел</w:t>
      </w:r>
      <w:r>
        <w:t>е</w:t>
      </w:r>
      <w:r>
        <w:t>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w:t>
      </w:r>
      <w:r>
        <w:t>й</w:t>
      </w:r>
      <w:r>
        <w:lastRenderedPageBreak/>
        <w:t xml:space="preserve">ствах системы. Приведём </w:t>
      </w:r>
      <w:r w:rsidR="00927755">
        <w:t xml:space="preserve">самые важные </w:t>
      </w:r>
      <w:r>
        <w:t>пример</w:t>
      </w:r>
      <w:r w:rsidR="00927755">
        <w:t>ы распределений, имеющих наибольшую энтропию</w:t>
      </w:r>
      <w:r>
        <w:t>:</w:t>
      </w:r>
    </w:p>
    <w:tbl>
      <w:tblPr>
        <w:tblStyle w:val="aff2"/>
        <w:tblW w:w="0" w:type="auto"/>
        <w:tblLook w:val="04A0" w:firstRow="1" w:lastRow="0" w:firstColumn="1" w:lastColumn="0" w:noHBand="0" w:noVBand="1"/>
      </w:tblPr>
      <w:tblGrid>
        <w:gridCol w:w="3369"/>
        <w:gridCol w:w="3543"/>
        <w:gridCol w:w="2659"/>
      </w:tblGrid>
      <w:tr w:rsidR="00DD36FE" w:rsidTr="0001155F">
        <w:tc>
          <w:tcPr>
            <w:tcW w:w="3369" w:type="dxa"/>
          </w:tcPr>
          <w:p w:rsidR="00DD36FE" w:rsidRPr="0001155F" w:rsidRDefault="00DD36FE" w:rsidP="0001155F">
            <w:pPr>
              <w:pStyle w:val="aff0"/>
              <w:jc w:val="center"/>
              <w:rPr>
                <w:b/>
              </w:rPr>
            </w:pPr>
            <w:r w:rsidRPr="0001155F">
              <w:rPr>
                <w:b/>
              </w:rPr>
              <w:t xml:space="preserve">что нам известно </w:t>
            </w:r>
            <w:r w:rsidR="0001155F">
              <w:rPr>
                <w:b/>
              </w:rPr>
              <w:br/>
            </w:r>
            <w:r w:rsidRPr="0001155F">
              <w:rPr>
                <w:b/>
              </w:rPr>
              <w:t>о случайной величине</w:t>
            </w:r>
            <w:r w:rsidR="00160EE9" w:rsidRPr="0001155F">
              <w:rPr>
                <w:b/>
              </w:rPr>
              <w:t xml:space="preserve"> </w:t>
            </w:r>
            <m:oMath>
              <m:r>
                <m:rPr>
                  <m:sty m:val="bi"/>
                </m:rPr>
                <w:rPr>
                  <w:rFonts w:ascii="Cambria Math" w:hAnsi="Cambria Math"/>
                  <w:lang w:val="en-US"/>
                </w:rPr>
                <m:t>x</m:t>
              </m:r>
            </m:oMath>
          </w:p>
        </w:tc>
        <w:tc>
          <w:tcPr>
            <w:tcW w:w="3543" w:type="dxa"/>
          </w:tcPr>
          <w:p w:rsidR="00DD36FE" w:rsidRPr="0001155F" w:rsidRDefault="00DD36FE" w:rsidP="0001155F">
            <w:pPr>
              <w:pStyle w:val="aff0"/>
              <w:jc w:val="center"/>
              <w:rPr>
                <w:b/>
              </w:rPr>
            </w:pPr>
            <w:r w:rsidRPr="0001155F">
              <w:rPr>
                <w:b/>
              </w:rPr>
              <w:t xml:space="preserve">распределений </w:t>
            </w:r>
            <w:r w:rsidR="0001155F">
              <w:rPr>
                <w:b/>
              </w:rPr>
              <w:br/>
            </w:r>
            <w:r w:rsidRPr="0001155F">
              <w:rPr>
                <w:b/>
              </w:rPr>
              <w:t>с максимальной энтропией</w:t>
            </w:r>
          </w:p>
        </w:tc>
        <w:tc>
          <w:tcPr>
            <w:tcW w:w="2659" w:type="dxa"/>
          </w:tcPr>
          <w:p w:rsidR="00DD36FE" w:rsidRPr="0001155F" w:rsidRDefault="0001155F" w:rsidP="0001155F">
            <w:pPr>
              <w:pStyle w:val="aff0"/>
              <w:jc w:val="center"/>
              <w:rPr>
                <w:b/>
              </w:rPr>
            </w:pPr>
            <w:r>
              <w:rPr>
                <w:b/>
              </w:rPr>
              <w:t>в</w:t>
            </w:r>
            <w:r w:rsidR="00DD36FE" w:rsidRPr="0001155F">
              <w:rPr>
                <w:b/>
              </w:rPr>
              <w:t xml:space="preserve">ыражение </w:t>
            </w:r>
            <w:r>
              <w:rPr>
                <w:b/>
              </w:rPr>
              <w:br/>
            </w:r>
            <w:r w:rsidR="00DD36FE" w:rsidRPr="0001155F">
              <w:rPr>
                <w:b/>
              </w:rPr>
              <w:t>для энтропии</w:t>
            </w:r>
          </w:p>
        </w:tc>
      </w:tr>
      <w:tr w:rsidR="00DD36FE" w:rsidTr="0001155F">
        <w:tc>
          <w:tcPr>
            <w:tcW w:w="3369" w:type="dxa"/>
            <w:vAlign w:val="center"/>
          </w:tcPr>
          <w:p w:rsidR="00DD36FE" w:rsidRPr="0001155F" w:rsidRDefault="00160EE9" w:rsidP="0001155F">
            <w:pPr>
              <w:pStyle w:val="aff0"/>
              <w:jc w:val="center"/>
            </w:pPr>
            <m:oMathPara>
              <m:oMath>
                <m:r>
                  <w:rPr>
                    <w:rFonts w:ascii="Cambria Math" w:hAnsi="Cambria Math"/>
                    <w:lang w:val="en-US"/>
                  </w:rPr>
                  <m:t>x</m:t>
                </m:r>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oMath>
            </m:oMathPara>
          </w:p>
        </w:tc>
        <w:tc>
          <w:tcPr>
            <w:tcW w:w="3543" w:type="dxa"/>
            <w:vAlign w:val="center"/>
          </w:tcPr>
          <w:p w:rsidR="00DD36FE" w:rsidRPr="00160EE9" w:rsidRDefault="00160EE9" w:rsidP="0001155F">
            <w:pPr>
              <w:pStyle w:val="aff0"/>
              <w:jc w:val="center"/>
            </w:pPr>
            <w:r>
              <w:t>равномерное распределение на отрезке</w:t>
            </w:r>
            <w:proofErr w:type="gramStart"/>
            <w:r>
              <w:t xml:space="preserve"> </w:t>
            </w:r>
            <m:oMath>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oMath>
            <w:proofErr w:type="gramEnd"/>
          </w:p>
        </w:tc>
        <w:tc>
          <w:tcPr>
            <w:tcW w:w="2659" w:type="dxa"/>
            <w:vAlign w:val="center"/>
          </w:tcPr>
          <w:p w:rsidR="00DD36FE" w:rsidRPr="0001155F" w:rsidRDefault="00CC7773" w:rsidP="0001155F">
            <w:pPr>
              <w:pStyle w:val="aff0"/>
              <w:jc w:val="center"/>
              <w:rPr>
                <w:i/>
              </w:rPr>
            </w:pPr>
            <m:oMathPara>
              <m:oMath>
                <m:r>
                  <m:rPr>
                    <m:sty m:val="p"/>
                  </m:rPr>
                  <w:rPr>
                    <w:rFonts w:ascii="Cambria Math" w:hAnsi="Cambria Math"/>
                    <w:lang w:val="en-US"/>
                  </w:rPr>
                  <m:t>ln</m:t>
                </m:r>
                <m:r>
                  <m:rPr>
                    <m:sty m:val="p"/>
                  </m:rPr>
                  <w:rPr>
                    <w:rFonts w:ascii="Cambria Math" w:hAnsi="Cambria Math"/>
                  </w:rPr>
                  <m:t>⁡</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oMath>
            </m:oMathPara>
          </w:p>
        </w:tc>
      </w:tr>
      <w:tr w:rsidR="00160EE9" w:rsidTr="0001155F">
        <w:tc>
          <w:tcPr>
            <w:tcW w:w="3369" w:type="dxa"/>
            <w:vAlign w:val="center"/>
          </w:tcPr>
          <w:p w:rsidR="00160EE9" w:rsidRPr="0001155F" w:rsidRDefault="00160EE9" w:rsidP="0001155F">
            <w:pPr>
              <w:pStyle w:val="aff0"/>
              <w:jc w:val="center"/>
            </w:pPr>
            <m:oMathPara>
              <m:oMath>
                <m:r>
                  <w:rPr>
                    <w:rFonts w:ascii="Cambria Math" w:hAnsi="Cambria Math"/>
                    <w:lang w:val="en-US"/>
                  </w:rPr>
                  <m:t>x</m:t>
                </m:r>
                <m:r>
                  <w:rPr>
                    <w:rFonts w:ascii="Cambria Math" w:hAnsi="Cambria Math"/>
                  </w:rPr>
                  <m:t>∈{0,1}</m:t>
                </m:r>
              </m:oMath>
            </m:oMathPara>
          </w:p>
        </w:tc>
        <w:tc>
          <w:tcPr>
            <w:tcW w:w="3543" w:type="dxa"/>
            <w:vAlign w:val="center"/>
          </w:tcPr>
          <w:p w:rsidR="00160EE9" w:rsidRPr="00B21C17" w:rsidRDefault="00160EE9" w:rsidP="00B21C17">
            <w:pPr>
              <w:pStyle w:val="aff0"/>
              <w:jc w:val="center"/>
            </w:pPr>
            <w:r>
              <w:t>распределение Бернулли</w:t>
            </w:r>
            <w:r w:rsidR="00CC7773" w:rsidRPr="00CC7773">
              <w:t xml:space="preserve"> </w:t>
            </w:r>
            <w:r w:rsidR="00CC7773">
              <w:t>с пар</w:t>
            </w:r>
            <w:r w:rsidR="00CC7773">
              <w:t>а</w:t>
            </w:r>
            <w:r w:rsidR="00CC7773">
              <w:t xml:space="preserve">метром </w:t>
            </w:r>
            <m:oMath>
              <m:r>
                <w:rPr>
                  <w:rFonts w:ascii="Cambria Math" w:hAnsi="Cambria Math"/>
                  <w:lang w:val="en-US"/>
                </w:rPr>
                <m:t>p</m:t>
              </m:r>
            </m:oMath>
            <w:r w:rsidR="00B21C17" w:rsidRPr="00B21C17">
              <w:rPr>
                <w:rFonts w:eastAsiaTheme="minorEastAsia"/>
              </w:rPr>
              <w:t xml:space="preserve">, </w:t>
            </w:r>
            <m:oMath>
              <m:r>
                <w:rPr>
                  <w:rFonts w:ascii="Cambria Math" w:eastAsiaTheme="minorEastAsia" w:hAnsi="Cambria Math"/>
                </w:rPr>
                <m:t>q=1-p</m:t>
              </m:r>
            </m:oMath>
          </w:p>
        </w:tc>
        <w:tc>
          <w:tcPr>
            <w:tcW w:w="2659" w:type="dxa"/>
            <w:vAlign w:val="center"/>
          </w:tcPr>
          <w:p w:rsidR="00160EE9" w:rsidRPr="00CC7773" w:rsidRDefault="00CC7773" w:rsidP="0001155F">
            <w:pPr>
              <w:pStyle w:val="aff0"/>
              <w:jc w:val="center"/>
              <w:rPr>
                <w:lang w:val="en-US"/>
              </w:rPr>
            </w:pPr>
            <m:oMathPara>
              <m:oMath>
                <m:r>
                  <w:rPr>
                    <w:rFonts w:ascii="Cambria Math" w:hAnsi="Cambria Math"/>
                  </w:rPr>
                  <m:t>-</m:t>
                </m:r>
                <m:r>
                  <w:rPr>
                    <w:rFonts w:ascii="Cambria Math" w:hAnsi="Cambria Math"/>
                    <w:lang w:val="en-US"/>
                  </w:rPr>
                  <m:t>p</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e>
                </m:func>
                <m:r>
                  <w:rPr>
                    <w:rFonts w:ascii="Cambria Math" w:hAnsi="Cambria Math"/>
                    <w:lang w:val="en-US"/>
                  </w:rPr>
                  <m:t>-q</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q</m:t>
                    </m:r>
                  </m:e>
                </m:func>
              </m:oMath>
            </m:oMathPara>
          </w:p>
        </w:tc>
      </w:tr>
      <w:tr w:rsidR="00160EE9" w:rsidTr="0001155F">
        <w:tc>
          <w:tcPr>
            <w:tcW w:w="3369" w:type="dxa"/>
            <w:vAlign w:val="center"/>
          </w:tcPr>
          <w:p w:rsidR="00160EE9" w:rsidRPr="00160EE9" w:rsidRDefault="00160EE9" w:rsidP="0001155F">
            <w:pPr>
              <w:pStyle w:val="aff0"/>
              <w:jc w:val="center"/>
              <w:rPr>
                <w:rFonts w:eastAsiaTheme="minorEastAsia"/>
              </w:rPr>
            </w:pPr>
            <m:oMathPara>
              <m:oMath>
                <m:r>
                  <w:rPr>
                    <w:rFonts w:ascii="Cambria Math" w:hAnsi="Cambria Math"/>
                    <w:lang w:val="en-US"/>
                  </w:rPr>
                  <m:t>x∈</m:t>
                </m:r>
                <m:d>
                  <m:dPr>
                    <m:begChr m:val="["/>
                    <m:ctrlPr>
                      <w:rPr>
                        <w:rFonts w:ascii="Cambria Math" w:hAnsi="Cambria Math"/>
                        <w:i/>
                        <w:lang w:val="en-US"/>
                      </w:rPr>
                    </m:ctrlPr>
                  </m:dPr>
                  <m:e>
                    <m:r>
                      <w:rPr>
                        <w:rFonts w:ascii="Cambria Math" w:hAnsi="Cambria Math"/>
                        <w:lang w:val="en-US"/>
                      </w:rPr>
                      <m:t>0,∞</m:t>
                    </m:r>
                  </m:e>
                </m:d>
              </m:oMath>
            </m:oMathPara>
          </w:p>
          <w:p w:rsidR="00160EE9" w:rsidRPr="00160EE9" w:rsidRDefault="00160EE9" w:rsidP="0001155F">
            <w:pPr>
              <w:pStyle w:val="aff0"/>
              <w:jc w:val="center"/>
            </w:pPr>
            <m:oMathPara>
              <m:oMath>
                <m:r>
                  <w:rPr>
                    <w:rFonts w:ascii="Cambria Math" w:hAnsi="Cambria Math"/>
                    <w:lang w:val="en-US"/>
                  </w:rPr>
                  <m:t>+</m:t>
                </m:r>
                <m:r>
                  <w:rPr>
                    <w:rFonts w:ascii="Cambria Math" w:hAnsi="Cambria Math"/>
                  </w:rPr>
                  <m:t xml:space="preserve">среднее </m:t>
                </m:r>
                <m:r>
                  <w:rPr>
                    <w:rFonts w:ascii="Cambria Math" w:hAnsi="Cambria Math"/>
                    <w:lang w:val="en-US"/>
                  </w:rPr>
                  <m:t>μ</m:t>
                </m:r>
              </m:oMath>
            </m:oMathPara>
          </w:p>
        </w:tc>
        <w:tc>
          <w:tcPr>
            <w:tcW w:w="3543" w:type="dxa"/>
            <w:vAlign w:val="center"/>
          </w:tcPr>
          <w:p w:rsidR="00160EE9" w:rsidRPr="00160EE9" w:rsidRDefault="00D032A2" w:rsidP="0001155F">
            <w:pPr>
              <w:pStyle w:val="aff0"/>
              <w:jc w:val="center"/>
            </w:pPr>
            <w:r>
              <w:t>э</w:t>
            </w:r>
            <w:r w:rsidR="00160EE9">
              <w:t>кспоненциальное</w:t>
            </w:r>
            <w:r w:rsidR="00160EE9">
              <w:rPr>
                <w:lang w:val="en-US"/>
              </w:rPr>
              <w:t xml:space="preserve"> (</w:t>
            </w:r>
            <w:r w:rsidR="00160EE9">
              <w:t>геометрич</w:t>
            </w:r>
            <w:r w:rsidR="00160EE9">
              <w:t>е</w:t>
            </w:r>
            <w:r w:rsidR="00160EE9">
              <w:t>ское</w:t>
            </w:r>
            <w:r w:rsidR="00160EE9">
              <w:rPr>
                <w:lang w:val="en-US"/>
              </w:rPr>
              <w:t xml:space="preserve">) </w:t>
            </w:r>
            <w:r w:rsidR="00160EE9">
              <w:t>распределение</w:t>
            </w:r>
          </w:p>
        </w:tc>
        <w:tc>
          <w:tcPr>
            <w:tcW w:w="2659" w:type="dxa"/>
            <w:vAlign w:val="center"/>
          </w:tcPr>
          <w:p w:rsidR="00160EE9" w:rsidRPr="00160EE9" w:rsidRDefault="00160EE9" w:rsidP="0001155F">
            <w:pPr>
              <w:pStyle w:val="aff0"/>
              <w:jc w:val="center"/>
              <w:rPr>
                <w:i/>
                <w:lang w:val="en-US"/>
              </w:rPr>
            </w:pPr>
            <m:oMathPara>
              <m:oMath>
                <m:r>
                  <w:rPr>
                    <w:rFonts w:ascii="Cambria Math" w:hAnsi="Cambria Math"/>
                  </w:rPr>
                  <m:t>1-</m:t>
                </m:r>
                <m:r>
                  <m:rPr>
                    <m:sty m:val="p"/>
                  </m:rPr>
                  <w:rPr>
                    <w:rFonts w:ascii="Cambria Math" w:hAnsi="Cambria Math"/>
                    <w:lang w:val="en-US"/>
                  </w:rPr>
                  <m:t>ln⁡</m:t>
                </m:r>
                <m:r>
                  <w:rPr>
                    <w:rFonts w:ascii="Cambria Math" w:hAnsi="Cambria Math"/>
                    <w:lang w:val="en-US"/>
                  </w:rPr>
                  <m:t>(1/μ)</m:t>
                </m:r>
              </m:oMath>
            </m:oMathPara>
          </w:p>
        </w:tc>
      </w:tr>
      <w:tr w:rsidR="00160EE9" w:rsidTr="0001155F">
        <w:tc>
          <w:tcPr>
            <w:tcW w:w="3369" w:type="dxa"/>
            <w:vAlign w:val="center"/>
          </w:tcPr>
          <w:p w:rsidR="00160EE9" w:rsidRPr="00160EE9" w:rsidRDefault="00160EE9" w:rsidP="0001155F">
            <w:pPr>
              <w:pStyle w:val="aff0"/>
              <w:jc w:val="center"/>
              <w:rPr>
                <w:rFonts w:eastAsiaTheme="minorEastAsia"/>
              </w:rPr>
            </w:pPr>
            <m:oMathPara>
              <m:oMath>
                <m:r>
                  <w:rPr>
                    <w:rFonts w:ascii="Cambria Math" w:hAnsi="Cambria Math"/>
                    <w:lang w:val="en-US"/>
                  </w:rPr>
                  <m:t>x∈</m:t>
                </m:r>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e>
                </m:d>
              </m:oMath>
            </m:oMathPara>
          </w:p>
          <w:p w:rsidR="00160EE9" w:rsidRPr="00160EE9" w:rsidRDefault="00160EE9" w:rsidP="0001155F">
            <w:pPr>
              <w:pStyle w:val="aff0"/>
              <w:jc w:val="center"/>
              <w:rPr>
                <w:rFonts w:eastAsiaTheme="minorEastAsia"/>
              </w:rPr>
            </w:pPr>
            <w:r>
              <w:rPr>
                <w:rFonts w:eastAsiaTheme="minorEastAsia"/>
              </w:rPr>
              <w:t>+</w:t>
            </w:r>
            <w:r>
              <w:t xml:space="preserve"> </w:t>
            </w:r>
            <w:r w:rsidRPr="00160EE9">
              <w:rPr>
                <w:rFonts w:eastAsiaTheme="minorEastAsia"/>
              </w:rPr>
              <w:t xml:space="preserve">среднее </w:t>
            </w:r>
            <w:r w:rsidR="0001155F">
              <w:rPr>
                <w:rFonts w:eastAsiaTheme="minorEastAsia"/>
              </w:rPr>
              <w:br/>
            </w:r>
            <w:r w:rsidRPr="00160EE9">
              <w:rPr>
                <w:rFonts w:eastAsiaTheme="minorEastAsia"/>
              </w:rPr>
              <w:t>геометрическое</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1/k</m:t>
                  </m:r>
                </m:sup>
              </m:sSup>
            </m:oMath>
          </w:p>
        </w:tc>
        <w:tc>
          <w:tcPr>
            <w:tcW w:w="3543" w:type="dxa"/>
            <w:vAlign w:val="center"/>
          </w:tcPr>
          <w:p w:rsidR="00160EE9" w:rsidRPr="000B4F2D" w:rsidRDefault="00160EE9" w:rsidP="0001155F">
            <w:pPr>
              <w:pStyle w:val="aff0"/>
              <w:jc w:val="center"/>
            </w:pPr>
            <w:r>
              <w:t>распределение Парето (степе</w:t>
            </w:r>
            <w:r>
              <w:t>н</w:t>
            </w:r>
            <w:r>
              <w:t>ное)</w:t>
            </w:r>
            <w:r w:rsidR="000B4F2D" w:rsidRPr="000B4F2D">
              <w:t xml:space="preserve"> </w:t>
            </w:r>
            <w:r w:rsidR="000B4F2D">
              <w:t xml:space="preserve">с параметром </w:t>
            </w:r>
            <m:oMath>
              <m:r>
                <w:rPr>
                  <w:rFonts w:ascii="Cambria Math" w:hAnsi="Cambria Math"/>
                  <w:lang w:val="en-US"/>
                </w:rPr>
                <m:t>k</m:t>
              </m:r>
            </m:oMath>
          </w:p>
        </w:tc>
        <w:tc>
          <w:tcPr>
            <w:tcW w:w="2659" w:type="dxa"/>
            <w:vAlign w:val="center"/>
          </w:tcPr>
          <w:p w:rsidR="00160EE9" w:rsidRPr="00160EE9" w:rsidRDefault="00C311F1" w:rsidP="0001155F">
            <w:pPr>
              <w:pStyle w:val="aff0"/>
              <w:jc w:val="cente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x</m:t>
                                </m:r>
                              </m:e>
                              <m:sub>
                                <m:r>
                                  <w:rPr>
                                    <w:rFonts w:ascii="Cambria Math" w:hAnsi="Cambria Math"/>
                                  </w:rPr>
                                  <m:t>m</m:t>
                                </m:r>
                              </m:sub>
                            </m:sSub>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tc>
      </w:tr>
      <w:tr w:rsidR="00160EE9" w:rsidTr="0001155F">
        <w:tc>
          <w:tcPr>
            <w:tcW w:w="3369" w:type="dxa"/>
            <w:vAlign w:val="center"/>
          </w:tcPr>
          <w:p w:rsidR="00160EE9" w:rsidRPr="00160EE9" w:rsidRDefault="00160EE9" w:rsidP="0001155F">
            <w:pPr>
              <w:pStyle w:val="aff0"/>
              <w:jc w:val="center"/>
              <w:rPr>
                <w:rFonts w:eastAsiaTheme="minorEastAsia"/>
              </w:rPr>
            </w:pPr>
            <m:oMathPara>
              <m:oMath>
                <m:r>
                  <w:rPr>
                    <w:rFonts w:ascii="Cambria Math" w:hAnsi="Cambria Math"/>
                    <w:lang w:val="en-US"/>
                  </w:rPr>
                  <m:t>x∈</m:t>
                </m:r>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e>
                </m:d>
              </m:oMath>
            </m:oMathPara>
          </w:p>
          <w:p w:rsidR="00160EE9" w:rsidRPr="00325AC7" w:rsidRDefault="00160EE9" w:rsidP="0001155F">
            <w:pPr>
              <w:pStyle w:val="aff0"/>
              <w:jc w:val="center"/>
              <w:rPr>
                <w:rFonts w:eastAsiaTheme="minorEastAsia"/>
                <w:lang w:val="en-US"/>
              </w:rPr>
            </w:pPr>
            <w:r>
              <w:rPr>
                <w:rFonts w:eastAsiaTheme="minorEastAsia"/>
              </w:rPr>
              <w:t>+ среднее</w:t>
            </w:r>
          </w:p>
          <w:p w:rsidR="00160EE9" w:rsidRPr="00160EE9" w:rsidRDefault="00160EE9" w:rsidP="0001155F">
            <w:pPr>
              <w:pStyle w:val="aff0"/>
              <w:jc w:val="center"/>
              <w:rPr>
                <w:rFonts w:eastAsiaTheme="minorEastAsia"/>
              </w:rPr>
            </w:pPr>
            <w:r>
              <w:rPr>
                <w:rFonts w:eastAsiaTheme="minorEastAsia"/>
              </w:rPr>
              <w:t xml:space="preserve">+ </w:t>
            </w:r>
            <w:r w:rsidRPr="00160EE9">
              <w:rPr>
                <w:rFonts w:eastAsiaTheme="minorEastAsia"/>
              </w:rPr>
              <w:t>среднее геометрическое</w:t>
            </w:r>
          </w:p>
        </w:tc>
        <w:tc>
          <w:tcPr>
            <w:tcW w:w="3543" w:type="dxa"/>
            <w:vAlign w:val="center"/>
          </w:tcPr>
          <w:p w:rsidR="00160EE9" w:rsidRPr="00184D88" w:rsidRDefault="00160EE9" w:rsidP="0001155F">
            <w:pPr>
              <w:pStyle w:val="aff0"/>
              <w:jc w:val="center"/>
            </w:pPr>
            <w:r>
              <w:t>гамма-распределение</w:t>
            </w:r>
          </w:p>
        </w:tc>
        <w:tc>
          <w:tcPr>
            <w:tcW w:w="2659" w:type="dxa"/>
            <w:vAlign w:val="center"/>
          </w:tcPr>
          <w:p w:rsidR="00160EE9" w:rsidRPr="00325AC7" w:rsidRDefault="00325AC7" w:rsidP="0001155F">
            <w:pPr>
              <w:pStyle w:val="aff0"/>
              <w:jc w:val="center"/>
            </w:pPr>
            <w:r>
              <w:t>Выражается через спец</w:t>
            </w:r>
            <w:r>
              <w:t>и</w:t>
            </w:r>
            <w:r>
              <w:t>альные функции</w:t>
            </w:r>
          </w:p>
        </w:tc>
      </w:tr>
      <w:tr w:rsidR="00160EE9" w:rsidTr="0001155F">
        <w:tc>
          <w:tcPr>
            <w:tcW w:w="3369" w:type="dxa"/>
            <w:vAlign w:val="center"/>
          </w:tcPr>
          <w:p w:rsidR="00160EE9" w:rsidRPr="00160EE9" w:rsidRDefault="00160EE9" w:rsidP="0001155F">
            <w:pPr>
              <w:pStyle w:val="aff0"/>
              <w:jc w:val="center"/>
              <w:rPr>
                <w:rFonts w:eastAsiaTheme="minorEastAsia"/>
              </w:rPr>
            </w:pPr>
            <m:oMathPara>
              <m:oMath>
                <m:r>
                  <w:rPr>
                    <w:rFonts w:ascii="Cambria Math" w:hAnsi="Cambria Math"/>
                    <w:lang w:val="en-US"/>
                  </w:rPr>
                  <m:t>x∈(0,∞)</m:t>
                </m:r>
              </m:oMath>
            </m:oMathPara>
          </w:p>
          <w:p w:rsidR="00160EE9" w:rsidRPr="00184D88" w:rsidRDefault="00160EE9" w:rsidP="0001155F">
            <w:pPr>
              <w:pStyle w:val="aff0"/>
              <w:jc w:val="center"/>
            </w:pPr>
            <w:r>
              <w:rPr>
                <w:shd w:val="clear" w:color="auto" w:fill="FFFFFF"/>
              </w:rPr>
              <w:t xml:space="preserve">+ среднее геометрическое </w:t>
            </w:r>
            <w:r>
              <w:rPr>
                <w:shd w:val="clear" w:color="auto" w:fill="FFFFFF"/>
              </w:rPr>
              <w:br/>
              <w:t xml:space="preserve">+ дисперсия для </w:t>
            </w:r>
            <w:r w:rsidRPr="00160EE9">
              <w:t>среднего</w:t>
            </w:r>
            <w:r>
              <w:rPr>
                <w:shd w:val="clear" w:color="auto" w:fill="FFFFFF"/>
              </w:rPr>
              <w:t xml:space="preserve"> </w:t>
            </w:r>
            <w:r w:rsidR="0001155F">
              <w:rPr>
                <w:shd w:val="clear" w:color="auto" w:fill="FFFFFF"/>
              </w:rPr>
              <w:br/>
            </w:r>
            <w:r>
              <w:rPr>
                <w:shd w:val="clear" w:color="auto" w:fill="FFFFFF"/>
              </w:rPr>
              <w:t>геометрического</w:t>
            </w:r>
          </w:p>
        </w:tc>
        <w:tc>
          <w:tcPr>
            <w:tcW w:w="3543" w:type="dxa"/>
            <w:vAlign w:val="center"/>
          </w:tcPr>
          <w:p w:rsidR="00160EE9" w:rsidRPr="0001155F" w:rsidRDefault="003C4CF4" w:rsidP="0001155F">
            <w:pPr>
              <w:pStyle w:val="aff0"/>
              <w:jc w:val="center"/>
            </w:pPr>
            <w:proofErr w:type="gramStart"/>
            <w:r>
              <w:t>л</w:t>
            </w:r>
            <w:r w:rsidR="00160EE9">
              <w:t>ог-нормальное</w:t>
            </w:r>
            <w:proofErr w:type="gramEnd"/>
            <w:r w:rsidR="00160EE9">
              <w:t xml:space="preserve"> распределение</w:t>
            </w:r>
            <w:r w:rsidR="0001155F" w:rsidRPr="0001155F">
              <w:t xml:space="preserve"> </w:t>
            </w:r>
            <w:r w:rsidR="0001155F">
              <w:t xml:space="preserve">с параметрами </w:t>
            </w:r>
            <m:oMath>
              <m:r>
                <w:rPr>
                  <w:rFonts w:ascii="Cambria Math" w:hAnsi="Cambria Math"/>
                </w:rPr>
                <m:t>μ</m:t>
              </m:r>
            </m:oMath>
            <w:r w:rsidR="0001155F" w:rsidRPr="0001155F">
              <w:rPr>
                <w:rFonts w:eastAsiaTheme="minorEastAsia"/>
              </w:rPr>
              <w:t xml:space="preserve"> </w:t>
            </w:r>
            <w:r w:rsidR="0001155F">
              <w:rPr>
                <w:rFonts w:eastAsiaTheme="minorEastAsia"/>
              </w:rPr>
              <w:t>и</w:t>
            </w:r>
            <w:r w:rsidR="0001155F" w:rsidRPr="0001155F">
              <w:t xml:space="preserve"> </w:t>
            </w:r>
            <m:oMath>
              <m:r>
                <w:rPr>
                  <w:rFonts w:ascii="Cambria Math" w:hAnsi="Cambria Math"/>
                </w:rPr>
                <m:t>σ</m:t>
              </m:r>
            </m:oMath>
          </w:p>
        </w:tc>
        <w:tc>
          <w:tcPr>
            <w:tcW w:w="2659" w:type="dxa"/>
            <w:vAlign w:val="center"/>
          </w:tcPr>
          <w:p w:rsidR="00160EE9" w:rsidRPr="00160EE9" w:rsidRDefault="00C311F1" w:rsidP="0001155F">
            <w:pPr>
              <w:pStyle w:val="aff0"/>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μ+1/2</m:t>
                            </m:r>
                          </m:sup>
                        </m:sSup>
                        <m:rad>
                          <m:radPr>
                            <m:degHide m:val="1"/>
                            <m:ctrlPr>
                              <w:rPr>
                                <w:rFonts w:ascii="Cambria Math" w:hAnsi="Cambria Math"/>
                                <w:i/>
                              </w:rPr>
                            </m:ctrlPr>
                          </m:radPr>
                          <m:deg/>
                          <m:e>
                            <m:r>
                              <w:rPr>
                                <w:rFonts w:ascii="Cambria Math" w:hAnsi="Cambria Math"/>
                              </w:rPr>
                              <m:t>2π</m:t>
                            </m:r>
                          </m:e>
                        </m:rad>
                      </m:e>
                    </m:d>
                  </m:e>
                </m:func>
              </m:oMath>
            </m:oMathPara>
          </w:p>
        </w:tc>
      </w:tr>
      <w:tr w:rsidR="003C4CF4" w:rsidTr="0001155F">
        <w:tc>
          <w:tcPr>
            <w:tcW w:w="3369" w:type="dxa"/>
            <w:vAlign w:val="center"/>
          </w:tcPr>
          <w:p w:rsidR="003C4CF4" w:rsidRPr="003C4CF4" w:rsidRDefault="003C4CF4" w:rsidP="0001155F">
            <w:pPr>
              <w:pStyle w:val="aff0"/>
              <w:jc w:val="center"/>
              <w:rPr>
                <w:rFonts w:eastAsiaTheme="minorEastAsia"/>
                <w:lang w:val="en-US"/>
              </w:rPr>
            </w:pPr>
            <m:oMathPara>
              <m:oMath>
                <m:r>
                  <w:rPr>
                    <w:rFonts w:ascii="Cambria Math" w:hAnsi="Cambria Math"/>
                    <w:lang w:val="en-US"/>
                  </w:rPr>
                  <m:t>x∈(-∞,∞)</m:t>
                </m:r>
              </m:oMath>
            </m:oMathPara>
          </w:p>
          <w:p w:rsidR="003C4CF4" w:rsidRDefault="003C4CF4" w:rsidP="0001155F">
            <w:pPr>
              <w:pStyle w:val="aff0"/>
              <w:jc w:val="center"/>
              <w:rPr>
                <w:rFonts w:eastAsiaTheme="minorEastAsia"/>
              </w:rPr>
            </w:pPr>
            <w:r>
              <w:rPr>
                <w:rFonts w:eastAsiaTheme="minorEastAsia"/>
                <w:lang w:val="en-US"/>
              </w:rPr>
              <w:t xml:space="preserve">+ </w:t>
            </w:r>
            <w:r>
              <w:rPr>
                <w:rFonts w:eastAsiaTheme="minorEastAsia"/>
              </w:rPr>
              <w:t>среднее</w:t>
            </w:r>
          </w:p>
          <w:p w:rsidR="003C4CF4" w:rsidRPr="003C4CF4" w:rsidRDefault="003C4CF4" w:rsidP="0001155F">
            <w:pPr>
              <w:pStyle w:val="aff0"/>
              <w:jc w:val="center"/>
              <w:rPr>
                <w:rFonts w:eastAsiaTheme="minorEastAsia"/>
              </w:rPr>
            </w:pPr>
            <w:r>
              <w:rPr>
                <w:rFonts w:eastAsiaTheme="minorEastAsia"/>
              </w:rPr>
              <w:t>+ дисперсия</w:t>
            </w:r>
          </w:p>
        </w:tc>
        <w:tc>
          <w:tcPr>
            <w:tcW w:w="3543" w:type="dxa"/>
            <w:vAlign w:val="center"/>
          </w:tcPr>
          <w:p w:rsidR="003C4CF4" w:rsidRDefault="00CC7773" w:rsidP="0001155F">
            <w:pPr>
              <w:pStyle w:val="aff0"/>
              <w:jc w:val="center"/>
            </w:pPr>
            <w:r>
              <w:t>н</w:t>
            </w:r>
            <w:r w:rsidR="003C4CF4">
              <w:t>ормальное (гауссово) распред</w:t>
            </w:r>
            <w:r w:rsidR="003C4CF4">
              <w:t>е</w:t>
            </w:r>
            <w:r w:rsidR="003C4CF4">
              <w:t>ление</w:t>
            </w:r>
          </w:p>
        </w:tc>
        <w:tc>
          <w:tcPr>
            <w:tcW w:w="2659" w:type="dxa"/>
            <w:vAlign w:val="center"/>
          </w:tcPr>
          <w:p w:rsidR="003C4CF4" w:rsidRPr="0001155F" w:rsidRDefault="0001155F" w:rsidP="0001155F">
            <w:pPr>
              <w:pStyle w:val="aff0"/>
              <w:jc w:val="center"/>
              <w:rPr>
                <w:i/>
                <w:lang w:val="en-US"/>
              </w:rPr>
            </w:pPr>
            <m:oMathPara>
              <m:oMath>
                <m:r>
                  <m:rPr>
                    <m:sty m:val="p"/>
                  </m:rPr>
                  <w:rPr>
                    <w:rFonts w:ascii="Cambria Math" w:hAnsi="Cambria Math"/>
                    <w:lang w:val="en-US"/>
                  </w:rPr>
                  <m:t>ln⁡</m:t>
                </m:r>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2πe</m:t>
                    </m:r>
                  </m:e>
                </m:rad>
                <m:r>
                  <w:rPr>
                    <w:rFonts w:ascii="Cambria Math" w:hAnsi="Cambria Math"/>
                    <w:lang w:val="en-US"/>
                  </w:rPr>
                  <m:t>)</m:t>
                </m:r>
              </m:oMath>
            </m:oMathPara>
          </w:p>
        </w:tc>
      </w:tr>
    </w:tbl>
    <w:p w:rsidR="002B0BB5" w:rsidRDefault="002B0BB5">
      <w:pPr>
        <w:pStyle w:val="afd"/>
      </w:pPr>
    </w:p>
    <w:p w:rsidR="002B0BB5" w:rsidRDefault="00325AC7" w:rsidP="00C10606">
      <w:pPr>
        <w:pStyle w:val="af0"/>
      </w:pPr>
      <w:r>
        <w:t>Знакомые всё лица! Это очень часто используемые распределения, которые статист</w:t>
      </w:r>
      <w:r>
        <w:t>и</w:t>
      </w:r>
      <w:r>
        <w:t>ки применяют к широчайшему классу задач. Их универсальность обусловлена именно тем, что они, имея максимальную энтропию, наиболее вероятны и</w:t>
      </w:r>
      <w:r w:rsidR="00C311F1" w:rsidRPr="00C311F1">
        <w:t xml:space="preserve"> </w:t>
      </w:r>
      <w:r>
        <w:t>наблюдаемы</w:t>
      </w:r>
      <w:r w:rsidR="00C311F1">
        <w:t xml:space="preserve"> чаще др</w:t>
      </w:r>
      <w:r w:rsidR="00C311F1">
        <w:t>у</w:t>
      </w:r>
      <w:r w:rsidR="00C311F1">
        <w:t>гих</w:t>
      </w:r>
      <w:r>
        <w:t xml:space="preserve">. К ним, как </w:t>
      </w:r>
      <w:proofErr w:type="gramStart"/>
      <w:r>
        <w:t>к</w:t>
      </w:r>
      <w:proofErr w:type="gramEnd"/>
      <w:r>
        <w:t xml:space="preserve"> равновесным, стремятся многие распределения реальных случайных в</w:t>
      </w:r>
      <w:r>
        <w:t>е</w:t>
      </w:r>
      <w:r>
        <w:t>личин. Самым свободным от ограничений среди всех прочих является нормальное ра</w:t>
      </w:r>
      <w:r>
        <w:t>с</w:t>
      </w:r>
      <w:r>
        <w:t>пред</w:t>
      </w:r>
      <w:r>
        <w:t>е</w:t>
      </w:r>
      <w:r>
        <w:t>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w:t>
      </w:r>
      <w:r>
        <w:t>у</w:t>
      </w:r>
      <w:r>
        <w:t xml:space="preserve">чай мы и наблюдали в нашем эксперименте с рынком. Нам заранее было известно </w:t>
      </w:r>
      <w:proofErr w:type="gramStart"/>
      <w:r>
        <w:t>лишь</w:t>
      </w:r>
      <w:proofErr w:type="gramEnd"/>
      <w:r>
        <w:t xml:space="preserve"> сколько денег мы выдали каждому игроку и то, что количество денег в системе неизме</w:t>
      </w:r>
      <w:r>
        <w:t>н</w:t>
      </w:r>
      <w:r>
        <w:t xml:space="preserve">но, это фиксировало среднее значение. А так как деньги у нас величина положительная, вероятнее всего, в равновесии мы получим </w:t>
      </w:r>
      <w:r w:rsidR="00C311F1">
        <w:t>именно экспоненциальное распределение.</w:t>
      </w:r>
    </w:p>
    <w:p w:rsidR="00CF6B8B" w:rsidRDefault="00D3595B" w:rsidP="00D3595B">
      <w:pPr>
        <w:pStyle w:val="af0"/>
      </w:pPr>
      <w:r>
        <w:t xml:space="preserve">Вот как изменяется энтропия </w:t>
      </w:r>
      <w:r w:rsidR="00C311F1">
        <w:t xml:space="preserve">нашей системы, </w:t>
      </w:r>
      <w:r>
        <w:t xml:space="preserve">по мере </w:t>
      </w:r>
      <w:r w:rsidR="00C311F1">
        <w:t xml:space="preserve">приближения </w:t>
      </w:r>
      <w:r>
        <w:t>модел</w:t>
      </w:r>
      <w:r w:rsidR="00C311F1">
        <w:t>и</w:t>
      </w:r>
      <w:r>
        <w:t xml:space="preserve"> рынка к равновесию.</w:t>
      </w:r>
      <w:r w:rsidR="00C311F1">
        <w:t xml:space="preserve"> Обратите внимание на то, что ось </w:t>
      </w:r>
      <w:r w:rsidR="00C311F1">
        <w:rPr>
          <w:lang w:val="en-US"/>
        </w:rPr>
        <w:t>X</w:t>
      </w:r>
      <w:r w:rsidR="00C311F1">
        <w:t xml:space="preserve"> на графике логарифмическая, с одной стороны, это позволило одинаково внятно увидеть как начальные этапы развития модели</w:t>
      </w:r>
      <w:r w:rsidR="00F7761B">
        <w:t>,</w:t>
      </w:r>
      <w:r w:rsidR="00C311F1">
        <w:t xml:space="preserve"> так и её поведение для очень большого числа обменов</w:t>
      </w:r>
      <w:r w:rsidR="00CF6B8B">
        <w:t>, а с другой – позволит чётко разд</w:t>
      </w:r>
      <w:r w:rsidR="00CF6B8B">
        <w:t>е</w:t>
      </w:r>
      <w:r w:rsidR="00CF6B8B">
        <w:t>лить отдельные этапы эволюции</w:t>
      </w:r>
      <w:r w:rsidR="00C311F1">
        <w:t>.</w:t>
      </w:r>
      <w:r>
        <w:t xml:space="preserve"> </w:t>
      </w:r>
    </w:p>
    <w:p w:rsidR="002B0BB5" w:rsidRPr="006E23E2" w:rsidRDefault="006E23E2" w:rsidP="006E23E2">
      <w:pPr>
        <w:pStyle w:val="11"/>
        <w:jc w:val="center"/>
      </w:pPr>
      <w:r>
        <w:rPr>
          <w:noProof/>
          <w:lang w:eastAsia="ru-RU"/>
        </w:rPr>
        <w:lastRenderedPageBreak/>
        <w:drawing>
          <wp:inline distT="0" distB="0" distL="0" distR="0" wp14:anchorId="07EB5527" wp14:editId="6A2E5D48">
            <wp:extent cx="4223313" cy="2592533"/>
            <wp:effectExtent l="0" t="0" r="6350" b="0"/>
            <wp:docPr id="6" name="Рисунок 6" descr="C:\tmp\podlost\ToH\work\figures\thermo\Selectio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podlost\ToH\work\figures\thermo\Selection_00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3675" cy="2592755"/>
                    </a:xfrm>
                    <a:prstGeom prst="rect">
                      <a:avLst/>
                    </a:prstGeom>
                    <a:noFill/>
                    <a:ln>
                      <a:noFill/>
                    </a:ln>
                  </pic:spPr>
                </pic:pic>
              </a:graphicData>
            </a:graphic>
          </wp:inline>
        </w:drawing>
      </w:r>
    </w:p>
    <w:p w:rsidR="00D3595B" w:rsidRDefault="00D3595B" w:rsidP="006E23E2">
      <w:pPr>
        <w:pStyle w:val="af7"/>
      </w:pPr>
      <w:r>
        <w:t>Рост энтропии, наблюдающийся по мере приближения рынка к равновесному состоянию. Горизонтальной линией на правом графике показано теоретич</w:t>
      </w:r>
      <w:r>
        <w:t>е</w:t>
      </w:r>
      <w:r>
        <w:t>ское значение энтропии для экспонен</w:t>
      </w:r>
      <w:r w:rsidR="006E23E2">
        <w:t>циального распределения.</w:t>
      </w:r>
    </w:p>
    <w:p w:rsidR="00CF6B8B" w:rsidRPr="009912E4" w:rsidRDefault="00CF6B8B" w:rsidP="00CF6B8B">
      <w:pPr>
        <w:pStyle w:val="af0"/>
      </w:pPr>
      <w:r>
        <w:t>Начальное состояние имеет практически нулевую э</w:t>
      </w:r>
      <w:r>
        <w:t>н</w:t>
      </w:r>
      <w:r>
        <w:t>тропию (о том, что это значит, мы скажем чуть позже). Первые обмены немного увеличивают энтропию, но распр</w:t>
      </w:r>
      <w:r>
        <w:t>е</w:t>
      </w:r>
      <w:r>
        <w:t xml:space="preserve">деление всё-равно остаётся близким к </w:t>
      </w:r>
      <w:proofErr w:type="gramStart"/>
      <w:r>
        <w:t>вырожденному</w:t>
      </w:r>
      <w:proofErr w:type="gramEnd"/>
      <w:r>
        <w:t xml:space="preserve">. </w:t>
      </w:r>
      <w:proofErr w:type="gramStart"/>
      <w:r>
        <w:t xml:space="preserve">Начиная с состояния </w:t>
      </w:r>
      <m:oMath>
        <m:r>
          <w:rPr>
            <w:rFonts w:ascii="Cambria Math" w:hAnsi="Cambria Math"/>
            <w:lang w:val="en-US"/>
          </w:rPr>
          <m:t>b</m:t>
        </m:r>
      </m:oMath>
      <w:r>
        <w:t>, распределение ст</w:t>
      </w:r>
      <w:r>
        <w:t>а</w:t>
      </w:r>
      <w:r>
        <w:t>новится очень похожим на нормальное, и начинается диффузионный процесс – практич</w:t>
      </w:r>
      <w:r>
        <w:t>е</w:t>
      </w:r>
      <w:r>
        <w:t>ски линейный рост энтропии.</w:t>
      </w:r>
      <w:proofErr w:type="gramEnd"/>
      <w:r>
        <w:t xml:space="preserve"> Если вы посмотрите в таблицу, то увидите, что энтропия нормального распределения пропорциональна логарифму от стандартного откл</w:t>
      </w:r>
      <w:r>
        <w:t>о</w:t>
      </w:r>
      <w:r>
        <w:t>нения, именно эту пропорциональность и показывает нам  график энтропии в выбранном нами логарифмическом масштабе. Теперь мы можем интерпретировать появление здесь но</w:t>
      </w:r>
      <w:r>
        <w:t>р</w:t>
      </w:r>
      <w:r>
        <w:t>мального распределения, как наиболее вероятного для случайной в</w:t>
      </w:r>
      <w:r>
        <w:t>е</w:t>
      </w:r>
      <w:r>
        <w:t xml:space="preserve">личины, о которой мы знаем лишь её среднее (оно остаётся неизменным) и дисперсию (она растёт как в процессе случайного блуждания). Наконец, в состоянии </w:t>
      </w:r>
      <w:proofErr w:type="gramStart"/>
      <m:oMath>
        <m:r>
          <w:rPr>
            <w:rFonts w:ascii="Cambria Math" w:hAnsi="Cambria Math"/>
          </w:rPr>
          <m:t>с</m:t>
        </m:r>
      </m:oMath>
      <w:proofErr w:type="gramEnd"/>
      <w:r w:rsidRPr="009912E4">
        <w:t xml:space="preserve"> </w:t>
      </w:r>
      <w:proofErr w:type="gramStart"/>
      <w:r>
        <w:t>система</w:t>
      </w:r>
      <w:proofErr w:type="gramEnd"/>
      <w:r>
        <w:t xml:space="preserve"> нач</w:t>
      </w:r>
      <w:r>
        <w:t>и</w:t>
      </w:r>
      <w:r>
        <w:t>нает «чувствовать» дно и симметричность распределения нарушается, после чего, распределение постепенно дост</w:t>
      </w:r>
      <w:r>
        <w:t>и</w:t>
      </w:r>
      <w:r>
        <w:t>гает равновесн</w:t>
      </w:r>
      <w:r>
        <w:t>о</w:t>
      </w:r>
      <w:r>
        <w:t>го.</w:t>
      </w:r>
    </w:p>
    <w:p w:rsidR="00CF6B8B" w:rsidRDefault="00CF6B8B" w:rsidP="00CF6B8B">
      <w:pPr>
        <w:pStyle w:val="af0"/>
      </w:pPr>
      <w:r>
        <w:t>Не знаю как читателю, а мне показалось обидным, что изначально справедливое ра</w:t>
      </w:r>
      <w:r>
        <w:t>с</w:t>
      </w:r>
      <w:r>
        <w:t xml:space="preserve">пределение после серии абсолютно симметричных и беспристрастных обменов само </w:t>
      </w:r>
      <w:proofErr w:type="gramStart"/>
      <w:r>
        <w:t>по</w:t>
      </w:r>
      <w:proofErr w:type="gramEnd"/>
      <w:r>
        <w:t xml:space="preserve"> себе приходит к несправедливости. Коэффициент Джини для экспоненциального распр</w:t>
      </w:r>
      <w:r>
        <w:t>е</w:t>
      </w:r>
      <w:r>
        <w:t>деления в точности равен 1/2 и при этом распределении половина всех денег принадл</w:t>
      </w:r>
      <w:r>
        <w:t>е</w:t>
      </w:r>
      <w:r>
        <w:t xml:space="preserve">жит </w:t>
      </w:r>
      <w:proofErr w:type="gramStart"/>
      <w:r>
        <w:t>богатейшим</w:t>
      </w:r>
      <w:proofErr w:type="gramEnd"/>
      <w:r>
        <w:t xml:space="preserve"> 20% группы.</w:t>
      </w:r>
      <w:r w:rsidR="0043026A">
        <w:t xml:space="preserve"> С другой стороны, может порадовать, что эта несправедливость возникает не вследствие </w:t>
      </w:r>
      <w:r w:rsidR="004F6401">
        <w:t xml:space="preserve">греховной </w:t>
      </w:r>
      <w:r w:rsidR="0043026A">
        <w:t xml:space="preserve">человеческой натуры, а из-за </w:t>
      </w:r>
      <w:r w:rsidR="00177244">
        <w:t xml:space="preserve">натуры </w:t>
      </w:r>
      <w:r w:rsidR="0043026A">
        <w:t>больших анса</w:t>
      </w:r>
      <w:r w:rsidR="0043026A">
        <w:t>м</w:t>
      </w:r>
      <w:r w:rsidR="0043026A">
        <w:t>блей взаимодействующих частиц.</w:t>
      </w:r>
    </w:p>
    <w:p w:rsidR="00177244" w:rsidRDefault="00177244" w:rsidP="00CF6B8B">
      <w:pPr>
        <w:pStyle w:val="af0"/>
      </w:pPr>
      <w:r>
        <w:t>Насколько универсально распределение Гиббса? Напомню, что это распределение к</w:t>
      </w:r>
      <w:r>
        <w:t>о</w:t>
      </w:r>
      <w:r>
        <w:t>личества частиц по энергиям. Такое распределение можно получить, рассматривая тепл</w:t>
      </w:r>
      <w:r>
        <w:t>о</w:t>
      </w:r>
      <w:r>
        <w:t>вое движение молекул газа, а потом только из него можно вывести (не пронаблюдать в эксперименте, а получить математически) уравнение состояние идеального газа, знакомое со школы, как уравнение Менделеева-</w:t>
      </w:r>
      <w:proofErr w:type="spellStart"/>
      <w:r>
        <w:t>Клапейрона</w:t>
      </w:r>
      <w:proofErr w:type="spellEnd"/>
      <w:r>
        <w:t xml:space="preserve">. </w:t>
      </w:r>
      <w:r w:rsidR="00CD1FC0">
        <w:t xml:space="preserve">В </w:t>
      </w:r>
      <w:r>
        <w:t>твёрдо</w:t>
      </w:r>
      <w:r w:rsidR="00CD1FC0">
        <w:t>м теле, например, в</w:t>
      </w:r>
      <w:r>
        <w:t xml:space="preserve"> </w:t>
      </w:r>
      <w:r w:rsidR="00CD1FC0">
        <w:t>криста</w:t>
      </w:r>
      <w:r w:rsidR="00CD1FC0">
        <w:t>л</w:t>
      </w:r>
      <w:r w:rsidR="00CD1FC0">
        <w:t xml:space="preserve">ле, к энергии </w:t>
      </w:r>
      <w:r>
        <w:t>движени</w:t>
      </w:r>
      <w:r w:rsidR="00CD1FC0">
        <w:t>я</w:t>
      </w:r>
      <w:r>
        <w:t xml:space="preserve"> частиц</w:t>
      </w:r>
      <w:r w:rsidR="00CD1FC0">
        <w:t xml:space="preserve"> добавляется сила упругости (притягивания и отталкивания ч</w:t>
      </w:r>
      <w:r w:rsidR="00CD1FC0">
        <w:t>а</w:t>
      </w:r>
      <w:r w:rsidR="00CD1FC0">
        <w:t xml:space="preserve">стиц), но базовым распределением по полной энергии всё равно останется распределение </w:t>
      </w:r>
      <w:r w:rsidR="00CD1FC0">
        <w:lastRenderedPageBreak/>
        <w:t>Гиббса.</w:t>
      </w:r>
      <w:r>
        <w:t xml:space="preserve"> </w:t>
      </w:r>
      <w:r w:rsidR="00CD1FC0">
        <w:t>С</w:t>
      </w:r>
      <w:r>
        <w:t xml:space="preserve">осредоточимся на энергии частиц в поле силы тяжести, </w:t>
      </w:r>
      <w:r w:rsidR="00CD1FC0">
        <w:t>мы</w:t>
      </w:r>
      <w:r>
        <w:t xml:space="preserve"> вновь получим эк</w:t>
      </w:r>
      <w:r>
        <w:t>с</w:t>
      </w:r>
      <w:r>
        <w:t>поненциальное распределение – на этот раз оно будет носить имя Людвига Больцмана, автора точного выражения для энтропии, и пока</w:t>
      </w:r>
      <w:r w:rsidR="00CD1FC0">
        <w:t xml:space="preserve">жет нам </w:t>
      </w:r>
      <w:r>
        <w:t>распределение числа ч</w:t>
      </w:r>
      <w:r>
        <w:t>а</w:t>
      </w:r>
      <w:r>
        <w:t>стиц по высоте.</w:t>
      </w:r>
      <w:r w:rsidR="00CD1FC0">
        <w:t xml:space="preserve"> Экспоненциальное распределение, как распределение с максимальной энтропией, является базой</w:t>
      </w:r>
      <w:r w:rsidR="007776C5">
        <w:t>,</w:t>
      </w:r>
      <w:r w:rsidR="00CD1FC0">
        <w:t xml:space="preserve"> с которой начинается исследование </w:t>
      </w:r>
      <w:r w:rsidR="007776C5">
        <w:t xml:space="preserve">какой-либо сложной </w:t>
      </w:r>
      <w:r w:rsidR="00440A7F">
        <w:t>физической с</w:t>
      </w:r>
      <w:r w:rsidR="00440A7F">
        <w:t>и</w:t>
      </w:r>
      <w:r w:rsidR="00440A7F">
        <w:t>стемы.</w:t>
      </w:r>
    </w:p>
    <w:p w:rsidR="002B0BB5" w:rsidRDefault="00325AC7" w:rsidP="004859F9">
      <w:pPr>
        <w:pStyle w:val="af0"/>
      </w:pPr>
      <w:r>
        <w:t>Существует множество модификаций описанной нами модели: обмен может происх</w:t>
      </w:r>
      <w:r>
        <w:t>о</w:t>
      </w:r>
      <w:r>
        <w:t xml:space="preserve">дить не одним рублём, а случайной величиной, ограниченной состоянием </w:t>
      </w:r>
      <w:proofErr w:type="gramStart"/>
      <w:r>
        <w:t>дающего</w:t>
      </w:r>
      <w:proofErr w:type="gramEnd"/>
      <w:r>
        <w:t>, при этом можно давать деньги не какому-то одному игроку, а распределять случайным обр</w:t>
      </w:r>
      <w:r>
        <w:t>а</w:t>
      </w:r>
      <w:r>
        <w:t xml:space="preserve">зом. Пока мы не </w:t>
      </w:r>
      <w:proofErr w:type="gramStart"/>
      <w:r>
        <w:t>вводим в игру новых параметров все эти модификации не меняют</w:t>
      </w:r>
      <w:proofErr w:type="gramEnd"/>
      <w:r>
        <w:t xml:space="preserve">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w:t>
      </w:r>
      <w:r>
        <w:t>ч</w:t>
      </w:r>
      <w:r>
        <w:t xml:space="preserve">ных способов обмена не интересно — они все </w:t>
      </w:r>
      <w:r w:rsidR="004859F9">
        <w:t xml:space="preserve">будут </w:t>
      </w:r>
      <w:r>
        <w:t>одинаковы. Многие исследователи о</w:t>
      </w:r>
      <w:r>
        <w:t>т</w:t>
      </w:r>
      <w:r>
        <w:t>мечали эту особенность моделей рынка. Интересна модель</w:t>
      </w:r>
      <w:r w:rsidR="004859F9">
        <w:t>,</w:t>
      </w:r>
      <w:r>
        <w:t xml:space="preserve"> построенная </w:t>
      </w:r>
      <w:proofErr w:type="spellStart"/>
      <w:r>
        <w:t>Драгулеску</w:t>
      </w:r>
      <w:proofErr w:type="spellEnd"/>
      <w:r>
        <w:t xml:space="preserve"> и Яковенко из </w:t>
      </w:r>
      <w:proofErr w:type="spellStart"/>
      <w:r>
        <w:t>Мерилендского</w:t>
      </w:r>
      <w:proofErr w:type="spellEnd"/>
      <w:r>
        <w:t xml:space="preserve"> университета</w:t>
      </w:r>
      <w:r w:rsidR="00440A7F">
        <w:rPr>
          <w:rStyle w:val="aff3"/>
        </w:rPr>
        <w:footnoteReference w:id="1"/>
      </w:r>
      <w:r w:rsidR="004859F9">
        <w:t>. В ней</w:t>
      </w:r>
      <w:r>
        <w:t xml:space="preserve"> игроков объединяют в некие </w:t>
      </w:r>
      <w:r w:rsidR="004859F9">
        <w:t>«</w:t>
      </w:r>
      <w:r>
        <w:t>комп</w:t>
      </w:r>
      <w:r>
        <w:t>а</w:t>
      </w:r>
      <w:r>
        <w:t>нии</w:t>
      </w:r>
      <w:r w:rsidR="004859F9">
        <w:t>»</w:t>
      </w:r>
      <w:r>
        <w:t xml:space="preserve"> и далее имитируется взаимодействие компаний с игроками-работниками и игрок</w:t>
      </w:r>
      <w:r>
        <w:t>а</w:t>
      </w:r>
      <w:r>
        <w:t>ми-покупателями. Но и в этом</w:t>
      </w:r>
      <w:r w:rsidR="004859F9">
        <w:t>,</w:t>
      </w:r>
      <w:r>
        <w:t xml:space="preserve"> </w:t>
      </w:r>
      <w:r w:rsidR="004859F9">
        <w:t xml:space="preserve">уже достаточно </w:t>
      </w:r>
      <w:r>
        <w:t>сложном случае</w:t>
      </w:r>
      <w:r w:rsidR="004859F9">
        <w:t>,</w:t>
      </w:r>
      <w:r>
        <w:t xml:space="preserve"> равновесным является экспоненциальное ра</w:t>
      </w:r>
      <w:r>
        <w:t>с</w:t>
      </w:r>
      <w:r>
        <w:t>пределение, безразличное к выбираемым параметрам модели.</w:t>
      </w:r>
    </w:p>
    <w:p w:rsidR="00D032A2" w:rsidRDefault="00D032A2" w:rsidP="005E36EA">
      <w:pPr>
        <w:pStyle w:val="af0"/>
      </w:pPr>
      <w:r>
        <w:t xml:space="preserve">Загадочная и могущественная энтропия — это, конечно, </w:t>
      </w:r>
      <w:proofErr w:type="gramStart"/>
      <w:r>
        <w:t>здорово</w:t>
      </w:r>
      <w:proofErr w:type="gramEnd"/>
      <w:r>
        <w:t xml:space="preserve">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w:t>
      </w:r>
      <w:r>
        <w:t>и</w:t>
      </w:r>
      <w:r>
        <w:t xml:space="preserve">ки, разобраться в </w:t>
      </w:r>
      <w:r w:rsidRPr="00D032A2">
        <w:rPr>
          <w:rStyle w:val="ac"/>
        </w:rPr>
        <w:t>кинетике процесса</w:t>
      </w:r>
      <w:r>
        <w:t>, то есть в судьбе отдельных частиц. Мы не оши</w:t>
      </w:r>
      <w:r>
        <w:t>б</w:t>
      </w:r>
      <w:r>
        <w:t>лись, предположив, что модель случайного блуждания описывает изменение состо</w:t>
      </w:r>
      <w:r>
        <w:t>я</w:t>
      </w:r>
      <w:r>
        <w:t>ния отдел</w:t>
      </w:r>
      <w:r>
        <w:t>ь</w:t>
      </w:r>
      <w:r>
        <w:t xml:space="preserve">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w:t>
      </w:r>
      <w:r w:rsidRPr="00D032A2">
        <w:rPr>
          <w:b/>
        </w:rPr>
        <w:t>пр</w:t>
      </w:r>
      <w:r w:rsidRPr="00D032A2">
        <w:rPr>
          <w:b/>
        </w:rPr>
        <w:t>о</w:t>
      </w:r>
      <w:r w:rsidRPr="00D032A2">
        <w:rPr>
          <w:b/>
        </w:rPr>
        <w:t>клятие игрока</w:t>
      </w:r>
      <w:r>
        <w:t>. Напомню, что он состоит в том, что при достаточно долгом наблюд</w:t>
      </w:r>
      <w:r>
        <w:t>е</w:t>
      </w:r>
      <w:r>
        <w:t>нии, случайно блуждающая частица обязательно окажется в любом наперёд указанном месте. При этом ожидаемое расстояние, на которое частица удалится от какой-либо начальной точки, оказывается пропорционально квадратному корню от числа шагов. Всё это прив</w:t>
      </w:r>
      <w:r>
        <w:t>о</w:t>
      </w:r>
      <w:r>
        <w:t>дит к тому, что если частица начинает свой путь вблизи нуля, то она с высокой вероятн</w:t>
      </w:r>
      <w:r>
        <w:t>о</w:t>
      </w:r>
      <w:r>
        <w:t>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w:t>
      </w:r>
      <w:r>
        <w:t>е</w:t>
      </w:r>
      <w:r>
        <w:t>словутое проклятие. По мере удаления частицы от нуля, вероятность к нему вернуться умен</w:t>
      </w:r>
      <w:r>
        <w:t>ь</w:t>
      </w:r>
      <w:r>
        <w:t>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w:t>
      </w:r>
      <w:r>
        <w:t>и</w:t>
      </w:r>
      <w:r>
        <w:t>альное распределение отлично от нуля на всей положительной полуоси. Но для того чт</w:t>
      </w:r>
      <w:r>
        <w:t>о</w:t>
      </w:r>
      <w:r>
        <w:t>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одну миллиардную для группы из десяти человек (девять чел</w:t>
      </w:r>
      <w:r>
        <w:t>о</w:t>
      </w:r>
      <w:r>
        <w:t xml:space="preserve">век должны одновременно сделать случайный выбор, имеющий вероятность 1/10), а уж повторить это много раз не нарочно и вовсе невероятно. Выбор кому отдать деньги в </w:t>
      </w:r>
      <w:r>
        <w:lastRenderedPageBreak/>
        <w:t>нашей модели падает на всех одинаково, а это значит, что доставаться он будет не только богатым, но и бедным. Есть в этом мире справедли</w:t>
      </w:r>
      <w:r w:rsidR="005E36EA">
        <w:t>вость,</w:t>
      </w:r>
      <w:r>
        <w:t xml:space="preserve"> </w:t>
      </w:r>
      <w:r w:rsidR="005E36EA">
        <w:t>х</w:t>
      </w:r>
      <w:r>
        <w:t>оть и торжествующая совсем н</w:t>
      </w:r>
      <w:r>
        <w:t>е</w:t>
      </w:r>
      <w:r>
        <w:t>долго, для того кто небогат.</w:t>
      </w:r>
    </w:p>
    <w:p w:rsidR="002B0BB5" w:rsidRDefault="0043026A" w:rsidP="0043026A">
      <w:pPr>
        <w:pStyle w:val="2"/>
      </w:pPr>
      <w:r>
        <w:t>Игры с энтропией</w:t>
      </w:r>
    </w:p>
    <w:p w:rsidR="007441D3" w:rsidRDefault="007441D3" w:rsidP="0043026A">
      <w:pPr>
        <w:pStyle w:val="af0"/>
      </w:pPr>
      <w:r>
        <w:t>Если понятие энтропии помогло предсказать и объяснить экспоненциальное распред</w:t>
      </w:r>
      <w:r>
        <w:t>е</w:t>
      </w:r>
      <w:r>
        <w:t>ление в простейшей модели рынка, то быть</w:t>
      </w:r>
      <w:r w:rsidR="002234ED">
        <w:t xml:space="preserve"> </w:t>
      </w:r>
      <w:r w:rsidR="002234ED">
        <w:t>может</w:t>
      </w:r>
      <w:r>
        <w:t xml:space="preserve">, оно сможет помочь </w:t>
      </w:r>
      <w:r w:rsidR="002234ED">
        <w:t>и в более</w:t>
      </w:r>
      <w:r>
        <w:t xml:space="preserve"> сложн</w:t>
      </w:r>
      <w:r w:rsidR="002234ED">
        <w:t>ых моделях</w:t>
      </w:r>
      <w:r>
        <w:t xml:space="preserve"> модели? </w:t>
      </w:r>
      <w:r w:rsidR="002234ED">
        <w:t>М</w:t>
      </w:r>
      <w:r>
        <w:t xml:space="preserve">ы </w:t>
      </w:r>
      <w:r w:rsidR="002234ED">
        <w:t xml:space="preserve">станем </w:t>
      </w:r>
      <w:r>
        <w:t xml:space="preserve">добавлять ограничения в модель рынка, делать </w:t>
      </w:r>
      <w:r w:rsidR="002234ED">
        <w:t xml:space="preserve">исходя из принципа максимума энтропии </w:t>
      </w:r>
      <w:r>
        <w:t>предположение о форме распределения, а потом проверять результат с помощью имитационного моделиров</w:t>
      </w:r>
      <w:r>
        <w:t>а</w:t>
      </w:r>
      <w:r>
        <w:t xml:space="preserve">ния. </w:t>
      </w:r>
    </w:p>
    <w:p w:rsidR="00A62E23" w:rsidRDefault="007441D3" w:rsidP="00A62E23">
      <w:pPr>
        <w:pStyle w:val="af0"/>
      </w:pPr>
      <w:r>
        <w:t xml:space="preserve">Для начала, </w:t>
      </w:r>
      <w:r w:rsidR="00325AC7">
        <w:t>давайте искусственно ограничим сверху уровень богатства отдельного и</w:t>
      </w:r>
      <w:r w:rsidR="00325AC7">
        <w:t>г</w:t>
      </w:r>
      <w:r w:rsidR="00325AC7">
        <w:t>рока, запретив ему получать деньги, если у него уже есть некая фиксированная сумма</w:t>
      </w:r>
      <w:r w:rsidR="00A62E23">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m</m:t>
            </m:r>
            <m:r>
              <w:rPr>
                <w:rFonts w:ascii="Cambria Math" w:hAnsi="Cambria Math"/>
              </w:rPr>
              <m:t>ax</m:t>
            </m:r>
          </m:sub>
        </m:sSub>
      </m:oMath>
      <w:proofErr w:type="gramStart"/>
      <w:r w:rsidR="00A62E23" w:rsidRPr="00A62E23">
        <w:t xml:space="preserve"> </w:t>
      </w:r>
      <w:r w:rsidR="00325AC7">
        <w:t>.</w:t>
      </w:r>
      <w:proofErr w:type="gramEnd"/>
      <w:r w:rsidR="00325AC7">
        <w:t xml:space="preserve"> </w:t>
      </w:r>
      <w:r w:rsidR="00A62E23">
        <w:t>Приведём алгоритм обмена равными суммами с ограничением сверху:</w:t>
      </w:r>
    </w:p>
    <w:p w:rsidR="00A62E23" w:rsidRPr="002234ED" w:rsidRDefault="00A62E23" w:rsidP="00A62E23">
      <w:pPr>
        <w:pStyle w:val="aff"/>
      </w:pPr>
      <w:r w:rsidRPr="002234ED">
        <w:rPr>
          <w:u w:val="single"/>
        </w:rPr>
        <w:t>Исходные данные:</w:t>
      </w:r>
      <w:r w:rsidRPr="002234ED">
        <w:t> </w:t>
      </w:r>
      <w:proofErr w:type="spellStart"/>
      <w:r w:rsidRPr="002234ED">
        <w:t>xs</w:t>
      </w:r>
      <w:proofErr w:type="spellEnd"/>
      <w:r w:rsidRPr="002234ED">
        <w:t> — массив из n элементов, инициализированный значениями m,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max</m:t>
            </m:r>
          </m:sub>
        </m:sSub>
      </m:oMath>
      <w:r w:rsidRPr="002234ED">
        <w:t> — максимальная разрешённая сумма.</w:t>
      </w:r>
      <w:r w:rsidRPr="002234ED">
        <w:br/>
      </w:r>
    </w:p>
    <w:p w:rsidR="00A62E23" w:rsidRPr="002234ED" w:rsidRDefault="00A62E23" w:rsidP="00A62E23">
      <w:pPr>
        <w:pStyle w:val="aff"/>
      </w:pPr>
      <w:r w:rsidRPr="002234ED">
        <w:t>Повторять</w:t>
      </w:r>
    </w:p>
    <w:p w:rsidR="00A62E23" w:rsidRPr="002234ED" w:rsidRDefault="00A62E23" w:rsidP="00A62E23">
      <w:pPr>
        <w:pStyle w:val="aff"/>
      </w:pPr>
      <w:r w:rsidRPr="002234ED">
        <w:t xml:space="preserve">    i &lt;- случайное целое от 0 до n</w:t>
      </w:r>
    </w:p>
    <w:p w:rsidR="00A62E23" w:rsidRPr="002234ED" w:rsidRDefault="00A62E23" w:rsidP="00A62E23">
      <w:pPr>
        <w:pStyle w:val="aff"/>
      </w:pPr>
      <w:r w:rsidRPr="002234ED">
        <w:t xml:space="preserve">    если </w:t>
      </w:r>
      <w:proofErr w:type="spellStart"/>
      <w:r w:rsidRPr="002234ED">
        <w:t>xs</w:t>
      </w:r>
      <w:proofErr w:type="spellEnd"/>
      <w:r w:rsidRPr="002234ED">
        <w:t>[i] &gt; 0</w:t>
      </w:r>
    </w:p>
    <w:p w:rsidR="00A62E23" w:rsidRPr="002234ED" w:rsidRDefault="00A62E23" w:rsidP="00A62E23">
      <w:pPr>
        <w:pStyle w:val="aff"/>
      </w:pPr>
      <w:r w:rsidRPr="002234ED">
        <w:t xml:space="preserve">        j &lt;- случайное целое от 0 до n</w:t>
      </w:r>
    </w:p>
    <w:p w:rsidR="00A62E23" w:rsidRPr="00A62E23" w:rsidRDefault="00A62E23" w:rsidP="00A62E23">
      <w:pPr>
        <w:pStyle w:val="aff"/>
        <w:rPr>
          <w:lang w:val="en-US"/>
        </w:rPr>
      </w:pPr>
      <w:r w:rsidRPr="002234ED">
        <w:t xml:space="preserve">        если</w:t>
      </w:r>
      <w:r w:rsidRPr="00A62E23">
        <w:rPr>
          <w:lang w:val="en-US"/>
        </w:rPr>
        <w:t xml:space="preserve"> </w:t>
      </w:r>
      <w:proofErr w:type="spellStart"/>
      <w:r w:rsidRPr="00A62E23">
        <w:rPr>
          <w:lang w:val="en-US"/>
        </w:rPr>
        <w:t>xs</w:t>
      </w:r>
      <w:proofErr w:type="spellEnd"/>
      <w:r w:rsidRPr="00A62E23">
        <w:rPr>
          <w:lang w:val="en-US"/>
        </w:rPr>
        <w:t xml:space="preserve">[j] &lt;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max</m:t>
            </m:r>
          </m:sub>
        </m:sSub>
      </m:oMath>
    </w:p>
    <w:p w:rsidR="00A62E23" w:rsidRPr="00A62E23" w:rsidRDefault="00A62E23" w:rsidP="00A62E23">
      <w:pPr>
        <w:pStyle w:val="aff"/>
        <w:rPr>
          <w:lang w:val="en-US"/>
        </w:rPr>
      </w:pPr>
      <w:r w:rsidRPr="00A62E23">
        <w:rPr>
          <w:lang w:val="en-US"/>
        </w:rPr>
        <w:t xml:space="preserve">            </w:t>
      </w:r>
      <w:proofErr w:type="spellStart"/>
      <w:proofErr w:type="gramStart"/>
      <w:r w:rsidRPr="00A62E23">
        <w:rPr>
          <w:lang w:val="en-US"/>
        </w:rPr>
        <w:t>xs</w:t>
      </w:r>
      <w:proofErr w:type="spellEnd"/>
      <w:r w:rsidRPr="00A62E23">
        <w:rPr>
          <w:lang w:val="en-US"/>
        </w:rPr>
        <w:t>[</w:t>
      </w:r>
      <w:proofErr w:type="gramEnd"/>
      <w:r w:rsidRPr="00A62E23">
        <w:rPr>
          <w:lang w:val="en-US"/>
        </w:rPr>
        <w:t xml:space="preserve">i] &lt;- </w:t>
      </w:r>
      <w:proofErr w:type="spellStart"/>
      <w:r w:rsidRPr="00A62E23">
        <w:rPr>
          <w:lang w:val="en-US"/>
        </w:rPr>
        <w:t>xs</w:t>
      </w:r>
      <w:proofErr w:type="spellEnd"/>
      <w:r w:rsidRPr="00A62E23">
        <w:rPr>
          <w:lang w:val="en-US"/>
        </w:rPr>
        <w:t>[i] - 1</w:t>
      </w:r>
    </w:p>
    <w:p w:rsidR="00A62E23" w:rsidRPr="002234ED" w:rsidRDefault="00A62E23" w:rsidP="00A62E23">
      <w:pPr>
        <w:pStyle w:val="aff"/>
      </w:pPr>
      <w:r w:rsidRPr="00A62E23">
        <w:rPr>
          <w:lang w:val="en-US"/>
        </w:rPr>
        <w:t xml:space="preserve">            </w:t>
      </w:r>
      <w:proofErr w:type="spellStart"/>
      <w:r w:rsidRPr="002234ED">
        <w:t>xs</w:t>
      </w:r>
      <w:proofErr w:type="spellEnd"/>
      <w:r w:rsidRPr="002234ED">
        <w:t xml:space="preserve">[j] &lt;- </w:t>
      </w:r>
      <w:proofErr w:type="spellStart"/>
      <w:r w:rsidRPr="002234ED">
        <w:t>xs</w:t>
      </w:r>
      <w:proofErr w:type="spellEnd"/>
      <w:r w:rsidRPr="002234ED">
        <w:t>[j] + 1</w:t>
      </w:r>
    </w:p>
    <w:p w:rsidR="002B0BB5" w:rsidRDefault="00A62E23" w:rsidP="00A62E23">
      <w:pPr>
        <w:pStyle w:val="af0"/>
        <w:ind w:firstLine="0"/>
      </w:pPr>
      <w:r>
        <w:t>В</w:t>
      </w:r>
      <w:r w:rsidR="00325AC7">
        <w:t xml:space="preserve"> случае</w:t>
      </w:r>
      <w:proofErr w:type="gramStart"/>
      <w:r w:rsidR="00325AC7">
        <w:t>,</w:t>
      </w:r>
      <w:proofErr w:type="gramEnd"/>
      <w:r w:rsidR="00325AC7">
        <w:t xml:space="preserve"> если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max</m:t>
            </m:r>
          </m:sub>
        </m:sSub>
        <m:r>
          <w:rPr>
            <w:rFonts w:ascii="Cambria Math" w:hAnsi="Cambria Math"/>
          </w:rPr>
          <m:t>=2m</m:t>
        </m:r>
      </m:oMath>
      <w:r>
        <w:t xml:space="preserve">, </w:t>
      </w:r>
      <w:r w:rsidR="00325AC7">
        <w:t xml:space="preserve">мы приходим к </w:t>
      </w:r>
      <w:r>
        <w:t>в</w:t>
      </w:r>
      <w:r>
        <w:t>а</w:t>
      </w:r>
      <w:r>
        <w:t>рианту</w:t>
      </w:r>
      <w:r w:rsidR="00325AC7">
        <w:t>, описанному в первом ряду таблицы</w:t>
      </w:r>
      <w:r>
        <w:t xml:space="preserve"> распределений с максимальной энтропией</w:t>
      </w:r>
      <w:r w:rsidR="00325AC7">
        <w:t>. Действительно, ограничивая случайную вел</w:t>
      </w:r>
      <w:r w:rsidR="00325AC7">
        <w:t>и</w:t>
      </w:r>
      <w:r w:rsidR="00325AC7">
        <w:t>чину конечным отрезком и не указывая больше ничего, мы не можем предположить ник</w:t>
      </w:r>
      <w:r w:rsidR="00325AC7">
        <w:t>а</w:t>
      </w:r>
      <w:r w:rsidR="00325AC7">
        <w:t>кого другого ожидаемого значения среднего, кроме середины этого отрезка. Следовател</w:t>
      </w:r>
      <w:r w:rsidR="00325AC7">
        <w:t>ь</w:t>
      </w:r>
      <w:r w:rsidR="00325AC7">
        <w:t xml:space="preserve">но, равновесным распределением при таком варианте должно быть </w:t>
      </w:r>
      <w:r w:rsidR="00325AC7" w:rsidRPr="007E329D">
        <w:rPr>
          <w:i/>
        </w:rPr>
        <w:t>равномерное</w:t>
      </w:r>
      <w:r w:rsidR="00325AC7">
        <w:t>. Д</w:t>
      </w:r>
      <w:r w:rsidR="00325AC7">
        <w:t>а</w:t>
      </w:r>
      <w:r w:rsidR="00325AC7">
        <w:t>вайте проверим, так ли это?</w:t>
      </w:r>
    </w:p>
    <w:p w:rsidR="002B0BB5" w:rsidRDefault="002B0BB5">
      <w:pPr>
        <w:pStyle w:val="afd"/>
      </w:pPr>
    </w:p>
    <w:p w:rsidR="002B0BB5" w:rsidRDefault="00325AC7" w:rsidP="00A62E23">
      <w:pPr>
        <w:pStyle w:val="af7"/>
      </w:pPr>
      <w: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Согласно принципу максимальной энтропии, равновесным распределением должно быть равномерное. Горизонтальной линией на правом графике показано теоретическое значение энтропии для равномерного ра</w:t>
      </w:r>
      <w:r>
        <w:t>с</w:t>
      </w:r>
      <w:r>
        <w:t>пределения.</w:t>
      </w:r>
    </w:p>
    <w:p w:rsidR="00A62E23" w:rsidRPr="00B9533B" w:rsidRDefault="00325AC7" w:rsidP="00A62E23">
      <w:pPr>
        <w:pStyle w:val="af0"/>
      </w:pPr>
      <w:r>
        <w:t xml:space="preserve">А что </w:t>
      </w:r>
      <w:r w:rsidR="00A62E23">
        <w:t>случится</w:t>
      </w:r>
      <w:r>
        <w:t xml:space="preserve"> при нарушении симметрии, то есть, если </w:t>
      </w:r>
      <w:r w:rsidR="00A62E23">
        <w:t xml:space="preserve">при </w:t>
      </w:r>
      <w:r>
        <w:t>сдви</w:t>
      </w:r>
      <w:r w:rsidR="00A62E23">
        <w:t>ге</w:t>
      </w:r>
      <w:r>
        <w:t xml:space="preserve"> прав</w:t>
      </w:r>
      <w:r w:rsidR="00A62E23">
        <w:t>ой</w:t>
      </w:r>
      <w:r>
        <w:t xml:space="preserve"> границ</w:t>
      </w:r>
      <w:r w:rsidR="00A62E23">
        <w:t>ы</w:t>
      </w:r>
      <w:r>
        <w:t xml:space="preserve"> вправо или влево</w:t>
      </w:r>
      <w:r w:rsidR="00A62E23">
        <w:t xml:space="preserve"> от значения </w:t>
      </w:r>
      <m:oMath>
        <m:r>
          <w:rPr>
            <w:rFonts w:ascii="Cambria Math" w:hAnsi="Cambria Math"/>
          </w:rPr>
          <m:t>2</m:t>
        </m:r>
        <m:r>
          <w:rPr>
            <w:rFonts w:ascii="Cambria Math" w:hAnsi="Cambria Math"/>
            <w:lang w:val="en-US"/>
          </w:rPr>
          <m:t>m</m:t>
        </m:r>
      </m:oMath>
      <w:r>
        <w:t>?</w:t>
      </w:r>
      <w:r w:rsidR="00A62E23" w:rsidRPr="00A62E23">
        <w:t xml:space="preserve"> </w:t>
      </w:r>
      <w:r>
        <w:t>Ра</w:t>
      </w:r>
      <w:r w:rsidR="00A62E23">
        <w:t xml:space="preserve">спределение достатка уже не должно быть </w:t>
      </w:r>
      <w:r>
        <w:t>равн</w:t>
      </w:r>
      <w:r>
        <w:t>о</w:t>
      </w:r>
      <w:r>
        <w:t>мерным</w:t>
      </w:r>
      <w:r w:rsidR="00A62E23">
        <w:t>. Давайт</w:t>
      </w:r>
      <w:bookmarkStart w:id="0" w:name="_GoBack"/>
      <w:bookmarkEnd w:id="0"/>
      <w:r w:rsidR="00A62E23">
        <w:t xml:space="preserve">е пока отвлечёмся от деталей самого распределения, а сосредоточимся на числе «богатых» </w:t>
      </w:r>
      <w:r w:rsidR="00DD693E">
        <w:t xml:space="preserve">и </w:t>
      </w:r>
      <w:r w:rsidR="00DD693E">
        <w:t>«бедных»</w:t>
      </w:r>
      <w:r w:rsidR="00DD693E">
        <w:t xml:space="preserve"> </w:t>
      </w:r>
      <w:r w:rsidR="00A62E23">
        <w:t xml:space="preserve">участников рынка, </w:t>
      </w:r>
      <w:r w:rsidR="00DD693E">
        <w:t xml:space="preserve">проведя границу между ними по тому, превышает ли принадлежащее участнику количество денег значение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max</m:t>
            </m:r>
          </m:sub>
        </m:sSub>
      </m:oMath>
      <w:r w:rsidR="00DD693E">
        <w:rPr>
          <w:rFonts w:eastAsiaTheme="minorEastAsia"/>
        </w:rPr>
        <w:t>, или нет.</w:t>
      </w:r>
      <w:r w:rsidR="00A62E23">
        <w:t xml:space="preserve"> </w:t>
      </w:r>
      <w:r w:rsidR="00DD693E">
        <w:t>В т</w:t>
      </w:r>
      <w:r w:rsidR="00DD693E">
        <w:t>а</w:t>
      </w:r>
      <w:r w:rsidR="00DD693E">
        <w:t>кой постановке вопроса мы приходим к распределению Бернулли</w:t>
      </w:r>
      <w:r w:rsidR="00B9533B">
        <w:t xml:space="preserve"> для случайной велич</w:t>
      </w:r>
      <w:r w:rsidR="00B9533B">
        <w:t>и</w:t>
      </w:r>
      <w:r w:rsidR="00B9533B">
        <w:lastRenderedPageBreak/>
        <w:t>ны из множеств</w:t>
      </w:r>
      <w:proofErr w:type="gramStart"/>
      <w:r w:rsidR="00B9533B">
        <w:t>а</w:t>
      </w:r>
      <w:r w:rsidR="00B9533B" w:rsidRPr="00B9533B">
        <w:t>{</w:t>
      </w:r>
      <w:proofErr w:type="gramEnd"/>
      <w:r w:rsidR="00B9533B">
        <w:t>«бедный»</w:t>
      </w:r>
      <w:r w:rsidR="00B9533B" w:rsidRPr="00B9533B">
        <w:t xml:space="preserve">, </w:t>
      </w:r>
      <w:r w:rsidR="00B9533B">
        <w:t>«</w:t>
      </w:r>
      <w:r w:rsidR="00B9533B">
        <w:t>богатый</w:t>
      </w:r>
      <w:r w:rsidR="00B9533B">
        <w:t>»</w:t>
      </w:r>
      <w:r w:rsidR="00B9533B" w:rsidRPr="00B9533B">
        <w:t>}</w:t>
      </w:r>
      <w:r w:rsidR="00B9533B">
        <w:t>. Более того, у нас всё ещё сохраняется общее к</w:t>
      </w:r>
      <w:r w:rsidR="00B9533B">
        <w:t>о</w:t>
      </w:r>
      <w:r w:rsidR="00B9533B">
        <w:t xml:space="preserve">личество денег в системе, а значит и среднее значение. </w:t>
      </w:r>
    </w:p>
    <w:p w:rsidR="00A62E23" w:rsidRDefault="00A62E23" w:rsidP="00A62E23">
      <w:pPr>
        <w:pStyle w:val="af0"/>
      </w:pPr>
    </w:p>
    <w:p w:rsidR="00A62E23" w:rsidRDefault="00A62E23" w:rsidP="00A62E23">
      <w:pPr>
        <w:pStyle w:val="af0"/>
      </w:pPr>
    </w:p>
    <w:p w:rsidR="002B0BB5" w:rsidRDefault="00325AC7" w:rsidP="00A62E23">
      <w:pPr>
        <w:pStyle w:val="af0"/>
      </w:pPr>
      <w:r>
        <w:t xml:space="preserve">, приобретя форму </w:t>
      </w:r>
      <w:proofErr w:type="gramStart"/>
      <w:r>
        <w:t>ограниченного</w:t>
      </w:r>
      <w:proofErr w:type="gramEnd"/>
      <w:r>
        <w:t xml:space="preserve"> экспоненциального. При смещении правой границы влево в равновесии богатых игроков стало больше, чем бедных. Если мы «</w:t>
      </w:r>
      <w:proofErr w:type="spellStart"/>
      <w:r>
        <w:t>загрубим</w:t>
      </w:r>
      <w:proofErr w:type="spellEnd"/>
      <w:r>
        <w:t>» г</w:t>
      </w:r>
      <w:r>
        <w:t>и</w:t>
      </w:r>
      <w:r>
        <w:t>стограмму, оставив лишь два столбца, то получим распределение Бернулли, показыва</w:t>
      </w:r>
      <w:r>
        <w:t>ю</w:t>
      </w:r>
      <w:r>
        <w:t>щее какова вероятность оказаться условно «бедным» или «богатым». Когда значения сл</w:t>
      </w:r>
      <w:r>
        <w:t>у</w:t>
      </w:r>
      <w:r>
        <w:t>чайной величины ограничены всего двумя значениями, распределение Бернулли — еди</w:t>
      </w:r>
      <w:r>
        <w:t>н</w:t>
      </w:r>
      <w:r>
        <w:t>ственный выбор, он же, естественно, доставляет максимум энтропии. Но обратите вним</w:t>
      </w:r>
      <w:r>
        <w:t>а</w:t>
      </w:r>
      <w:r>
        <w:t>ние на то, что энтропия наших модельных распределений стремится именно к тем знач</w:t>
      </w:r>
      <w:r>
        <w:t>е</w:t>
      </w:r>
      <w:r>
        <w:t>ниям, которые предсказ</w:t>
      </w:r>
      <w:r>
        <w:t>ы</w:t>
      </w:r>
      <w:r>
        <w:t>ваются распределением Бернулли. Коэффициенты Джини для двух этих случаев равны и</w:t>
      </w:r>
      <w:proofErr w:type="gramStart"/>
      <w:r>
        <w:t xml:space="preserve"> ,</w:t>
      </w:r>
      <w:proofErr w:type="gramEnd"/>
      <w:r>
        <w:t xml:space="preserve"> соответственно.</w:t>
      </w:r>
    </w:p>
    <w:p w:rsidR="00A62E23" w:rsidRDefault="00A62E23" w:rsidP="00A62E23">
      <w:pPr>
        <w:pStyle w:val="afd"/>
      </w:pPr>
    </w:p>
    <w:p w:rsidR="00A62E23" w:rsidRDefault="00A62E23" w:rsidP="00A62E23">
      <w:pPr>
        <w:pStyle w:val="afd"/>
      </w:pPr>
    </w:p>
    <w:p w:rsidR="00A62E23" w:rsidRDefault="00A62E23" w:rsidP="00A62E23">
      <w:pPr>
        <w:pStyle w:val="afd"/>
      </w:pPr>
      <w:r>
        <w:t>Варианты несимметричных ограниченных распределений в сравнении с распредел</w:t>
      </w:r>
      <w:r>
        <w:t>е</w:t>
      </w:r>
      <w:r>
        <w:t>ниями Бернулли, соответствующими смещению среднего значения. Горизонтальные л</w:t>
      </w:r>
      <w:r>
        <w:t>и</w:t>
      </w:r>
      <w:r>
        <w:t>нии на графиках энтропии указывают теоретические значения для энтропии распредел</w:t>
      </w:r>
      <w:r>
        <w:t>е</w:t>
      </w:r>
      <w:r>
        <w:t>ний Бернулли.</w:t>
      </w:r>
    </w:p>
    <w:p w:rsidR="002B0BB5" w:rsidRDefault="002B0BB5">
      <w:pPr>
        <w:pStyle w:val="afd"/>
      </w:pPr>
    </w:p>
    <w:p w:rsidR="002B0BB5" w:rsidRDefault="002B0BB5">
      <w:pPr>
        <w:pStyle w:val="afd"/>
      </w:pPr>
    </w:p>
    <w:p w:rsidR="002B0BB5" w:rsidRDefault="00325AC7">
      <w:pPr>
        <w:pStyle w:val="afd"/>
      </w:pPr>
      <w:r>
        <w:t>Экономика должна быть экономной</w:t>
      </w:r>
    </w:p>
    <w:p w:rsidR="002B0BB5" w:rsidRDefault="002B0BB5">
      <w:pPr>
        <w:pStyle w:val="afd"/>
      </w:pPr>
    </w:p>
    <w:p w:rsidR="002B0BB5" w:rsidRDefault="00325AC7">
      <w:pPr>
        <w:pStyle w:val="afd"/>
      </w:pPr>
      <w:proofErr w:type="gramStart"/>
      <w:r>
        <w:t>Покуда</w:t>
      </w:r>
      <w:proofErr w:type="gramEnd"/>
      <w:r>
        <w:t xml:space="preserve"> наша модель обмена никак не учитывает достатка игроков, она остаётся нер</w:t>
      </w:r>
      <w:r>
        <w:t>е</w:t>
      </w:r>
      <w:r>
        <w:t>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w:t>
      </w:r>
      <w:r>
        <w:t>у</w:t>
      </w:r>
      <w:r>
        <w:t>ющего усложнения модели, давайте потребуем, чтобы игроки при обмене отдавали некую известную долю  своего состояния. В систему вводится новый параметр и новое огран</w:t>
      </w:r>
      <w:r>
        <w:t>и</w:t>
      </w:r>
      <w:r>
        <w:t xml:space="preserve">чение, следовательно, равновесное состояние может отклониться от </w:t>
      </w:r>
      <w:proofErr w:type="gramStart"/>
      <w:r>
        <w:t>экспоненциального</w:t>
      </w:r>
      <w:proofErr w:type="gramEnd"/>
      <w:r>
        <w:t>. Оперируя долями от уровня благосостояния, мы переходим к мультипликативным хара</w:t>
      </w:r>
      <w:r>
        <w:t>к</w:t>
      </w:r>
      <w:r>
        <w:t>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w:t>
      </w:r>
      <w:r>
        <w:t>о</w:t>
      </w:r>
      <w:r>
        <w:t>ходность вложения, скажем, за много лет, следует вычислять среднее геометрическое для доходностей каждого года. В нашем случае среднее геометрическое однозначно, хоть и нетривиально, определяется значением</w:t>
      </w:r>
      <w:proofErr w:type="gramStart"/>
      <w:r>
        <w:t xml:space="preserve"> .</w:t>
      </w:r>
      <w:proofErr w:type="gramEnd"/>
      <w:r>
        <w:t xml:space="preserve"> Таким образом, добавляя новый параметр мы фиксируем среднее геометрическое распределения дохода игроков, или среднюю дохо</w:t>
      </w:r>
      <w:r>
        <w:t>д</w:t>
      </w:r>
      <w:r>
        <w:t>ность модели рынка. Значит, мы можем ожидать, что равновесное распределение бога</w:t>
      </w:r>
      <w:r>
        <w:t>т</w:t>
      </w:r>
      <w:r>
        <w:t>ства должно неплохо описываться гамма-распределением. В этом мы можем убедиться, проведя имитационное моделирование.</w:t>
      </w:r>
    </w:p>
    <w:p w:rsidR="002B0BB5" w:rsidRDefault="002B0BB5">
      <w:pPr>
        <w:pStyle w:val="afd"/>
      </w:pPr>
    </w:p>
    <w:p w:rsidR="002B0BB5" w:rsidRDefault="002B0BB5">
      <w:pPr>
        <w:pStyle w:val="afd"/>
      </w:pPr>
    </w:p>
    <w:p w:rsidR="002B0BB5" w:rsidRDefault="002B0BB5">
      <w:pPr>
        <w:pStyle w:val="afd"/>
      </w:pPr>
    </w:p>
    <w:p w:rsidR="002B0BB5" w:rsidRDefault="00325AC7">
      <w:pPr>
        <w:pStyle w:val="afd"/>
      </w:pPr>
      <w:r>
        <w:t xml:space="preserve">Если расходы при обмене </w:t>
      </w:r>
      <w:proofErr w:type="gramStart"/>
      <w:r>
        <w:t>пропорциональны достатку равновесное распределение стремится</w:t>
      </w:r>
      <w:proofErr w:type="gramEnd"/>
      <w:r>
        <w:t xml:space="preserve"> к характерному </w:t>
      </w:r>
      <w:proofErr w:type="spellStart"/>
      <w:r>
        <w:t>несиметричному</w:t>
      </w:r>
      <w:proofErr w:type="spellEnd"/>
      <w:r>
        <w:t xml:space="preserve"> колоколообразному гамма-распределению. В данной модели</w:t>
      </w:r>
      <w:proofErr w:type="gramStart"/>
      <w:r>
        <w:t xml:space="preserve"> .</w:t>
      </w:r>
      <w:proofErr w:type="gramEnd"/>
      <w:r>
        <w:t xml:space="preserve"> Средняя доходность обмена составила .</w:t>
      </w:r>
    </w:p>
    <w:p w:rsidR="002B0BB5" w:rsidRDefault="002B0BB5">
      <w:pPr>
        <w:pStyle w:val="afd"/>
      </w:pPr>
    </w:p>
    <w:p w:rsidR="002B0BB5" w:rsidRDefault="00325AC7">
      <w:pPr>
        <w:pStyle w:val="afd"/>
      </w:pPr>
      <w:r>
        <w:t>Алгоритм пропорционального обмена</w:t>
      </w:r>
    </w:p>
    <w:p w:rsidR="002B0BB5" w:rsidRDefault="00325AC7">
      <w:pPr>
        <w:pStyle w:val="afd"/>
      </w:pPr>
      <w:r>
        <w:t>Уменьшение доли бедняков связано с тем, что они тратят в среднем меньше, чем п</w:t>
      </w:r>
      <w:r>
        <w:t>о</w:t>
      </w:r>
      <w:r>
        <w:t>лучают от богатых, ведь и те и другие обмениваются долями своего капитала. Но этот с</w:t>
      </w:r>
      <w:r>
        <w:t>о</w:t>
      </w:r>
      <w:r>
        <w:t>циальный лифт действует только при</w:t>
      </w:r>
      <w:proofErr w:type="gramStart"/>
      <w:r>
        <w:t xml:space="preserve"> .</w:t>
      </w:r>
      <w:proofErr w:type="gramEnd"/>
      <w:r>
        <w:t xml:space="preserve"> Если тратить больше половины того, что имеешь, вероятность оказаться в бедняках становится весьма ощутимой. Для различных значений  можно получить весьма различающиеся по форме распределения с широким диапазоном несправедливости:</w:t>
      </w:r>
    </w:p>
    <w:p w:rsidR="002B0BB5" w:rsidRDefault="002B0BB5">
      <w:pPr>
        <w:pStyle w:val="afd"/>
      </w:pPr>
    </w:p>
    <w:p w:rsidR="002B0BB5" w:rsidRDefault="002B0BB5">
      <w:pPr>
        <w:pStyle w:val="afd"/>
      </w:pPr>
    </w:p>
    <w:p w:rsidR="002B0BB5" w:rsidRDefault="002B0BB5">
      <w:pPr>
        <w:pStyle w:val="afd"/>
      </w:pPr>
    </w:p>
    <w:p w:rsidR="002B0BB5" w:rsidRDefault="00325AC7">
      <w:pPr>
        <w:pStyle w:val="afd"/>
      </w:pPr>
      <w:r>
        <w:t>Различные варианты равновесных распределений при расходах, пропорциональных достатку. Графики помечены значениями</w:t>
      </w:r>
      <w:proofErr w:type="gramStart"/>
      <w:r>
        <w:t xml:space="preserve"> ,</w:t>
      </w:r>
      <w:proofErr w:type="gramEnd"/>
      <w:r>
        <w:t xml:space="preserve"> а на правом графике в скобках приведены ещё и значения индекса Джини.</w:t>
      </w:r>
    </w:p>
    <w:p w:rsidR="002B0BB5" w:rsidRDefault="002B0BB5">
      <w:pPr>
        <w:pStyle w:val="afd"/>
      </w:pPr>
    </w:p>
    <w:p w:rsidR="002B0BB5" w:rsidRDefault="00325AC7">
      <w:pPr>
        <w:pStyle w:val="afd"/>
      </w:pPr>
      <w:r>
        <w:t>Точное решение</w:t>
      </w:r>
    </w:p>
    <w:p w:rsidR="002B0BB5" w:rsidRDefault="002B0BB5">
      <w:pPr>
        <w:pStyle w:val="afd"/>
      </w:pPr>
    </w:p>
    <w:p w:rsidR="002B0BB5" w:rsidRDefault="00325AC7">
      <w:pPr>
        <w:pStyle w:val="afd"/>
      </w:pPr>
      <w:r>
        <w:t>Видно, что чем большую часть своего капитала игроки вынуждены тратить (напр</w:t>
      </w:r>
      <w:r>
        <w:t>и</w:t>
      </w:r>
      <w:r>
        <w:t xml:space="preserve">мер, на повседневные нужды или еду), тем больше становится доля бедных и тем менее справедливым становится общество. </w:t>
      </w:r>
      <w:proofErr w:type="gramStart"/>
      <w:r>
        <w:t>Любопытно, что при  равновесное распределение становится экспоненциальным, как в модели при равном обмене.</w:t>
      </w:r>
      <w:proofErr w:type="gramEnd"/>
      <w:r>
        <w:t xml:space="preserve"> Экспоненциальное ра</w:t>
      </w:r>
      <w:r>
        <w:t>с</w:t>
      </w:r>
      <w:r>
        <w:t>пределение является частным случаем гамма-распределения, так что это превращение, с</w:t>
      </w:r>
      <w:r>
        <w:t>а</w:t>
      </w:r>
      <w:r>
        <w:t>мо по себе, неудивительно. Но тут есть одна любопытная тонкость: энтропия этого час</w:t>
      </w:r>
      <w:r>
        <w:t>т</w:t>
      </w:r>
      <w:r>
        <w:t>ного случая больше чем энтропия распределений с любыми другими значениями</w:t>
      </w:r>
      <w:proofErr w:type="gramStart"/>
      <w:r>
        <w:t xml:space="preserve"> .</w:t>
      </w:r>
      <w:proofErr w:type="gramEnd"/>
      <w:r>
        <w:t xml:space="preserve"> П</w:t>
      </w:r>
      <w:r>
        <w:t>о</w:t>
      </w:r>
      <w:r>
        <w:t>смотрите, как изменяется энтропия по мере развития ситуации при :</w:t>
      </w:r>
    </w:p>
    <w:p w:rsidR="002B0BB5" w:rsidRDefault="002B0BB5">
      <w:pPr>
        <w:pStyle w:val="afd"/>
      </w:pPr>
    </w:p>
    <w:p w:rsidR="002B0BB5" w:rsidRDefault="002B0BB5">
      <w:pPr>
        <w:pStyle w:val="afd"/>
      </w:pPr>
    </w:p>
    <w:p w:rsidR="002B0BB5" w:rsidRDefault="00325AC7">
      <w:pPr>
        <w:pStyle w:val="afd"/>
      </w:pPr>
      <w:r>
        <w:t>В процессе перехода к равновесию, система «проскакивает» состояние с максимал</w:t>
      </w:r>
      <w:r>
        <w:t>ь</w:t>
      </w:r>
      <w:r>
        <w:t>ной энтропией.</w:t>
      </w:r>
    </w:p>
    <w:p w:rsidR="002B0BB5" w:rsidRDefault="002B0BB5">
      <w:pPr>
        <w:pStyle w:val="afd"/>
      </w:pPr>
    </w:p>
    <w:p w:rsidR="002B0BB5" w:rsidRDefault="00325AC7">
      <w:pPr>
        <w:pStyle w:val="afd"/>
      </w:pPr>
      <w:r>
        <w:t>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w:t>
      </w:r>
      <w:r>
        <w:t>а</w:t>
      </w:r>
      <w:r>
        <w:t>навливается и начинает уменьшаться. Нет ли в этом противоречия с определением равн</w:t>
      </w:r>
      <w:r>
        <w:t>о</w:t>
      </w:r>
      <w:r>
        <w:t>весного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w:t>
      </w:r>
      <w:r>
        <w:t>я</w:t>
      </w:r>
      <w:r>
        <w:t>гивающим к себе систему. И из всех стационарных равновесным будет состояние с ма</w:t>
      </w:r>
      <w:r>
        <w:t>к</w:t>
      </w:r>
      <w:r>
        <w:t>симальной энтропией. А в нашем случае</w:t>
      </w:r>
      <w:proofErr w:type="gramStart"/>
      <w:r>
        <w:t xml:space="preserve"> ,</w:t>
      </w:r>
      <w:proofErr w:type="gramEnd"/>
      <w:r>
        <w:t xml:space="preserve"> экспоненциальное распределение соответствует нестационарному состоянию. </w:t>
      </w:r>
    </w:p>
    <w:p w:rsidR="002B0BB5" w:rsidRDefault="002B0BB5">
      <w:pPr>
        <w:pStyle w:val="afd"/>
      </w:pPr>
    </w:p>
    <w:p w:rsidR="002B0BB5" w:rsidRDefault="00325AC7">
      <w:pPr>
        <w:pStyle w:val="afd"/>
      </w:pPr>
      <w:r>
        <w:t xml:space="preserve">Исследователи из Бостонского университета Исполатов и </w:t>
      </w:r>
      <w:proofErr w:type="spellStart"/>
      <w:r>
        <w:t>Крапивский</w:t>
      </w:r>
      <w:proofErr w:type="spellEnd"/>
      <w:r>
        <w:t xml:space="preserve"> усложнили м</w:t>
      </w:r>
      <w:r>
        <w:t>о</w:t>
      </w:r>
      <w:r>
        <w:t>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w:t>
      </w:r>
      <w:r>
        <w:t>е</w:t>
      </w:r>
      <w:r>
        <w:t>ленщика, и зеленщик нечасто имеет большой доход, с другой стороны, производитель а</w:t>
      </w:r>
      <w:r>
        <w:t>в</w:t>
      </w:r>
      <w:r>
        <w:t xml:space="preserve">томобилей </w:t>
      </w:r>
      <w:proofErr w:type="gramStart"/>
      <w:r>
        <w:t>экстра класса</w:t>
      </w:r>
      <w:proofErr w:type="gramEnd"/>
      <w:r>
        <w:t xml:space="preserve"> будет взаимодействовать лишь с богатыми клиентами, но и сам </w:t>
      </w:r>
      <w:r>
        <w:lastRenderedPageBreak/>
        <w:t>останется не в накладе. И вот, в моделях, в которых богатые начинают платить преимущ</w:t>
      </w:r>
      <w:r>
        <w:t>е</w:t>
      </w:r>
      <w:r>
        <w:t xml:space="preserve">ственно богатым, а бедные — бедным, общество разваливается окончательно. </w:t>
      </w:r>
    </w:p>
    <w:p w:rsidR="002B0BB5" w:rsidRDefault="002B0BB5">
      <w:pPr>
        <w:pStyle w:val="afd"/>
      </w:pPr>
    </w:p>
    <w:p w:rsidR="002B0BB5" w:rsidRDefault="002B0BB5">
      <w:pPr>
        <w:pStyle w:val="afd"/>
      </w:pPr>
    </w:p>
    <w:p w:rsidR="002B0BB5" w:rsidRDefault="002B0BB5">
      <w:pPr>
        <w:pStyle w:val="afd"/>
      </w:pPr>
    </w:p>
    <w:p w:rsidR="002B0BB5" w:rsidRDefault="00325AC7">
      <w:pPr>
        <w:pStyle w:val="afd"/>
      </w:pPr>
      <w:r>
        <w:t xml:space="preserve">Если денежные потоки </w:t>
      </w:r>
      <w:proofErr w:type="gramStart"/>
      <w:r>
        <w:t>становятся</w:t>
      </w:r>
      <w:proofErr w:type="gramEnd"/>
      <w:r>
        <w:t xml:space="preserve">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rsidR="002B0BB5" w:rsidRDefault="00325AC7">
      <w:pPr>
        <w:pStyle w:val="afd"/>
      </w:pPr>
      <w:r>
        <w:t>Алгоритм пропорционального обмена Исполатова-</w:t>
      </w:r>
      <w:proofErr w:type="spellStart"/>
      <w:r>
        <w:t>Крапивского</w:t>
      </w:r>
      <w:proofErr w:type="spellEnd"/>
    </w:p>
    <w:p w:rsidR="002B0BB5" w:rsidRDefault="00325AC7">
      <w:pPr>
        <w:pStyle w:val="afd"/>
      </w:pPr>
      <w:r>
        <w:t xml:space="preserve">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w:t>
      </w:r>
      <w:proofErr w:type="gramStart"/>
      <w:r>
        <w:t>от</w:t>
      </w:r>
      <w:proofErr w:type="gramEnd"/>
      <w:r>
        <w:t xml:space="preserve"> нормального равновесного — его энтропия почти равна нулю. Сп</w:t>
      </w:r>
      <w:r>
        <w:t>а</w:t>
      </w:r>
      <w:r>
        <w:t>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w:t>
      </w:r>
      <w:r>
        <w:t>ь</w:t>
      </w:r>
      <w:r>
        <w:t xml:space="preserve">ным либо </w:t>
      </w:r>
      <w:proofErr w:type="gramStart"/>
      <w:r>
        <w:t>гамма-образным</w:t>
      </w:r>
      <w:proofErr w:type="gramEnd"/>
      <w:r>
        <w:t>. Можно также ввести ограничение сверху — тогда мы получим некое несимметричное распределение, соответствующее распределению Бернулли. М</w:t>
      </w:r>
      <w:r>
        <w:t>о</w:t>
      </w:r>
      <w:r>
        <w:t>дель такого дикого рынка вполне применима к рынку ценных бумаг без каких-либо огр</w:t>
      </w:r>
      <w:r>
        <w:t>а</w:t>
      </w:r>
      <w:r>
        <w:t>ничений, но на реальных биржах с этим борются, вводя ограничения на объем сделок, с</w:t>
      </w:r>
      <w:r>
        <w:t>о</w:t>
      </w:r>
      <w:r>
        <w:t xml:space="preserve">вершаемых за день и на максимальные уровни роста или падения цены на тот или иной актив. </w:t>
      </w:r>
    </w:p>
    <w:p w:rsidR="002B0BB5" w:rsidRDefault="002B0BB5">
      <w:pPr>
        <w:pStyle w:val="afd"/>
      </w:pPr>
    </w:p>
    <w:p w:rsidR="002B0BB5" w:rsidRDefault="00325AC7">
      <w:pPr>
        <w:pStyle w:val="afd"/>
      </w:pPr>
      <w:r>
        <w:t>Всё это печальные выводы, говорящие не в пользу свободного рынка, то ли дело, м</w:t>
      </w:r>
      <w:r>
        <w:t>о</w:t>
      </w:r>
      <w:r>
        <w:t xml:space="preserve">дель, предложенная </w:t>
      </w:r>
      <w:proofErr w:type="gramStart"/>
      <w:r>
        <w:t>Шариковым</w:t>
      </w:r>
      <w:proofErr w:type="gramEnd"/>
      <w:r>
        <w:t>! А какова же энтропия у вырожденного распределения? Согласно стандартной формуле, она в точности равна нулю. Это самое неравновесное, с</w:t>
      </w:r>
      <w:r>
        <w:t>а</w:t>
      </w:r>
      <w:r>
        <w:t xml:space="preserve">мое маловероятное распределение, и в любой модели обмена оно </w:t>
      </w:r>
      <w:proofErr w:type="spellStart"/>
      <w:r>
        <w:t>нестационарно</w:t>
      </w:r>
      <w:proofErr w:type="spellEnd"/>
      <w:r>
        <w:t>, так что получить подобное общество можно только искусственно. Дикий рынок, конечно, не п</w:t>
      </w:r>
      <w:r>
        <w:t>о</w:t>
      </w:r>
      <w:r>
        <w:t>дарок — он неустойчив и тяготеет к вопиющему неравенству. Требуется множество вза</w:t>
      </w:r>
      <w:r>
        <w:t>и</w:t>
      </w:r>
      <w:r>
        <w:t>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w:t>
      </w:r>
      <w:r>
        <w:t>е</w:t>
      </w:r>
      <w:r>
        <w:t xml:space="preserve">справедливость в экономическом пространстве — не следствие </w:t>
      </w:r>
      <w:proofErr w:type="gramStart"/>
      <w:r>
        <w:t>поганой</w:t>
      </w:r>
      <w:proofErr w:type="gramEnd"/>
      <w:r>
        <w:t xml:space="preserve"> человеческой натуры, а объективное свойство системы, частью которой мы все являемся. Более того, попытки создать абсолютную справедливость </w:t>
      </w:r>
      <w:proofErr w:type="spellStart"/>
      <w:r>
        <w:t>по-шариковски</w:t>
      </w:r>
      <w:proofErr w:type="spellEnd"/>
      <w:r>
        <w:t xml:space="preserve"> всегда проходили с </w:t>
      </w:r>
      <w:proofErr w:type="spellStart"/>
      <w:proofErr w:type="gramStart"/>
      <w:r>
        <w:t>с</w:t>
      </w:r>
      <w:proofErr w:type="spellEnd"/>
      <w:proofErr w:type="gramEnd"/>
      <w:r>
        <w:t xml:space="preserve"> боем и кровью, а результаты, в силу её неравновесности, существовали недолго.</w:t>
      </w:r>
    </w:p>
    <w:p w:rsidR="002B0BB5" w:rsidRDefault="002B0BB5">
      <w:pPr>
        <w:pStyle w:val="afd"/>
      </w:pPr>
    </w:p>
    <w:p w:rsidR="002B0BB5" w:rsidRDefault="00325AC7">
      <w:pPr>
        <w:pStyle w:val="afd"/>
      </w:pPr>
      <w: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w:t>
      </w:r>
      <w:r>
        <w:t>о</w:t>
      </w:r>
      <w:r>
        <w:t>ли. Когда понятно, то не так обидно. Надеюсь, эта глава поможет любопытному читателю понять и принять наш сложный несправедливый мир.</w:t>
      </w:r>
    </w:p>
    <w:sectPr w:rsidR="002B0BB5">
      <w:pgSz w:w="11906" w:h="16838"/>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AC1" w:rsidRDefault="000F4AC1" w:rsidP="00440A7F">
      <w:pPr>
        <w:spacing w:line="240" w:lineRule="auto"/>
      </w:pPr>
      <w:r>
        <w:separator/>
      </w:r>
    </w:p>
  </w:endnote>
  <w:endnote w:type="continuationSeparator" w:id="0">
    <w:p w:rsidR="000F4AC1" w:rsidRDefault="000F4AC1" w:rsidP="00440A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AC1" w:rsidRDefault="000F4AC1" w:rsidP="00440A7F">
      <w:pPr>
        <w:spacing w:line="240" w:lineRule="auto"/>
      </w:pPr>
      <w:r>
        <w:separator/>
      </w:r>
    </w:p>
  </w:footnote>
  <w:footnote w:type="continuationSeparator" w:id="0">
    <w:p w:rsidR="000F4AC1" w:rsidRDefault="000F4AC1" w:rsidP="00440A7F">
      <w:pPr>
        <w:spacing w:line="240" w:lineRule="auto"/>
      </w:pPr>
      <w:r>
        <w:continuationSeparator/>
      </w:r>
    </w:p>
  </w:footnote>
  <w:footnote w:id="1">
    <w:p w:rsidR="007E329D" w:rsidRPr="00440A7F" w:rsidRDefault="007E329D" w:rsidP="00440A7F">
      <w:pPr>
        <w:pStyle w:val="afa"/>
        <w:rPr>
          <w:rFonts w:asciiTheme="minorHAnsi" w:hAnsiTheme="minorHAnsi"/>
          <w:lang w:val="en-US"/>
        </w:rPr>
      </w:pPr>
      <w:r>
        <w:rPr>
          <w:rStyle w:val="aff3"/>
        </w:rPr>
        <w:footnoteRef/>
      </w:r>
      <w:r w:rsidRPr="00440A7F">
        <w:rPr>
          <w:lang w:val="en-US"/>
        </w:rPr>
        <w:t xml:space="preserve"> Statistical mechanics of money, A. Dragulescu and V.M. Yakovenko Eur. Phys. J. B 17, 723 – 729 (2000)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BB5"/>
    <w:rsid w:val="0001155F"/>
    <w:rsid w:val="000B4F2D"/>
    <w:rsid w:val="000F4AC1"/>
    <w:rsid w:val="00160EE9"/>
    <w:rsid w:val="00177244"/>
    <w:rsid w:val="00184D88"/>
    <w:rsid w:val="002234ED"/>
    <w:rsid w:val="002B0BB5"/>
    <w:rsid w:val="00325AC7"/>
    <w:rsid w:val="0039221A"/>
    <w:rsid w:val="003B49F6"/>
    <w:rsid w:val="003C4CF4"/>
    <w:rsid w:val="0043026A"/>
    <w:rsid w:val="00440A7F"/>
    <w:rsid w:val="004859F9"/>
    <w:rsid w:val="004F6401"/>
    <w:rsid w:val="005E36EA"/>
    <w:rsid w:val="00603425"/>
    <w:rsid w:val="0064203D"/>
    <w:rsid w:val="006E23E2"/>
    <w:rsid w:val="007441D3"/>
    <w:rsid w:val="007776C5"/>
    <w:rsid w:val="007E329D"/>
    <w:rsid w:val="008028E1"/>
    <w:rsid w:val="00927755"/>
    <w:rsid w:val="009912E4"/>
    <w:rsid w:val="00A62E23"/>
    <w:rsid w:val="00B21C17"/>
    <w:rsid w:val="00B9533B"/>
    <w:rsid w:val="00C10606"/>
    <w:rsid w:val="00C311F1"/>
    <w:rsid w:val="00C377FF"/>
    <w:rsid w:val="00CC7773"/>
    <w:rsid w:val="00CD1FC0"/>
    <w:rsid w:val="00CF6B8B"/>
    <w:rsid w:val="00D032A2"/>
    <w:rsid w:val="00D3595B"/>
    <w:rsid w:val="00DD36FE"/>
    <w:rsid w:val="00DD693E"/>
    <w:rsid w:val="00F7761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paragraph" w:customStyle="1" w:styleId="af">
    <w:name w:val="Заголовок"/>
    <w:basedOn w:val="a"/>
    <w:next w:val="af0"/>
    <w:qFormat/>
    <w:pPr>
      <w:keepNext/>
      <w:spacing w:before="240" w:after="120"/>
    </w:pPr>
    <w:rPr>
      <w:rFonts w:ascii="Liberation Sans" w:eastAsia="Unifont" w:hAnsi="Liberation Sans" w:cs="FreeSans"/>
      <w:sz w:val="28"/>
      <w:szCs w:val="28"/>
    </w:rPr>
  </w:style>
  <w:style w:type="paragraph" w:styleId="af0">
    <w:name w:val="Body Text"/>
    <w:basedOn w:val="a"/>
    <w:rsid w:val="007A639F"/>
    <w:pPr>
      <w:spacing w:line="288" w:lineRule="auto"/>
    </w:pPr>
  </w:style>
  <w:style w:type="paragraph" w:styleId="af1">
    <w:name w:val="List"/>
    <w:basedOn w:val="af0"/>
    <w:rPr>
      <w:rFonts w:cs="FreeSans"/>
    </w:rPr>
  </w:style>
  <w:style w:type="paragraph" w:styleId="af2">
    <w:name w:val="caption"/>
    <w:basedOn w:val="a"/>
    <w:qFormat/>
    <w:pPr>
      <w:suppressLineNumbers/>
      <w:spacing w:before="120" w:after="120"/>
    </w:pPr>
    <w:rPr>
      <w:rFonts w:cs="FreeSans"/>
      <w:i/>
      <w:iCs/>
      <w:szCs w:val="24"/>
    </w:rPr>
  </w:style>
  <w:style w:type="paragraph" w:styleId="af3">
    <w:name w:val="index heading"/>
    <w:basedOn w:val="a"/>
    <w:qFormat/>
    <w:pPr>
      <w:suppressLineNumbers/>
    </w:pPr>
    <w:rPr>
      <w:rFonts w:cs="FreeSans"/>
    </w:rPr>
  </w:style>
  <w:style w:type="paragraph" w:styleId="af4">
    <w:name w:val="Balloon Text"/>
    <w:basedOn w:val="a"/>
    <w:uiPriority w:val="99"/>
    <w:semiHidden/>
    <w:unhideWhenUsed/>
    <w:qFormat/>
    <w:rsid w:val="00951F6E"/>
    <w:pPr>
      <w:spacing w:line="240" w:lineRule="auto"/>
    </w:pPr>
    <w:rPr>
      <w:rFonts w:ascii="Tahoma" w:hAnsi="Tahoma" w:cs="Tahoma"/>
      <w:sz w:val="16"/>
      <w:szCs w:val="16"/>
    </w:rPr>
  </w:style>
  <w:style w:type="paragraph" w:styleId="af5">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6">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7">
    <w:name w:val="Подпись к рисунку"/>
    <w:basedOn w:val="a"/>
    <w:qFormat/>
    <w:rsid w:val="005F7EA2"/>
    <w:pPr>
      <w:keepLines/>
      <w:spacing w:before="120" w:after="240"/>
      <w:ind w:left="567" w:right="567" w:firstLine="0"/>
      <w:mirrorIndents/>
    </w:pPr>
    <w:rPr>
      <w:i/>
    </w:rPr>
  </w:style>
  <w:style w:type="paragraph" w:customStyle="1" w:styleId="af8">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9">
    <w:name w:val="endnote text"/>
    <w:basedOn w:val="a"/>
    <w:uiPriority w:val="99"/>
    <w:semiHidden/>
    <w:unhideWhenUsed/>
    <w:rsid w:val="00E75020"/>
    <w:pPr>
      <w:spacing w:line="240" w:lineRule="auto"/>
    </w:pPr>
    <w:rPr>
      <w:sz w:val="20"/>
      <w:szCs w:val="20"/>
    </w:rPr>
  </w:style>
  <w:style w:type="paragraph" w:styleId="afa">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2"/>
    <w:next w:val="af7"/>
    <w:qFormat/>
    <w:rsid w:val="00E52244"/>
    <w:pPr>
      <w:ind w:firstLine="0"/>
    </w:pPr>
  </w:style>
  <w:style w:type="paragraph" w:customStyle="1" w:styleId="afb">
    <w:name w:val="Формула"/>
    <w:basedOn w:val="11"/>
    <w:qFormat/>
    <w:rsid w:val="00A905C8"/>
    <w:pPr>
      <w:ind w:left="227" w:right="227"/>
    </w:pPr>
  </w:style>
  <w:style w:type="paragraph" w:customStyle="1" w:styleId="afc">
    <w:name w:val="Эпиграф"/>
    <w:basedOn w:val="a"/>
    <w:qFormat/>
    <w:pPr>
      <w:jc w:val="right"/>
    </w:pPr>
  </w:style>
  <w:style w:type="paragraph" w:customStyle="1" w:styleId="afd">
    <w:name w:val="Неотредактированный текст"/>
    <w:basedOn w:val="a"/>
    <w:qFormat/>
    <w:rsid w:val="009F1323"/>
    <w:pPr>
      <w:jc w:val="left"/>
    </w:pPr>
    <w:rPr>
      <w:color w:val="404040" w:themeColor="text1" w:themeTint="BF"/>
    </w:rPr>
  </w:style>
  <w:style w:type="paragraph" w:customStyle="1" w:styleId="afe">
    <w:name w:val="Текст в заданном формате"/>
    <w:basedOn w:val="a"/>
    <w:qFormat/>
    <w:rPr>
      <w:rFonts w:ascii="Liberation Mono" w:eastAsia="Liberation Mono" w:hAnsi="Liberation Mono" w:cs="Liberation Mono"/>
      <w:sz w:val="20"/>
      <w:szCs w:val="20"/>
    </w:rPr>
  </w:style>
  <w:style w:type="paragraph" w:customStyle="1" w:styleId="aff">
    <w:name w:val="Алгоритм"/>
    <w:basedOn w:val="af0"/>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0">
    <w:name w:val="Содержимое таблицы"/>
    <w:basedOn w:val="a"/>
    <w:qFormat/>
    <w:rsid w:val="00C311F1"/>
    <w:pPr>
      <w:suppressLineNumbers/>
      <w:ind w:firstLine="0"/>
    </w:pPr>
    <w:rPr>
      <w:sz w:val="22"/>
    </w:rPr>
  </w:style>
  <w:style w:type="paragraph" w:customStyle="1" w:styleId="aff1">
    <w:name w:val="Заголовок таблицы"/>
    <w:basedOn w:val="aff0"/>
    <w:qFormat/>
    <w:pPr>
      <w:jc w:val="center"/>
    </w:pPr>
    <w:rPr>
      <w:b/>
      <w:bCs/>
    </w:rPr>
  </w:style>
  <w:style w:type="table" w:styleId="aff2">
    <w:name w:val="Table Grid"/>
    <w:basedOn w:val="a1"/>
    <w:uiPriority w:val="59"/>
    <w:rsid w:val="00DD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3">
    <w:name w:val="footnote reference"/>
    <w:basedOn w:val="a0"/>
    <w:uiPriority w:val="99"/>
    <w:semiHidden/>
    <w:unhideWhenUsed/>
    <w:rsid w:val="00440A7F"/>
    <w:rPr>
      <w:vertAlign w:val="superscript"/>
    </w:rPr>
  </w:style>
  <w:style w:type="paragraph" w:styleId="aff4">
    <w:name w:val="List Paragraph"/>
    <w:basedOn w:val="a"/>
    <w:uiPriority w:val="34"/>
    <w:qFormat/>
    <w:rsid w:val="00440A7F"/>
    <w:pPr>
      <w:ind w:left="720"/>
      <w:contextualSpacing/>
    </w:pPr>
  </w:style>
  <w:style w:type="character" w:styleId="HTML">
    <w:name w:val="HTML Code"/>
    <w:basedOn w:val="a0"/>
    <w:uiPriority w:val="99"/>
    <w:semiHidden/>
    <w:unhideWhenUsed/>
    <w:rsid w:val="002234E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234ED"/>
    <w:rPr>
      <w:rFonts w:ascii="Courier New" w:eastAsia="Times New Roman" w:hAnsi="Courier New" w:cs="Courier New"/>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paragraph" w:customStyle="1" w:styleId="af">
    <w:name w:val="Заголовок"/>
    <w:basedOn w:val="a"/>
    <w:next w:val="af0"/>
    <w:qFormat/>
    <w:pPr>
      <w:keepNext/>
      <w:spacing w:before="240" w:after="120"/>
    </w:pPr>
    <w:rPr>
      <w:rFonts w:ascii="Liberation Sans" w:eastAsia="Unifont" w:hAnsi="Liberation Sans" w:cs="FreeSans"/>
      <w:sz w:val="28"/>
      <w:szCs w:val="28"/>
    </w:rPr>
  </w:style>
  <w:style w:type="paragraph" w:styleId="af0">
    <w:name w:val="Body Text"/>
    <w:basedOn w:val="a"/>
    <w:rsid w:val="007A639F"/>
    <w:pPr>
      <w:spacing w:line="288" w:lineRule="auto"/>
    </w:pPr>
  </w:style>
  <w:style w:type="paragraph" w:styleId="af1">
    <w:name w:val="List"/>
    <w:basedOn w:val="af0"/>
    <w:rPr>
      <w:rFonts w:cs="FreeSans"/>
    </w:rPr>
  </w:style>
  <w:style w:type="paragraph" w:styleId="af2">
    <w:name w:val="caption"/>
    <w:basedOn w:val="a"/>
    <w:qFormat/>
    <w:pPr>
      <w:suppressLineNumbers/>
      <w:spacing w:before="120" w:after="120"/>
    </w:pPr>
    <w:rPr>
      <w:rFonts w:cs="FreeSans"/>
      <w:i/>
      <w:iCs/>
      <w:szCs w:val="24"/>
    </w:rPr>
  </w:style>
  <w:style w:type="paragraph" w:styleId="af3">
    <w:name w:val="index heading"/>
    <w:basedOn w:val="a"/>
    <w:qFormat/>
    <w:pPr>
      <w:suppressLineNumbers/>
    </w:pPr>
    <w:rPr>
      <w:rFonts w:cs="FreeSans"/>
    </w:rPr>
  </w:style>
  <w:style w:type="paragraph" w:styleId="af4">
    <w:name w:val="Balloon Text"/>
    <w:basedOn w:val="a"/>
    <w:uiPriority w:val="99"/>
    <w:semiHidden/>
    <w:unhideWhenUsed/>
    <w:qFormat/>
    <w:rsid w:val="00951F6E"/>
    <w:pPr>
      <w:spacing w:line="240" w:lineRule="auto"/>
    </w:pPr>
    <w:rPr>
      <w:rFonts w:ascii="Tahoma" w:hAnsi="Tahoma" w:cs="Tahoma"/>
      <w:sz w:val="16"/>
      <w:szCs w:val="16"/>
    </w:rPr>
  </w:style>
  <w:style w:type="paragraph" w:styleId="af5">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6">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7">
    <w:name w:val="Подпись к рисунку"/>
    <w:basedOn w:val="a"/>
    <w:qFormat/>
    <w:rsid w:val="005F7EA2"/>
    <w:pPr>
      <w:keepLines/>
      <w:spacing w:before="120" w:after="240"/>
      <w:ind w:left="567" w:right="567" w:firstLine="0"/>
      <w:mirrorIndents/>
    </w:pPr>
    <w:rPr>
      <w:i/>
    </w:rPr>
  </w:style>
  <w:style w:type="paragraph" w:customStyle="1" w:styleId="af8">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9">
    <w:name w:val="endnote text"/>
    <w:basedOn w:val="a"/>
    <w:uiPriority w:val="99"/>
    <w:semiHidden/>
    <w:unhideWhenUsed/>
    <w:rsid w:val="00E75020"/>
    <w:pPr>
      <w:spacing w:line="240" w:lineRule="auto"/>
    </w:pPr>
    <w:rPr>
      <w:sz w:val="20"/>
      <w:szCs w:val="20"/>
    </w:rPr>
  </w:style>
  <w:style w:type="paragraph" w:styleId="afa">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2"/>
    <w:next w:val="af7"/>
    <w:qFormat/>
    <w:rsid w:val="00E52244"/>
    <w:pPr>
      <w:ind w:firstLine="0"/>
    </w:pPr>
  </w:style>
  <w:style w:type="paragraph" w:customStyle="1" w:styleId="afb">
    <w:name w:val="Формула"/>
    <w:basedOn w:val="11"/>
    <w:qFormat/>
    <w:rsid w:val="00A905C8"/>
    <w:pPr>
      <w:ind w:left="227" w:right="227"/>
    </w:pPr>
  </w:style>
  <w:style w:type="paragraph" w:customStyle="1" w:styleId="afc">
    <w:name w:val="Эпиграф"/>
    <w:basedOn w:val="a"/>
    <w:qFormat/>
    <w:pPr>
      <w:jc w:val="right"/>
    </w:pPr>
  </w:style>
  <w:style w:type="paragraph" w:customStyle="1" w:styleId="afd">
    <w:name w:val="Неотредактированный текст"/>
    <w:basedOn w:val="a"/>
    <w:qFormat/>
    <w:rsid w:val="009F1323"/>
    <w:pPr>
      <w:jc w:val="left"/>
    </w:pPr>
    <w:rPr>
      <w:color w:val="404040" w:themeColor="text1" w:themeTint="BF"/>
    </w:rPr>
  </w:style>
  <w:style w:type="paragraph" w:customStyle="1" w:styleId="afe">
    <w:name w:val="Текст в заданном формате"/>
    <w:basedOn w:val="a"/>
    <w:qFormat/>
    <w:rPr>
      <w:rFonts w:ascii="Liberation Mono" w:eastAsia="Liberation Mono" w:hAnsi="Liberation Mono" w:cs="Liberation Mono"/>
      <w:sz w:val="20"/>
      <w:szCs w:val="20"/>
    </w:rPr>
  </w:style>
  <w:style w:type="paragraph" w:customStyle="1" w:styleId="aff">
    <w:name w:val="Алгоритм"/>
    <w:basedOn w:val="af0"/>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0">
    <w:name w:val="Содержимое таблицы"/>
    <w:basedOn w:val="a"/>
    <w:qFormat/>
    <w:rsid w:val="00C311F1"/>
    <w:pPr>
      <w:suppressLineNumbers/>
      <w:ind w:firstLine="0"/>
    </w:pPr>
    <w:rPr>
      <w:sz w:val="22"/>
    </w:rPr>
  </w:style>
  <w:style w:type="paragraph" w:customStyle="1" w:styleId="aff1">
    <w:name w:val="Заголовок таблицы"/>
    <w:basedOn w:val="aff0"/>
    <w:qFormat/>
    <w:pPr>
      <w:jc w:val="center"/>
    </w:pPr>
    <w:rPr>
      <w:b/>
      <w:bCs/>
    </w:rPr>
  </w:style>
  <w:style w:type="table" w:styleId="aff2">
    <w:name w:val="Table Grid"/>
    <w:basedOn w:val="a1"/>
    <w:uiPriority w:val="59"/>
    <w:rsid w:val="00DD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3">
    <w:name w:val="footnote reference"/>
    <w:basedOn w:val="a0"/>
    <w:uiPriority w:val="99"/>
    <w:semiHidden/>
    <w:unhideWhenUsed/>
    <w:rsid w:val="00440A7F"/>
    <w:rPr>
      <w:vertAlign w:val="superscript"/>
    </w:rPr>
  </w:style>
  <w:style w:type="paragraph" w:styleId="aff4">
    <w:name w:val="List Paragraph"/>
    <w:basedOn w:val="a"/>
    <w:uiPriority w:val="34"/>
    <w:qFormat/>
    <w:rsid w:val="00440A7F"/>
    <w:pPr>
      <w:ind w:left="720"/>
      <w:contextualSpacing/>
    </w:pPr>
  </w:style>
  <w:style w:type="character" w:styleId="HTML">
    <w:name w:val="HTML Code"/>
    <w:basedOn w:val="a0"/>
    <w:uiPriority w:val="99"/>
    <w:semiHidden/>
    <w:unhideWhenUsed/>
    <w:rsid w:val="002234E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234ED"/>
    <w:rPr>
      <w:rFonts w:ascii="Courier New" w:eastAsia="Times New Roman" w:hAnsi="Courier New" w:cs="Courier New"/>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26749">
      <w:bodyDiv w:val="1"/>
      <w:marLeft w:val="0"/>
      <w:marRight w:val="0"/>
      <w:marTop w:val="0"/>
      <w:marBottom w:val="0"/>
      <w:divBdr>
        <w:top w:val="none" w:sz="0" w:space="0" w:color="auto"/>
        <w:left w:val="none" w:sz="0" w:space="0" w:color="auto"/>
        <w:bottom w:val="none" w:sz="0" w:space="0" w:color="auto"/>
        <w:right w:val="none" w:sz="0" w:space="0" w:color="auto"/>
      </w:divBdr>
    </w:div>
    <w:div w:id="1277904291">
      <w:bodyDiv w:val="1"/>
      <w:marLeft w:val="0"/>
      <w:marRight w:val="0"/>
      <w:marTop w:val="0"/>
      <w:marBottom w:val="0"/>
      <w:divBdr>
        <w:top w:val="none" w:sz="0" w:space="0" w:color="auto"/>
        <w:left w:val="none" w:sz="0" w:space="0" w:color="auto"/>
        <w:bottom w:val="none" w:sz="0" w:space="0" w:color="auto"/>
        <w:right w:val="none" w:sz="0" w:space="0" w:color="auto"/>
      </w:divBdr>
    </w:div>
    <w:div w:id="164862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47AA4-D0FF-43A2-8DB3-AB0DC162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17</Pages>
  <Words>6691</Words>
  <Characters>38141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СБ</cp:lastModifiedBy>
  <cp:revision>72</cp:revision>
  <dcterms:created xsi:type="dcterms:W3CDTF">2019-05-11T13:52:00Z</dcterms:created>
  <dcterms:modified xsi:type="dcterms:W3CDTF">2019-05-17T05:04:00Z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