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Прелести чужой очереди</w:t>
      </w:r>
    </w:p>
    <w:p>
      <w:pPr>
        <w:pStyle w:val="Style27"/>
        <w:rPr/>
      </w:pPr>
      <w:r>
        <w:rPr>
          <w:lang w:eastAsia="ru-RU"/>
        </w:rPr>
        <w:t>В этой главе мы научимся не скучать, стоя в длинном хвосте у стойки регистрации, узнаем о том, как застревают бумаги в кабинете у чиновника и каким образом можно испортить работу конторы, уволив нерасторопного работника.</w:t>
      </w:r>
    </w:p>
    <w:p>
      <w:pPr>
        <w:pStyle w:val="2"/>
        <w:rPr/>
      </w:pPr>
      <w:r>
        <w:rPr/>
        <w:t>Наблюдение Этторе</w:t>
      </w:r>
    </w:p>
    <w:p>
      <w:pPr>
        <w:pStyle w:val="Normal"/>
        <w:rPr>
          <w:rFonts w:ascii="Georgia" w:hAnsi="Georgia"/>
          <w:color w:val="000000"/>
          <w:sz w:val="23"/>
          <w:szCs w:val="23"/>
        </w:rPr>
      </w:pPr>
      <w:r>
        <w:rPr>
          <w:shd w:fill="FFFFFF" w:val="clear"/>
        </w:rPr>
        <w:t xml:space="preserve">Я размышляю о законах подлости, стоя в аэропорту в очереди на регистрацию пассажиров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fill="FFFFFF" w:val="clear"/>
        </w:rPr>
        <w:t> </w:t>
      </w:r>
      <w:r>
        <w:rPr/>
        <w:t xml:space="preserve">Сзади слышу ворчание: «Как обычно, наша очередь тормозит. Вон, гляди, тот усатый в кепке наравне с нами стоял, а теперь вон где... Вот ведь закон подлости!» </w:t>
      </w:r>
      <w:r>
        <w:rPr>
          <w:shd w:fill="FFFFFF" w:val="clear"/>
        </w:rPr>
        <w:t xml:space="preserve">Этот закон зовётся </w:t>
      </w:r>
      <w:r>
        <w:rPr>
          <w:rStyle w:val="IntenseEmphasis"/>
        </w:rPr>
        <w:t>наблюдением Этторе</w:t>
      </w:r>
      <w:r>
        <w:rPr>
          <w:shd w:fill="FFFFFF" w:val="clear"/>
        </w:rPr>
        <w:t>:</w:t>
      </w:r>
    </w:p>
    <w:p>
      <w:pPr>
        <w:pStyle w:val="Style28"/>
        <w:rPr/>
      </w:pPr>
      <w:r>
        <w:rPr/>
        <w:t>Соседняя очередь всегда движется быстрее.</w:t>
      </w:r>
    </w:p>
    <w:p>
      <w:pPr>
        <w:pStyle w:val="Style23"/>
        <w:ind w:hanging="0"/>
        <w:rPr>
          <w:lang w:eastAsia="ru-RU"/>
        </w:rPr>
      </w:pPr>
      <w:r>
        <w:rPr>
          <w:lang w:eastAsia="ru-RU"/>
        </w:rPr>
        <w:t>Что же это, психологический эффект или причуды математики?</w:t>
      </w:r>
    </w:p>
    <w:p>
      <w:pPr>
        <w:pStyle w:val="Style23"/>
        <w:rPr/>
      </w:pPr>
      <w:r>
        <w:rPr>
          <w:shd w:fill="FFFFFF" w:val="clear"/>
        </w:rPr>
        <w:t xml:space="preserve">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очереди происходит по-пуассоновски, то есть через экспоненциально распределённые промежутки времени. Перемещения наблюдателя, стоящего в очереди, будет иметь вид монотонно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Style19"/>
        </w:rPr>
        <w:t>пуассоновским</w:t>
      </w:r>
      <w:r>
        <w:rPr>
          <w:i/>
          <w:iCs/>
          <w:shd w:fill="FFFFFF" w:val="clear"/>
        </w:rPr>
        <w:t xml:space="preserve"> </w:t>
      </w:r>
      <w:r>
        <w:rPr>
          <w:rStyle w:val="Style19"/>
        </w:rPr>
        <w:t>процессом</w:t>
      </w:r>
      <w:r>
        <w:rPr>
          <w:shd w:fill="FFFFFF" w:val="clear"/>
        </w:rPr>
        <w:t>. Пара примеров пуассоновских процессов приведена на рисунке внизу. Обычно,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скорейшем уменьшении, так что шаги нашего процесса ведут вниз.</w:t>
      </w:r>
    </w:p>
    <w:p>
      <w:pPr>
        <w:pStyle w:val="22"/>
        <w:rPr/>
      </w:pPr>
      <w:r>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2"/>
                    <a:stretch>
                      <a:fillRect/>
                    </a:stretch>
                  </pic:blipFill>
                  <pic:spPr bwMode="auto">
                    <a:xfrm>
                      <a:off x="0" y="0"/>
                      <a:ext cx="4707890" cy="2599690"/>
                    </a:xfrm>
                    <a:prstGeom prst="rect">
                      <a:avLst/>
                    </a:prstGeom>
                  </pic:spPr>
                </pic:pic>
              </a:graphicData>
            </a:graphic>
          </wp:inline>
        </w:drawing>
      </w:r>
    </w:p>
    <w:p>
      <w:pPr>
        <w:pStyle w:val="Style29"/>
        <w:rPr/>
      </w:pPr>
      <w:r>
        <w:rPr>
          <w:shd w:fill="FFFFFF" w:val="clear"/>
        </w:rPr>
        <w:t>Перемещения двух очередей, как пуассоновских процессов с равной интенсивностью.</w:t>
      </w:r>
    </w:p>
    <w:p>
      <w:pPr>
        <w:pStyle w:val="Style23"/>
        <w:rPr/>
      </w:pPr>
      <w:r>
        <w:rPr>
          <w:shd w:fill="FFFFFF" w:val="clear"/>
        </w:rPr>
        <w:t xml:space="preserve">Разница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В описанном нами случае, величина отставания одной очереди от другой подчиняется </w:t>
      </w:r>
      <w:r>
        <w:rPr>
          <w:rStyle w:val="Style19"/>
        </w:rPr>
        <w:t>распределению</w:t>
      </w:r>
      <w:r>
        <w:rPr>
          <w:i/>
          <w:iCs/>
          <w:shd w:fill="FFFFFF" w:val="clear"/>
        </w:rPr>
        <w:t xml:space="preserve"> </w:t>
      </w:r>
      <w:r>
        <w:rPr>
          <w:rStyle w:val="Style19"/>
        </w:rPr>
        <w:t>Скеллама</w:t>
      </w:r>
      <w:r>
        <w:rPr/>
        <w:t xml:space="preserve">. Для двух одинаковых очередей, пропускающих </w:t>
      </w:r>
      <w:r>
        <w:rPr/>
      </w:r>
      <m:oMath xmlns:m="http://schemas.openxmlformats.org/officeDocument/2006/math">
        <m:r>
          <w:rPr>
            <w:rFonts w:ascii="Cambria Math" w:hAnsi="Cambria Math"/>
          </w:rPr>
          <m:t xml:space="preserve">μ</m:t>
        </m:r>
      </m:oMath>
      <w:r>
        <w:rPr/>
        <w:t xml:space="preserve"> человек в единицу времени, вероятность отставания одной из них на </w:t>
      </w:r>
      <w:r>
        <w:rPr/>
      </w:r>
      <m:oMath xmlns:m="http://schemas.openxmlformats.org/officeDocument/2006/math">
        <m:r>
          <w:rPr>
            <w:rFonts w:ascii="Cambria Math" w:hAnsi="Cambria Math"/>
          </w:rPr>
          <m:t xml:space="preserve">k</m:t>
        </m:r>
      </m:oMath>
      <w:r>
        <w:rPr/>
        <w:t xml:space="preserve"> шагов равна:</w:t>
      </w:r>
    </w:p>
    <w:p>
      <w:pPr>
        <w:pStyle w:val="Style23"/>
        <w:rPr>
          <w:i/>
          <w:i/>
        </w:rPr>
      </w:pPr>
      <w:r>
        <w:rPr/>
      </w:r>
      <m:oMath xmlns:m="http://schemas.openxmlformats.org/officeDocument/2006/math">
        <m:r>
          <w:rPr>
            <w:rFonts w:ascii="Cambria Math" w:hAnsi="Cambria Math"/>
          </w:rPr>
          <m:t xml:space="preserve">Р</m:t>
        </m:r>
        <m:d>
          <m:dPr>
            <m:begChr m:val="("/>
            <m:endChr m:val=")"/>
          </m:dPr>
          <m:e>
            <m:r>
              <w:rPr>
                <w:rFonts w:ascii="Cambria Math" w:hAnsi="Cambria Math"/>
              </w:rPr>
              <m:t xml:space="preserve">k</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μ</m:t>
            </m:r>
          </m:sup>
        </m:sSup>
        <m:sSub>
          <m:e>
            <m:r>
              <w:rPr>
                <w:rFonts w:ascii="Cambria Math" w:hAnsi="Cambria Math"/>
              </w:rPr>
              <m:t xml:space="preserve">I</m:t>
            </m:r>
          </m:e>
          <m:sub>
            <m:r>
              <m:rPr>
                <m:lit/>
                <m:nor/>
              </m:rP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μ</m:t>
                </m:r>
              </m:e>
            </m:d>
            <m:r>
              <w:rPr>
                <w:rFonts w:ascii="Cambria Math" w:hAnsi="Cambria Math"/>
              </w:rPr>
              <m:t xml:space="preserve">,</m:t>
            </m:r>
          </m:sub>
        </m:sSub>
      </m:oMath>
    </w:p>
    <w:p>
      <w:pPr>
        <w:pStyle w:val="Style23"/>
        <w:ind w:hanging="0"/>
        <w:rPr>
          <w:lang w:eastAsia="ru-RU"/>
        </w:rPr>
      </w:pPr>
      <w:r>
        <w:rPr>
          <w:shd w:fill="FFFFFF" w:val="clear"/>
        </w:rPr>
        <w:t xml:space="preserve">где </w:t>
      </w:r>
      <w:r>
        <w:rPr/>
      </w:r>
      <m:oMath xmlns:m="http://schemas.openxmlformats.org/officeDocument/2006/math">
        <m:sSub>
          <m:e>
            <m:r>
              <w:rPr>
                <w:rFonts w:ascii="Cambria Math" w:hAnsi="Cambria Math"/>
              </w:rPr>
              <m:t xml:space="preserve">I</m:t>
            </m:r>
          </m:e>
          <m:sub>
            <m:r>
              <w:rPr>
                <w:rFonts w:ascii="Cambria Math" w:hAnsi="Cambria Math"/>
              </w:rPr>
              <m:t xml:space="preserve">k</m:t>
            </m:r>
          </m:sub>
        </m:sSub>
        <m:d>
          <m:dPr>
            <m:begChr m:val="("/>
            <m:endChr m:val=")"/>
          </m:dPr>
          <m:e>
            <m:r>
              <w:rPr>
                <w:rFonts w:ascii="Cambria Math" w:hAnsi="Cambria Math"/>
              </w:rPr>
              <m:t xml:space="preserve">x</m:t>
            </m:r>
          </m:e>
        </m:d>
      </m:oMath>
      <w:r>
        <w:rPr>
          <w:rFonts w:eastAsia="" w:eastAsiaTheme="minorEastAsia"/>
          <w:shd w:fill="FFFFFF" w:val="clear"/>
        </w:rPr>
        <w:t xml:space="preserve"> – встречавшаяся нам в предыдущей главе модифицированная функция Бесселя. Эта функция возникла здесь не из-за круговой симметрии, а как результат сложения двух случайных величин, подчиняющихся распределению Пуассона. </w:t>
      </w:r>
    </w:p>
    <w:p>
      <w:pPr>
        <w:pStyle w:val="Style35"/>
        <w:rPr/>
      </w:pPr>
      <w:r>
        <w:rPr/>
        <w:drawing>
          <wp:inline distT="0" distB="9525" distL="0" distR="0">
            <wp:extent cx="3562350" cy="2447925"/>
            <wp:effectExtent l="0" t="0" r="0" b="0"/>
            <wp:docPr id="2"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C:\tmp\podlost\ToH\work\figures\queue\2019-02-21_17-02-11.png"/>
                    <pic:cNvPicPr>
                      <a:picLocks noChangeAspect="1" noChangeArrowheads="1"/>
                    </pic:cNvPicPr>
                  </pic:nvPicPr>
                  <pic:blipFill>
                    <a:blip r:embed="rId3"/>
                    <a:stretch>
                      <a:fillRect/>
                    </a:stretch>
                  </pic:blipFill>
                  <pic:spPr bwMode="auto">
                    <a:xfrm>
                      <a:off x="0" y="0"/>
                      <a:ext cx="3562350" cy="2447925"/>
                    </a:xfrm>
                    <a:prstGeom prst="rect">
                      <a:avLst/>
                    </a:prstGeom>
                  </pic:spPr>
                </pic:pic>
              </a:graphicData>
            </a:graphic>
          </wp:inline>
        </w:drawing>
      </w:r>
    </w:p>
    <w:p>
      <w:pPr>
        <w:pStyle w:val="Style29"/>
        <w:rPr/>
      </w:pPr>
      <w:r>
        <w:rPr/>
        <w:t>Вероятность накопления разницы между двумя одинаковыми очередями со средней скоростью в 5 шагов в минуту.</w:t>
      </w:r>
    </w:p>
    <w:p>
      <w:pPr>
        <w:pStyle w:val="Style23"/>
        <w:ind w:hanging="0"/>
        <w:rPr>
          <w:lang w:eastAsia="ru-RU"/>
        </w:rPr>
      </w:pPr>
      <w:r>
        <w:rPr>
          <w:rFonts w:eastAsia="" w:eastAsiaTheme="minorEastAsia"/>
          <w:shd w:fill="FFFFFF" w:val="clear"/>
        </w:rPr>
        <w:t xml:space="preserve">Распределение Скеллама </w:t>
      </w:r>
      <w:r>
        <w:rPr/>
        <w:t>имеет симметричный колоколообразный вид, практически не отличимый от биномиального распределения, н</w:t>
      </w:r>
      <w:r>
        <w:rPr>
          <w:shd w:fill="FFFFFF" w:val="clear"/>
        </w:rPr>
        <w:t>у, а раз так, мы уже готовы сделать некоторые качественные выводы, основываясь на опыте, полученном в прошлой главе.</w:t>
      </w:r>
      <w:r>
        <w:rPr>
          <w:lang w:eastAsia="ru-RU"/>
        </w:rPr>
        <w:t xml:space="preserve"> </w:t>
      </w:r>
    </w:p>
    <w:p>
      <w:pPr>
        <w:pStyle w:val="Style23"/>
        <w:rPr>
          <w:highlight w:val="white"/>
        </w:rPr>
      </w:pPr>
      <w:r>
        <w:rPr>
          <w:shd w:fill="FFFFFF" w:val="clear"/>
        </w:rPr>
        <w:t xml:space="preserve">Вывод первый: расстояние между одновременно вставшими в одинаковые очереди людьми будет то увеличиваться, то уменьшаться, при этом, будут образовываться характерные меандры с постоянно меняющейся длительностью. Второй вывод: из-за самоподобия случайного блуждания, как для коротких очередей, так и для длинных, меандры будут иметь длительность, соизмеримую со временем стояния в очереди, и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но в среднем, они движутся одинаково, и ожидаемая разница между ними стремится к нулю, однако разброс вокруг среднего со временем растёт пропорционально квадратному корню из времени. </w:t>
      </w:r>
    </w:p>
    <w:p>
      <w:pPr>
        <w:pStyle w:val="Style23"/>
        <w:rPr>
          <w:highlight w:val="white"/>
        </w:rPr>
      </w:pPr>
      <w:r>
        <w:rPr>
          <w:shd w:fill="FFFFFF" w:val="clear"/>
        </w:rPr>
        <w:t>Выходит, нет никаких подлых штучек со стороны злодейки судьбы, а есть одно только честное случайное блуждание. 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невезунчиков, ведь быстрая очередь может пропустить больше людей! Но, увы, это вовсе не утешит того, кто надолго застрял в хвосте.</w:t>
      </w:r>
    </w:p>
    <w:p>
      <w:pPr>
        <w:pStyle w:val="2"/>
        <w:rPr>
          <w:highlight w:val="white"/>
        </w:rPr>
      </w:pPr>
      <w:r>
        <w:rPr>
          <w:shd w:fill="FFFFFF" w:val="clear"/>
        </w:rPr>
        <w:t>Теория для заскучавших в коридоре</w:t>
      </w:r>
    </w:p>
    <w:p>
      <w:pPr>
        <w:pStyle w:val="Style23"/>
        <w:rPr/>
      </w:pPr>
      <w:r>
        <w:rPr>
          <w:shd w:fill="FFFFFF" w:val="clear"/>
        </w:rPr>
        <w:t xml:space="preserve">Тем и хороша математика, что она способна сделать даже стояние в очереди увлекательным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w:r>
        <w:rPr/>
      </w:r>
      <m:oMath xmlns:m="http://schemas.openxmlformats.org/officeDocument/2006/math">
        <m:r>
          <w:rPr>
            <w:rFonts w:ascii="Cambria Math" w:hAnsi="Cambria Math"/>
          </w:rPr>
          <m:t xml:space="preserve">10</m:t>
        </m:r>
        <m:r>
          <w:rPr>
            <w:rFonts w:ascii="Cambria Math" w:hAnsi="Cambria Math"/>
          </w:rPr>
          <m:t xml:space="preserve">⋅</m:t>
        </m:r>
        <m:f>
          <m:fPr>
            <m:type m:val="lin"/>
          </m:fPr>
          <m:num>
            <m:r>
              <w:rPr>
                <w:rFonts w:ascii="Cambria Math" w:hAnsi="Cambria Math"/>
              </w:rPr>
              <m:t xml:space="preserve">7</m:t>
            </m:r>
          </m:num>
          <m:den>
            <m:r>
              <w:rPr>
                <w:rFonts w:ascii="Cambria Math" w:hAnsi="Cambria Math"/>
              </w:rPr>
              <m:t xml:space="preserve">5</m:t>
            </m:r>
          </m:den>
        </m:f>
        <m:r>
          <w:rPr>
            <w:rFonts w:ascii="Cambria Math" w:hAnsi="Cambria Math"/>
          </w:rPr>
          <m:t xml:space="preserve">=</m:t>
        </m:r>
        <m:r>
          <w:rPr>
            <w:rFonts w:ascii="Cambria Math" w:hAnsi="Cambria Math"/>
          </w:rPr>
          <m:t xml:space="preserve">14</m:t>
        </m:r>
        <m:r>
          <w:rPr>
            <w:rFonts w:ascii="Cambria Math" w:hAnsi="Cambria Math"/>
          </w:rPr>
          <m:t xml:space="preserve">минут</m:t>
        </m:r>
      </m:oMath>
      <w:r>
        <w:rPr>
          <w:shd w:fill="FFFFFF" w:val="clear"/>
        </w:rPr>
        <w:t xml:space="preserve">. Понятно, что эта оценка будет весьма грубой, но любопытно, что она действительно соответствует среднему времени ожидания, об этом говорит теорема Литтла – один из самых ранних и самых общих результатов </w:t>
      </w:r>
      <w:r>
        <w:rPr>
          <w:rStyle w:val="Style19"/>
        </w:rPr>
        <w:t>теории очередей</w:t>
      </w:r>
      <w:r>
        <w:rPr>
          <w:shd w:fill="FFFFFF" w:val="clear"/>
        </w:rPr>
        <w:t xml:space="preserve">, известной в России как </w:t>
      </w:r>
      <w:r>
        <w:rPr>
          <w:rStyle w:val="Style19"/>
        </w:rPr>
        <w:t>теории массового обслуживания</w:t>
      </w:r>
      <w:r>
        <w:rPr>
          <w:shd w:fill="FFFFFF" w:val="clear"/>
        </w:rPr>
        <w:t>.</w:t>
      </w:r>
    </w:p>
    <w:p>
      <w:pPr>
        <w:pStyle w:val="Style23"/>
        <w:rPr>
          <w:highlight w:val="white"/>
        </w:rPr>
      </w:pPr>
      <w:r>
        <w:rPr>
          <w:shd w:fill="FFFFFF" w:val="clear"/>
        </w:rPr>
        <w:t xml:space="preserve">Теория очередей берёт своё начало в самом начале </w:t>
      </w:r>
      <w:r>
        <w:rPr>
          <w:shd w:fill="FFFFFF" w:val="clear"/>
          <w:lang w:val="en-US"/>
        </w:rPr>
        <w:t>XX</w:t>
      </w:r>
      <w:r>
        <w:rPr>
          <w:shd w:fill="FFFFFF" w:val="clear"/>
        </w:rPr>
        <w:t xml:space="preserve"> века, с первых работ Агнера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Несколько позже, большой вклад в развитие этой науки внёс советский математик Александр Яковлевич Хинчин, который вместе с А.Н. Колмогоровым заложил основы современной теории вероятностей. Результаты теории массового обслуживания важны для проектирования магазинов и залов ожидания, оптимального управления операционной системой в компьютере и операционным залом в банке, для грамотной разработки бюрократической машины,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бюрократы. Чтобы не путаться и не утопать в деталях, мы будем называть стоящих в очереди </w:t>
      </w:r>
      <w:r>
        <w:rPr>
          <w:rStyle w:val="Style19"/>
        </w:rPr>
        <w:t>клиентами</w:t>
      </w:r>
      <w:r>
        <w:rPr>
          <w:shd w:fill="FFFFFF" w:val="clear"/>
        </w:rPr>
        <w:t xml:space="preserve">, а того, кто их обслуживает – </w:t>
      </w:r>
      <w:r>
        <w:rPr>
          <w:rStyle w:val="Style19"/>
        </w:rPr>
        <w:t>оператором</w:t>
      </w:r>
      <w:r>
        <w:rPr>
          <w:shd w:fill="FFFFFF" w:val="clear"/>
        </w:rPr>
        <w:t>.</w:t>
      </w:r>
    </w:p>
    <w:p>
      <w:pPr>
        <w:pStyle w:val="Style23"/>
        <w:rPr>
          <w:rFonts w:eastAsia="" w:eastAsiaTheme="minorEastAsia"/>
          <w:highlight w:val="white"/>
        </w:rPr>
      </w:pPr>
      <w:r>
        <w:drawing>
          <wp:anchor behindDoc="0" distT="0" distB="8890" distL="215900" distR="215900" simplePos="0" locked="0" layoutInCell="1" allowOverlap="1" relativeHeight="2">
            <wp:simplePos x="0" y="0"/>
            <wp:positionH relativeFrom="column">
              <wp:posOffset>5385435</wp:posOffset>
            </wp:positionH>
            <wp:positionV relativeFrom="paragraph">
              <wp:posOffset>81280</wp:posOffset>
            </wp:positionV>
            <wp:extent cx="349250" cy="1614805"/>
            <wp:effectExtent l="0" t="0" r="0" b="0"/>
            <wp:wrapSquare wrapText="bothSides"/>
            <wp:docPr id="3"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2" descr="C:\tmp\podlost\ToH\work\figures\queue\g8090.png"/>
                    <pic:cNvPicPr>
                      <a:picLocks noChangeAspect="1" noChangeArrowheads="1"/>
                    </pic:cNvPicPr>
                  </pic:nvPicPr>
                  <pic:blipFill>
                    <a:blip r:embed="rId4"/>
                    <a:stretch>
                      <a:fillRect/>
                    </a:stretch>
                  </pic:blipFill>
                  <pic:spPr bwMode="auto">
                    <a:xfrm>
                      <a:off x="0" y="0"/>
                      <a:ext cx="349250" cy="1614805"/>
                    </a:xfrm>
                    <a:prstGeom prst="rect">
                      <a:avLst/>
                    </a:prstGeom>
                  </pic:spPr>
                </pic:pic>
              </a:graphicData>
            </a:graphic>
          </wp:anchor>
        </w:drawing>
      </w:r>
      <w:r>
        <w:rPr>
          <w:shd w:fill="FFFFFF" w:val="clear"/>
        </w:rPr>
        <w:t>П</w:t>
      </w:r>
      <w:r>
        <w:rPr>
          <w:shd w:fill="FFFFFF" w:val="clear"/>
        </w:rPr>
        <w:t xml:space="preserve">редставьте себе очередь, в которую люди встают, согласно некоторому распределению временных интервалов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shd w:fill="FFFFFF" w:val="clear"/>
        </w:rPr>
        <w:t xml:space="preserve">, со средним значением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rFonts w:eastAsia="" w:eastAsiaTheme="minorEastAsia"/>
          <w:shd w:fill="FFFFFF" w:val="clear"/>
        </w:rPr>
        <w:t xml:space="preserve">. </w:t>
      </w:r>
      <w:r>
        <w:rPr>
          <w:shd w:fill="FFFFFF" w:val="clear"/>
        </w:rPr>
        <w:t xml:space="preserve">Время, которое оператор тратит на работу с клиентами подчинено распределению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со средним значением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rFonts w:eastAsia="" w:eastAsiaTheme="minorEastAsia"/>
          <w:shd w:fill="FFFFFF" w:val="clear"/>
        </w:rPr>
        <w:t xml:space="preserve">. Такую очередь описывают как марковский процесс в котором состояние определяется длиной очереди: состояние 0 — в очереди нет никого, состояние 1 — стоит один клиент, состояние 2 — два клиента и так далее… В идеальном мире, ничто не запрещает очереди вырасти сколь угодно длинной, значит, мы получаем цепь с </w:t>
      </w:r>
      <w:r>
        <w:rPr>
          <w:rFonts w:eastAsia="" w:eastAsiaTheme="minorEastAsia"/>
          <w:i/>
          <w:shd w:fill="FFFFFF" w:val="clear"/>
        </w:rPr>
        <w:t>бесконечным числом состояний</w:t>
      </w:r>
      <w:r>
        <w:rPr>
          <w:rFonts w:eastAsia="" w:eastAsiaTheme="minorEastAsia"/>
          <w:shd w:fill="FFFFFF" w:val="clear"/>
        </w:rPr>
        <w:t xml:space="preserve"> и для анализа очереди придётся иметь дело с матрицей переходов, содержащей бесконечное число строк и столбцов. В предыдущей главе мы уже имели дело с марковскими процессами, и для анализа стационарного состояния цепи нам понадобилось возводить матрицу переходов в бесконечную степень. Так что же надо будет вычислить </w:t>
      </w:r>
      <w:r>
        <w:rPr>
          <w:rFonts w:eastAsia="" w:eastAsiaTheme="minorEastAsia"/>
          <w:i/>
          <w:shd w:fill="FFFFFF" w:val="clear"/>
        </w:rPr>
        <w:t>бесконечную матрицу, возведённую в бесконечную степень</w:t>
      </w:r>
      <w:r>
        <w:rPr>
          <w:rFonts w:eastAsia="" w:eastAsiaTheme="minorEastAsia"/>
          <w:shd w:fill="FFFFFF" w:val="clear"/>
        </w:rPr>
        <w:t xml:space="preserve">? Математиков эта задача не испугала и уже в тридцатые годы </w:t>
      </w:r>
      <w:r>
        <w:rPr>
          <w:rFonts w:eastAsia="" w:eastAsiaTheme="minorEastAsia"/>
          <w:shd w:fill="FFFFFF" w:val="clear"/>
          <w:lang w:val="en-US"/>
        </w:rPr>
        <w:t>XX</w:t>
      </w:r>
      <w:r>
        <w:rPr>
          <w:rFonts w:eastAsia="" w:eastAsiaTheme="minorEastAsia"/>
          <w:shd w:fill="FFFFFF" w:val="clear"/>
        </w:rPr>
        <w:t xml:space="preserve"> века были придуманы методы для таких вычислений. Результатом этого анализа будут свойства </w:t>
      </w:r>
      <w:r>
        <w:rPr>
          <w:rStyle w:val="Style19"/>
        </w:rPr>
        <w:t>стационарного состояния</w:t>
      </w:r>
      <w:r>
        <w:rPr>
          <w:rFonts w:eastAsia="" w:eastAsiaTheme="minorEastAsia"/>
          <w:shd w:fill="FFFFFF" w:val="clear"/>
        </w:rPr>
        <w:t xml:space="preserve"> очереди. Это состояние не меняется со временем, но все параметры очереди, такие как её длина или время ожидания в ней представляют собой случайные величины. То есть, могут постоянно меняться, но при этом постоянно остаются в рамках каких-то распределений, от времени не зависящих. И чего только не придумаешь, скучая в зале ожидания!</w:t>
      </w:r>
    </w:p>
    <w:p>
      <w:pPr>
        <w:pStyle w:val="Style23"/>
        <w:rPr>
          <w:highlight w:val="white"/>
        </w:rPr>
      </w:pPr>
      <w:r>
        <w:rPr>
          <w:shd w:fill="FFFFFF" w:val="clear"/>
        </w:rPr>
        <w:t xml:space="preserve">Свойства очереди сильно зависят от соотношения </w:t>
      </w:r>
      <w:r>
        <w:rPr/>
      </w:r>
      <m:oMath xmlns:m="http://schemas.openxmlformats.org/officeDocument/2006/math">
        <m:r>
          <w:rPr>
            <w:rFonts w:ascii="Cambria Math" w:hAnsi="Cambria Math"/>
          </w:rPr>
          <m:t xml:space="preserve">λ</m:t>
        </m:r>
      </m:oMath>
      <w:r>
        <w:rPr>
          <w:rFonts w:eastAsia="" w:eastAsiaTheme="minorEastAsia"/>
        </w:rPr>
        <w:t xml:space="preserve"> </w:t>
      </w:r>
      <w:r>
        <w:rPr>
          <w:shd w:fill="FFFFFF" w:val="clear"/>
        </w:rPr>
        <w:t xml:space="preserve">и </w:t>
      </w:r>
      <w:r>
        <w:rPr/>
      </w:r>
      <m:oMath xmlns:m="http://schemas.openxmlformats.org/officeDocument/2006/math">
        <m:r>
          <w:rPr>
            <w:rFonts w:ascii="Cambria Math" w:hAnsi="Cambria Math"/>
          </w:rPr>
          <m:t xml:space="preserve">μ</m:t>
        </m:r>
      </m:oMath>
      <w:r>
        <w:rPr>
          <w:rFonts w:eastAsia="" w:eastAsiaTheme="minorEastAsia"/>
          <w:shd w:fill="FFFFFF" w:val="clear"/>
        </w:rPr>
        <w:t xml:space="preserve">. </w:t>
      </w:r>
      <w:r>
        <w:rPr>
          <w:shd w:fill="FFFFFF" w:val="clear"/>
        </w:rPr>
        <w:t xml:space="preserve">Если </w:t>
      </w:r>
      <w: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μ</m:t>
        </m:r>
      </m:oMath>
      <w:r>
        <w:rPr>
          <w:rFonts w:eastAsia="" w:eastAsiaTheme="minorEastAsia"/>
        </w:rPr>
        <w:t xml:space="preserve">, то хвост </w:t>
      </w:r>
      <w:r>
        <w:rPr>
          <w:shd w:fill="FFFFFF" w:val="clear"/>
        </w:rPr>
        <w:t xml:space="preserve">будет расти неограниченно, как пробка на дороге, в которую въезжает больше автомобилей, чем может выехать. Такая очередь попросту перекрывает поток клиентов, накапливая их внутри себя. Для </w:t>
      </w:r>
      <w: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shd w:fill="FFFFFF" w:val="clear"/>
        </w:rPr>
        <w:t xml:space="preserve"> очередь является </w:t>
      </w:r>
      <w:r>
        <w:rPr>
          <w:rStyle w:val="Style19"/>
        </w:rPr>
        <w:t>устойчивой</w:t>
      </w:r>
      <w:r>
        <w:rPr>
          <w:shd w:fill="FFFFFF" w:val="clear"/>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устойчивая очередь может затормозить тех, кто в ней стоит, но она не может изменить интенсивность потока людей, проходящих сквозь неё. И если на входе мы имеем в среднем </w:t>
      </w:r>
      <w:r>
        <w:rPr/>
      </w:r>
      <m:oMath xmlns:m="http://schemas.openxmlformats.org/officeDocument/2006/math">
        <m:r>
          <w:rPr>
            <w:rFonts w:ascii="Cambria Math" w:hAnsi="Cambria Math"/>
          </w:rPr>
          <m:t xml:space="preserve">λ</m:t>
        </m:r>
      </m:oMath>
      <w:r>
        <w:rPr>
          <w:shd w:fill="FFFFFF" w:val="clear"/>
        </w:rPr>
        <w:t xml:space="preserve">  человек в единицу времени, то и на выходе мы должны получить такой же поток, независимо от скорости работы оператора. Случай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μ</m:t>
        </m:r>
      </m:oMath>
      <w:r>
        <w:rPr>
          <w:rFonts w:eastAsia="" w:eastAsiaTheme="minorEastAsia"/>
        </w:rPr>
        <w:t xml:space="preserve"> рассматривается отдельно, такая метастабильная очередь ведёт себя неустойчиво и моделируется даже не марковским процессом, а процессом случайного блуждания</w:t>
      </w:r>
      <w:r>
        <w:rPr>
          <w:shd w:fill="FFFFFF" w:val="clear"/>
        </w:rPr>
        <w:t>, с той только разницей, что длина очереди не может быть отрицательной. У блуждающей таким образом системы есть непроницаемая стенка снизу, впрочем, она не мешает практически неограниченному росту длины очереди. И, хотя, рано или поздно, она сократится и даже исчезнет, отклонения времени ожидания и времени работы оператора от среднего будут столь велики, что счесть такое обслуживание удовлетворительным никак не получится.</w:t>
      </w:r>
    </w:p>
    <w:p>
      <w:pPr>
        <w:pStyle w:val="Style23"/>
        <w:rPr>
          <w:highlight w:val="white"/>
        </w:rPr>
      </w:pPr>
      <w:r>
        <w:rPr>
          <w:shd w:fill="FFFFFF" w:val="clear"/>
        </w:rPr>
        <w:t xml:space="preserve">Далее мы будем рассматривать только учтойчивые очереди. От характера распределений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shd w:fill="FFFFFF" w:val="clea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зависит динамика очереди и такие её характеристики как </w:t>
      </w:r>
      <w:r>
        <w:rPr>
          <w:shd w:fill="FFFFFF" w:val="clear"/>
        </w:rPr>
        <w:t xml:space="preserve">распределения для её длины, времени ожидания клиентом и времени занятости оператора. Для очередей создана целая номенклатура, называемая </w:t>
      </w:r>
      <w:r>
        <w:rPr>
          <w:rStyle w:val="Style19"/>
        </w:rPr>
        <w:t>формулой Кэндэлла</w:t>
      </w:r>
      <w:r>
        <w:rPr/>
        <w:t>. Н</w:t>
      </w:r>
      <w:r>
        <w:rPr>
          <w:shd w:fill="FFFFFF" w:val="clear"/>
        </w:rPr>
        <w:t xml:space="preserve">апример, простая очередь, в которую люди подходят равномерно и равномерно же уходят, как, например, в аэропорту при посадке на рейс, обозначается </w:t>
      </w:r>
      <w:r>
        <w:rPr>
          <w:shd w:fill="FFFFFF" w:val="clear"/>
          <w:lang w:val="en-US"/>
        </w:rPr>
        <w:t>D</w:t>
      </w:r>
      <w:r>
        <w:rPr>
          <w:shd w:fill="FFFFFF" w:val="clear"/>
        </w:rPr>
        <w:t>/</w:t>
      </w:r>
      <w:r>
        <w:rPr>
          <w:shd w:fill="FFFFFF" w:val="clear"/>
          <w:lang w:val="en-US"/>
        </w:rPr>
        <w:t>D</w:t>
      </w:r>
      <w:r>
        <w:rPr>
          <w:shd w:fill="FFFFFF" w:val="clear"/>
        </w:rPr>
        <w:t>/1 (</w:t>
      </w:r>
      <w:r>
        <w:rPr>
          <w:shd w:fill="FFFFFF" w:val="clear"/>
          <w:lang w:val="en-US"/>
        </w:rPr>
        <w:t>D</w:t>
      </w:r>
      <w:r>
        <w:rPr>
          <w:shd w:fill="FFFFFF" w:val="clear"/>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fill="FFFFFF" w:val="clear"/>
          <w:lang w:val="en-US"/>
        </w:rPr>
        <w:t>M</w:t>
      </w:r>
      <w:r>
        <w:rPr>
          <w:shd w:fill="FFFFFF" w:val="clear"/>
        </w:rPr>
        <w:t>/</w:t>
      </w:r>
      <w:r>
        <w:rPr>
          <w:shd w:fill="FFFFFF" w:val="clear"/>
          <w:lang w:val="en-US"/>
        </w:rPr>
        <w:t>D</w:t>
      </w:r>
      <w:r>
        <w:rPr>
          <w:shd w:fill="FFFFFF" w:val="clear"/>
        </w:rPr>
        <w:t xml:space="preserve">/3 – буквой </w:t>
      </w:r>
      <w:r>
        <w:rPr>
          <w:shd w:fill="FFFFFF" w:val="clear"/>
          <w:lang w:val="en-US"/>
        </w:rPr>
        <w:t>M</w:t>
      </w:r>
      <w:r>
        <w:rPr>
          <w:shd w:fill="FFFFFF" w:val="clear"/>
        </w:rPr>
        <w:t xml:space="preserve"> обозначается пуассоновский (марковский) процесс, то есть случайный процесс без памяти.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fill="FFFFFF" w:val="clear"/>
          <w:lang w:val="en-US"/>
        </w:rPr>
        <w:t>M</w:t>
      </w:r>
      <w:r>
        <w:rPr>
          <w:shd w:fill="FFFFFF" w:val="clear"/>
        </w:rPr>
        <w:t>/</w:t>
      </w:r>
      <w:r>
        <w:rPr>
          <w:shd w:fill="FFFFFF" w:val="clear"/>
          <w:lang w:val="en-US"/>
        </w:rPr>
        <w:t>M</w:t>
      </w:r>
      <w:r>
        <w:rPr>
          <w:shd w:fill="FFFFFF" w:val="clear"/>
        </w:rPr>
        <w:t xml:space="preserve">/5. Если же на входе или выходе процесс перестаёт быть марковским, он обозначается буквой </w:t>
      </w:r>
      <w:r>
        <w:rPr>
          <w:shd w:fill="FFFFFF" w:val="clear"/>
          <w:lang w:val="en-US"/>
        </w:rPr>
        <w:t>G</w:t>
      </w:r>
      <w:r>
        <w:rPr>
          <w:shd w:fill="FFFFFF" w:val="clear"/>
        </w:rPr>
        <w:t xml:space="preserve"> (</w:t>
      </w:r>
      <w:r>
        <w:rPr>
          <w:shd w:fill="FFFFFF" w:val="clear"/>
          <w:lang w:val="en-US"/>
        </w:rPr>
        <w:t>general</w:t>
      </w:r>
      <w:r>
        <w:rPr>
          <w:shd w:fill="FFFFFF" w:val="clear"/>
        </w:rPr>
        <w:t>).</w:t>
      </w:r>
    </w:p>
    <w:p>
      <w:pPr>
        <w:pStyle w:val="Style23"/>
        <w:rPr>
          <w:highlight w:val="white"/>
        </w:rPr>
      </w:pPr>
      <w:r>
        <w:rPr>
          <w:shd w:fill="FFFFFF" w:val="clear"/>
        </w:rPr>
        <w:t xml:space="preserve">В этой главе мы будем исследовать неприятности и неожиданности, наблюдаемые в очередях на примере очереди с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rFonts w:eastAsia="" w:eastAsiaTheme="minorEastAsia"/>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w:t>
      </w:r>
      <w:r>
        <w:rPr>
          <w:shd w:fill="FFFFFF" w:val="clear"/>
        </w:rPr>
        <w:t xml:space="preserve"> В среднем, новые клиенты будут поступать в неё с интервалом в </w:t>
      </w:r>
      <w:r>
        <w:rPr/>
      </w:r>
      <m:oMath xmlns:m="http://schemas.openxmlformats.org/officeDocument/2006/math">
        <m:r>
          <w:rPr>
            <w:rFonts w:ascii="Cambria Math" w:hAnsi="Cambria Math"/>
          </w:rPr>
          <m:t xml:space="preserve">2</m:t>
        </m:r>
      </m:oMath>
      <w:r>
        <w:rPr>
          <w:shd w:fill="FFFFFF" w:val="clear"/>
        </w:rPr>
        <w:t xml:space="preserve"> мин, а обрабатываться оператором за </w:t>
      </w:r>
      <w:r>
        <w:rPr/>
      </w:r>
      <m:oMath xmlns:m="http://schemas.openxmlformats.org/officeDocument/2006/math">
        <m:r>
          <w:rPr>
            <w:rFonts w:ascii="Cambria Math" w:hAnsi="Cambria Math"/>
          </w:rPr>
          <m:t xml:space="preserve">1</m:t>
        </m:r>
      </m:oMath>
      <w:r>
        <w:rPr>
          <w:shd w:fill="FFFFFF" w:val="clear"/>
        </w:rPr>
        <w:t xml:space="preserve"> минуту </w:t>
      </w:r>
      <w:r>
        <w:rPr/>
      </w:r>
      <m:oMath xmlns:m="http://schemas.openxmlformats.org/officeDocument/2006/math">
        <m:r>
          <w:rPr>
            <w:rFonts w:ascii="Cambria Math" w:hAnsi="Cambria Math"/>
          </w:rPr>
          <m:t xml:space="preserve">45</m:t>
        </m:r>
      </m:oMath>
      <w:r>
        <w:rPr>
          <w:shd w:fill="FFFFFF" w:val="clear"/>
        </w:rPr>
        <w:t xml:space="preserve"> секунд. Это похоже на очередь у стойки регистрации в аэропорту. На рисунке показан пример того, как могут «жить» </w:t>
      </w:r>
      <w:r>
        <w:rPr>
          <w:shd w:fill="FFFFFF" w:val="clear"/>
          <w:lang w:val="en-US"/>
        </w:rPr>
        <w:t>M</w:t>
      </w:r>
      <w:r>
        <w:rPr>
          <w:shd w:fill="FFFFFF" w:val="clear"/>
        </w:rPr>
        <w:t>/</w:t>
      </w:r>
      <w:r>
        <w:rPr>
          <w:shd w:fill="FFFFFF" w:val="clear"/>
          <w:lang w:val="en-US"/>
        </w:rPr>
        <w:t>D</w:t>
      </w:r>
      <w:r>
        <w:rPr>
          <w:shd w:fill="FFFFFF" w:val="clear"/>
        </w:rPr>
        <w:t xml:space="preserve">/1- и </w:t>
      </w:r>
      <w:r>
        <w:rPr>
          <w:shd w:fill="FFFFFF" w:val="clear"/>
          <w:lang w:val="en-US"/>
        </w:rPr>
        <w:t>M</w:t>
      </w:r>
      <w:r>
        <w:rPr>
          <w:shd w:fill="FFFFFF" w:val="clear"/>
        </w:rPr>
        <w:t>/</w:t>
      </w:r>
      <w:r>
        <w:rPr>
          <w:shd w:fill="FFFFFF" w:val="clear"/>
          <w:lang w:val="en-US"/>
        </w:rPr>
        <w:t>M</w:t>
      </w:r>
      <w:r>
        <w:rPr>
          <w:shd w:fill="FFFFFF" w:val="clear"/>
        </w:rPr>
        <w:t xml:space="preserve">/1-очереди </w:t>
      </w:r>
      <w:r>
        <w:rPr>
          <w:rFonts w:eastAsia="" w:eastAsiaTheme="minorEastAsia"/>
          <w:shd w:fill="FFFFFF" w:val="clear"/>
        </w:rPr>
        <w:t>с такими параметрами.</w:t>
      </w:r>
    </w:p>
    <w:p>
      <w:pPr>
        <w:pStyle w:val="22"/>
        <w:rPr/>
      </w:pPr>
      <w:r>
        <w:rPr/>
        <w:drawing>
          <wp:inline distT="0" distB="0" distL="0" distR="0">
            <wp:extent cx="5931535" cy="1900555"/>
            <wp:effectExtent l="0" t="0" r="0" b="0"/>
            <wp:docPr id="4"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C:\tmp\podlost\ToH\work\figures\queue\Selection_052.png"/>
                    <pic:cNvPicPr>
                      <a:picLocks noChangeAspect="1" noChangeArrowheads="1"/>
                    </pic:cNvPicPr>
                  </pic:nvPicPr>
                  <pic:blipFill>
                    <a:blip r:embed="rId5"/>
                    <a:stretch>
                      <a:fillRect/>
                    </a:stretch>
                  </pic:blipFill>
                  <pic:spPr bwMode="auto">
                    <a:xfrm>
                      <a:off x="0" y="0"/>
                      <a:ext cx="5931535" cy="1900555"/>
                    </a:xfrm>
                    <a:prstGeom prst="rect">
                      <a:avLst/>
                    </a:prstGeom>
                  </pic:spPr>
                </pic:pic>
              </a:graphicData>
            </a:graphic>
          </wp:inline>
        </w:drawing>
      </w:r>
    </w:p>
    <w:p>
      <w:pPr>
        <w:pStyle w:val="22"/>
        <w:rPr/>
      </w:pPr>
      <w:r>
        <w:rPr/>
        <w:drawing>
          <wp:inline distT="0" distB="0" distL="0" distR="0">
            <wp:extent cx="5931535" cy="1900555"/>
            <wp:effectExtent l="0" t="0" r="0" b="0"/>
            <wp:docPr id="5"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descr="C:\tmp\podlost\ToH\work\figures\queue\Selection_050.png"/>
                    <pic:cNvPicPr>
                      <a:picLocks noChangeAspect="1" noChangeArrowheads="1"/>
                    </pic:cNvPicPr>
                  </pic:nvPicPr>
                  <pic:blipFill>
                    <a:blip r:embed="rId6"/>
                    <a:stretch>
                      <a:fillRect/>
                    </a:stretch>
                  </pic:blipFill>
                  <pic:spPr bwMode="auto">
                    <a:xfrm>
                      <a:off x="0" y="0"/>
                      <a:ext cx="5931535" cy="1900555"/>
                    </a:xfrm>
                    <a:prstGeom prst="rect">
                      <a:avLst/>
                    </a:prstGeom>
                  </pic:spPr>
                </pic:pic>
              </a:graphicData>
            </a:graphic>
          </wp:inline>
        </w:drawing>
      </w:r>
    </w:p>
    <w:p>
      <w:pPr>
        <w:pStyle w:val="Style29"/>
        <w:rPr/>
      </w:pPr>
      <w:r>
        <w:rPr>
          <w:shd w:fill="FFFFFF" w:val="clear"/>
        </w:rPr>
        <w:t xml:space="preserve">Динамика </w:t>
      </w:r>
      <w:r>
        <w:rPr>
          <w:shd w:fill="FFFFFF" w:val="clear"/>
          <w:lang w:val="en-US"/>
        </w:rPr>
        <w:t>MD</w:t>
      </w:r>
      <w:r>
        <w:rPr>
          <w:shd w:fill="FFFFFF" w:val="clear"/>
        </w:rPr>
        <w:t xml:space="preserve">1 и </w:t>
      </w:r>
      <w:r>
        <w:rPr>
          <w:shd w:fill="FFFFFF" w:val="clear"/>
          <w:lang w:val="en-US"/>
        </w:rPr>
        <w:t>MM</w:t>
      </w:r>
      <w:r>
        <w:rPr>
          <w:shd w:fill="FFFFFF" w:val="clear"/>
        </w:rPr>
        <w:t>1 очередей. Синим цветом выделены траектории каждого седьмого клиента в очереди. Длина очереди склонна к своеобразным колебаниям, она  «дышит», то удлинняясь, то сокращаясь, оставаясь при этом стационарной.</w:t>
      </w:r>
    </w:p>
    <w:p>
      <w:pPr>
        <w:pStyle w:val="Style23"/>
        <w:rPr>
          <w:highlight w:val="white"/>
        </w:rPr>
      </w:pPr>
      <w:r>
        <w:rPr>
          <w:shd w:fill="FFFFFF" w:val="clear"/>
        </w:rPr>
        <w:t xml:space="preserve">В стационарном, состоянии длина </w:t>
      </w:r>
      <w:r>
        <w:rPr>
          <w:shd w:fill="FFFFFF" w:val="clear"/>
          <w:lang w:val="en-US"/>
        </w:rPr>
        <w:t>M</w:t>
      </w:r>
      <w:r>
        <w:rPr>
          <w:shd w:fill="FFFFFF" w:val="clear"/>
        </w:rPr>
        <w:t>/</w:t>
      </w:r>
      <w:r>
        <w:rPr>
          <w:shd w:fill="FFFFFF" w:val="clear"/>
          <w:lang w:val="en-US"/>
        </w:rPr>
        <w:t>M</w:t>
      </w:r>
      <w:r>
        <w:rPr>
          <w:shd w:fill="FFFFFF" w:val="clear"/>
        </w:rPr>
        <w:t xml:space="preserve">/1-очереди, описывается </w:t>
      </w:r>
      <w:r>
        <w:rPr>
          <w:rStyle w:val="Style19"/>
        </w:rPr>
        <w:t>геометрическим распределением</w:t>
      </w:r>
      <w:r>
        <w:rPr>
          <w:shd w:fill="FFFFFF" w:val="clear"/>
        </w:rPr>
        <w:t>:</w:t>
      </w:r>
    </w:p>
    <w:p>
      <w:pPr>
        <w:pStyle w:val="Style33"/>
        <w:rPr>
          <w:rFonts w:eastAsia="" w:eastAsiaTheme="minorEastAsia"/>
          <w:i w:val="false"/>
          <w:i w:val="fals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длина</m:t>
            </m:r>
            <m:r>
              <w:rPr>
                <w:rFonts w:ascii="Cambria Math" w:hAnsi="Cambria Math"/>
              </w:rPr>
              <m:t xml:space="preserve">очереди</m:t>
            </m:r>
            <m:r>
              <w:rPr>
                <w:rFonts w:ascii="Cambria Math" w:hAnsi="Cambria Math"/>
              </w:rPr>
              <m:t xml:space="preserve">=</m:t>
            </m:r>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μ</m:t>
                </m:r>
              </m:den>
            </m:f>
          </m:e>
        </m:d>
        <m:sSup>
          <m:e>
            <m:d>
              <m:dPr>
                <m:begChr m:val="("/>
                <m:endChr m:val=")"/>
              </m:dPr>
              <m:e>
                <m:f>
                  <m:num>
                    <m:r>
                      <w:rPr>
                        <w:rFonts w:ascii="Cambria Math" w:hAnsi="Cambria Math"/>
                      </w:rPr>
                      <m:t xml:space="preserve">λ</m:t>
                    </m:r>
                  </m:num>
                  <m:den>
                    <m:r>
                      <w:rPr>
                        <w:rFonts w:ascii="Cambria Math" w:hAnsi="Cambria Math"/>
                      </w:rPr>
                      <m:t xml:space="preserve">μ</m:t>
                    </m:r>
                  </m:den>
                </m:f>
              </m:e>
            </m:d>
          </m:e>
          <m:sup>
            <m:r>
              <w:rPr>
                <w:rFonts w:ascii="Cambria Math" w:hAnsi="Cambria Math"/>
              </w:rPr>
              <m:t xml:space="preserve">n</m:t>
            </m:r>
          </m:sup>
        </m:sSup>
        <m:r>
          <w:rPr>
            <w:rFonts w:ascii="Cambria Math" w:hAnsi="Cambria Math"/>
          </w:rPr>
          <m:t xml:space="preserve">,</m:t>
        </m:r>
      </m:oMath>
    </w:p>
    <w:p>
      <w:pPr>
        <w:pStyle w:val="Style23"/>
        <w:ind w:hanging="0"/>
        <w:rPr>
          <w:rFonts w:eastAsia="" w:eastAsiaTheme="minorEastAsia"/>
          <w:highlight w:val="white"/>
        </w:rPr>
      </w:pPr>
      <w:r>
        <w:rPr>
          <w:rStyle w:val="Style19"/>
          <w:i w:val="false"/>
          <w:iCs w:val="false"/>
          <w:color w:val="00000A"/>
          <w:lang w:eastAsia="en-US"/>
        </w:rPr>
        <w:t xml:space="preserve">мы встречали его в предыдущей главе, рассматривая </w:t>
      </w:r>
      <w:r>
        <w:rPr>
          <w:shd w:fill="FFFFFF" w:val="clear"/>
        </w:rPr>
        <w:t>простейшую несимметричную марковскую цепь.</w:t>
      </w:r>
      <w:r>
        <w:rPr>
          <w:rStyle w:val="Style19"/>
          <w:i w:val="false"/>
          <w:iCs w:val="false"/>
          <w:color w:val="00000A"/>
          <w:lang w:eastAsia="en-US"/>
        </w:rPr>
        <w:t xml:space="preserve"> Зная это распределение, можно вычислить ожидаемую длину </w:t>
      </w:r>
      <w:r>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λ</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9"/>
          <w:rFonts w:eastAsia="" w:eastAsiaTheme="minorEastAsia"/>
          <w:i w:val="false"/>
          <w:iCs w:val="false"/>
          <w:color w:val="00000A"/>
          <w:lang w:eastAsia="en-US"/>
        </w:rPr>
        <w:t xml:space="preserve">. Для нашего примера средняя длина очереди составит </w:t>
      </w:r>
      <w:r>
        <w:rPr/>
      </w:r>
      <m:oMath xmlns:m="http://schemas.openxmlformats.org/officeDocument/2006/math">
        <m:r>
          <w:rPr>
            <w:rFonts w:ascii="Cambria Math" w:hAnsi="Cambria Math"/>
          </w:rPr>
          <m:t xml:space="preserve">7.5</m:t>
        </m:r>
      </m:oMath>
      <w:r>
        <w:rPr>
          <w:rStyle w:val="Style19"/>
          <w:rFonts w:eastAsia="" w:eastAsiaTheme="minorEastAsia"/>
          <w:i w:val="false"/>
          <w:iCs w:val="false"/>
          <w:color w:val="00000A"/>
          <w:lang w:eastAsia="en-US"/>
        </w:rPr>
        <w:t xml:space="preserve"> человек.</w:t>
      </w:r>
      <w:r>
        <w:rPr>
          <w:shd w:fill="FFFFFF" w:val="clear"/>
        </w:rPr>
        <w:t xml:space="preserve"> </w:t>
      </w:r>
      <w:r>
        <w:rPr>
          <w:rStyle w:val="Style19"/>
          <w:rFonts w:eastAsia="" w:eastAsiaTheme="minorEastAsia"/>
          <w:i w:val="false"/>
          <w:iCs w:val="false"/>
          <w:color w:val="00000A"/>
          <w:lang w:eastAsia="en-US"/>
        </w:rPr>
        <w:t xml:space="preserve"> </w:t>
      </w:r>
      <w:r>
        <w:rPr>
          <w:rStyle w:val="Style19"/>
        </w:rPr>
        <w:t>Время обслуживания клиента</w:t>
      </w:r>
      <w:r>
        <w:rPr>
          <w:rFonts w:eastAsia="" w:eastAsiaTheme="minorEastAsia"/>
          <w:shd w:fill="FFFFFF" w:val="clear"/>
        </w:rPr>
        <w:t xml:space="preserve"> (то есть сумма времени ожидания своей очереди и, собственно, времени работы с оператором), в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описывается экспоненциальным распределением с параметром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rStyle w:val="Style19"/>
          <w:rFonts w:eastAsia="" w:eastAsiaTheme="minorEastAsia"/>
          <w:i w:val="false"/>
          <w:iCs w:val="false"/>
          <w:color w:val="00000A"/>
          <w:lang w:eastAsia="en-US"/>
        </w:rPr>
        <w:t xml:space="preserve">. Это приводит к значению среднего времени ожидания </w:t>
      </w:r>
      <w:r>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9"/>
          <w:rFonts w:eastAsia="" w:eastAsiaTheme="minorEastAsia"/>
          <w:i w:val="false"/>
          <w:iCs w:val="false"/>
          <w:color w:val="00000A"/>
          <w:lang w:eastAsia="en-US"/>
        </w:rPr>
        <w:t xml:space="preserve">. Не смотря на то, что среднее время работы с каждым клиентом не превышает двух минут, среднее время ожидания на нашего примера равно 15 минутам. Как видно, для стационарной </w:t>
      </w:r>
      <w:r>
        <w:rPr>
          <w:shd w:fill="FFFFFF" w:val="clear"/>
          <w:lang w:val="en-US"/>
        </w:rPr>
        <w:t>M</w:t>
      </w:r>
      <w:r>
        <w:rPr>
          <w:shd w:fill="FFFFFF" w:val="clear"/>
        </w:rPr>
        <w:t>/</w:t>
      </w:r>
      <w:r>
        <w:rPr>
          <w:shd w:fill="FFFFFF" w:val="clear"/>
          <w:lang w:val="en-US"/>
        </w:rPr>
        <w:t>M</w:t>
      </w:r>
      <w:r>
        <w:rPr>
          <w:shd w:fill="FFFFFF" w:val="clear"/>
        </w:rPr>
        <w:t xml:space="preserve">/1-очереди выполняется равенство: </w:t>
      </w:r>
    </w:p>
    <w:p>
      <w:pPr>
        <w:pStyle w:val="Style33"/>
        <w:rPr>
          <w:rFonts w:eastAsia="" w:eastAsiaTheme="minorEastAsia"/>
          <w:lang w:val="en-US"/>
        </w:rPr>
      </w:pPr>
      <w:r>
        <w:rPr/>
      </w:r>
      <m:oMath xmlns:m="http://schemas.openxmlformats.org/officeDocument/2006/math">
        <m:r>
          <w:rPr>
            <w:rFonts w:ascii="Cambria Math" w:hAnsi="Cambria Math"/>
          </w:rPr>
          <m:t xml:space="preserve">λW</m:t>
        </m:r>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Style23"/>
        <w:ind w:hanging="0"/>
        <w:rPr>
          <w:rFonts w:eastAsia="" w:eastAsiaTheme="minorEastAsia"/>
        </w:rPr>
      </w:pPr>
      <w:r>
        <w:rPr>
          <w:rStyle w:val="Style19"/>
          <w:rFonts w:eastAsia="" w:eastAsiaTheme="minorEastAsia"/>
          <w:i w:val="false"/>
          <w:iCs w:val="false"/>
          <w:color w:val="00000A"/>
          <w:lang w:eastAsia="en-US"/>
        </w:rPr>
        <w:t xml:space="preserve">Это и есть формула Литтла, которой мы воспользовались, стоя в очереди и от нечего делать,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 что в формулу Литтла входит только </w:t>
      </w:r>
      <w:r>
        <w:rPr/>
      </w:r>
      <m:oMath xmlns:m="http://schemas.openxmlformats.org/officeDocument/2006/math">
        <m:r>
          <w:rPr>
            <w:rFonts w:ascii="Cambria Math" w:hAnsi="Cambria Math"/>
          </w:rPr>
          <m:t xml:space="preserve">λ</m:t>
        </m:r>
      </m:oMath>
      <w:r>
        <w:rPr>
          <w:rStyle w:val="Style19"/>
          <w:rFonts w:eastAsia="" w:eastAsiaTheme="minorEastAsia"/>
          <w:i w:val="false"/>
          <w:iCs w:val="false"/>
          <w:color w:val="00000A"/>
          <w:lang w:eastAsia="en-US"/>
        </w:rPr>
        <w:t xml:space="preserve">, а не </w:t>
      </w:r>
      <w:r>
        <w:rPr/>
      </w:r>
      <m:oMath xmlns:m="http://schemas.openxmlformats.org/officeDocument/2006/math">
        <m:r>
          <w:rPr>
            <w:rFonts w:ascii="Cambria Math" w:hAnsi="Cambria Math"/>
          </w:rPr>
          <m:t xml:space="preserve">μ</m:t>
        </m:r>
      </m:oMath>
      <w:r>
        <w:rPr>
          <w:rStyle w:val="Style19"/>
          <w:rFonts w:eastAsia="" w:eastAsiaTheme="minorEastAsia"/>
          <w:i w:val="false"/>
          <w:color w:val="00000A"/>
          <w:lang w:eastAsia="en-US"/>
        </w:rPr>
        <w:t xml:space="preserve"> отражает основное свойство стабильной очереди, она может задерживать клиентов, но не меняет их поток, который определяется </w:t>
      </w:r>
      <w:r>
        <w:rPr/>
      </w:r>
      <m:oMath xmlns:m="http://schemas.openxmlformats.org/officeDocument/2006/math">
        <m:r>
          <w:rPr>
            <w:rFonts w:ascii="Cambria Math" w:hAnsi="Cambria Math"/>
          </w:rPr>
          <m:t xml:space="preserve">λ</m:t>
        </m:r>
      </m:oMath>
      <w:r>
        <w:rPr>
          <w:rStyle w:val="Style19"/>
          <w:rFonts w:eastAsia="" w:eastAsiaTheme="minorEastAsia"/>
          <w:i w:val="false"/>
          <w:color w:val="00000A"/>
          <w:lang w:eastAsia="en-US"/>
        </w:rPr>
        <w:t xml:space="preserve">. И даже если скорость работы оператора </w:t>
      </w:r>
      <w:r>
        <w:rPr/>
      </w:r>
      <m:oMath xmlns:m="http://schemas.openxmlformats.org/officeDocument/2006/math">
        <m:r>
          <w:rPr>
            <w:rFonts w:ascii="Cambria Math" w:hAnsi="Cambria Math"/>
          </w:rPr>
          <m:t xml:space="preserve">μ</m:t>
        </m:r>
      </m:oMath>
      <w:r>
        <w:rPr>
          <w:rStyle w:val="Style19"/>
          <w:rFonts w:eastAsia="" w:eastAsiaTheme="minorEastAsia"/>
          <w:i w:val="false"/>
          <w:color w:val="00000A"/>
          <w:lang w:eastAsia="en-US"/>
        </w:rPr>
        <w:t xml:space="preserve"> будет очень велика, среднее время ожидания будет всё равно определяться входным потоком и уже скопившимся числом клиентов. А так как для устойчивых очередей  </w:t>
      </w:r>
      <w: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rFonts w:eastAsia="" w:eastAsiaTheme="minorEastAsia"/>
        </w:rPr>
        <w:t xml:space="preserve">, то мы получаем ещё один закон подлости: </w:t>
      </w:r>
    </w:p>
    <w:p>
      <w:pPr>
        <w:pStyle w:val="Style28"/>
        <w:rPr/>
      </w:pPr>
      <w:r>
        <w:rPr/>
        <w:t>Даже с идеальным кассиром, время стояния в очереди в кассу определяется бестолковыми покупателями.</w:t>
      </w:r>
    </w:p>
    <w:p>
      <w:pPr>
        <w:pStyle w:val="Style23"/>
        <w:rPr>
          <w:highlight w:val="white"/>
        </w:rPr>
      </w:pPr>
      <w:r>
        <w:rPr>
          <w:rStyle w:val="Style19"/>
          <w:rFonts w:eastAsia="" w:eastAsiaTheme="minorEastAsia"/>
          <w:i w:val="false"/>
          <w:iCs w:val="false"/>
          <w:color w:val="00000A"/>
          <w:lang w:eastAsia="en-US"/>
        </w:rPr>
        <w:t xml:space="preserve">Важной характеристикой очереди является </w:t>
      </w:r>
      <w:r>
        <w:rPr>
          <w:rStyle w:val="Style19"/>
        </w:rPr>
        <w:t xml:space="preserve">время занятости оператора </w:t>
      </w:r>
      <w:r>
        <w:rPr/>
      </w:r>
      <m:oMath xmlns:m="http://schemas.openxmlformats.org/officeDocument/2006/math">
        <m:r>
          <w:rPr>
            <w:rFonts w:ascii="Cambria Math" w:hAnsi="Cambria Math"/>
          </w:rPr>
          <m:t xml:space="preserve">B</m:t>
        </m:r>
      </m:oMath>
      <w:r>
        <w:rPr>
          <w:rStyle w:val="Style19"/>
          <w:rFonts w:eastAsia="" w:eastAsiaTheme="minorEastAsia"/>
          <w:i w:val="false"/>
          <w:iCs w:val="false"/>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Style19"/>
        </w:rPr>
        <w:t>периодами простоя</w:t>
      </w:r>
      <w:r>
        <w:rPr>
          <w:rStyle w:val="Style19"/>
          <w:rFonts w:eastAsia="" w:eastAsiaTheme="minorEastAsia"/>
          <w:i w:val="false"/>
          <w:iCs w:val="false"/>
          <w:color w:val="00000A"/>
          <w:lang w:eastAsia="en-US"/>
        </w:rPr>
        <w:t>, когда по какой-то причине клиентов в очереди не оказывается. К</w:t>
      </w:r>
      <w:r>
        <w:rPr>
          <w:shd w:fill="FFFFFF" w:val="clear"/>
        </w:rPr>
        <w:t xml:space="preserve">лиенты приходят, ждут и уходят, а оператор остаётся работать, так что разумно предположить, что </w:t>
      </w:r>
      <w:r>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W</m:t>
        </m:r>
      </m:oMath>
      <w:r>
        <w:rPr>
          <w:shd w:fill="FFFFFF" w:val="clear"/>
        </w:rPr>
        <w:t>.</w:t>
      </w:r>
      <w:r>
        <w:rPr>
          <w:rStyle w:val="Style19"/>
          <w:rFonts w:eastAsia="" w:eastAsiaTheme="minorEastAsia"/>
          <w:i w:val="false"/>
          <w:iCs w:val="false"/>
          <w:color w:val="00000A"/>
          <w:lang w:eastAsia="en-US"/>
        </w:rPr>
        <w:t xml:space="preserve"> В действительности, ожидаемое, то есть, среднее время занятости для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/1-</w:t>
      </w:r>
      <w:r>
        <w:rPr>
          <w:shd w:fill="FFFFFF" w:val="clear"/>
        </w:rPr>
        <w:t>очередей</w:t>
      </w:r>
      <w:r>
        <w:rPr>
          <w:rStyle w:val="Style19"/>
          <w:rFonts w:eastAsia="" w:eastAsiaTheme="minorEastAsia"/>
          <w:i w:val="false"/>
          <w:iCs w:val="false"/>
          <w:color w:val="00000A"/>
          <w:lang w:eastAsia="en-US"/>
        </w:rPr>
        <w:t xml:space="preserve"> равно среднему времени ожидания</w:t>
      </w:r>
      <w:r>
        <w:rPr>
          <w:shd w:fill="FFFFFF" w:val="clear"/>
        </w:rPr>
        <w:t xml:space="preserve">, то есть,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W</m:t>
        </m:r>
      </m:oMath>
      <w:r>
        <w:rPr>
          <w:shd w:fill="FFFFFF" w:val="clear"/>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pPr>
        <w:pStyle w:val="Style23"/>
        <w:rPr>
          <w:rFonts w:eastAsia="" w:eastAsiaTheme="minorEastAsia"/>
          <w:highlight w:val="white"/>
        </w:rPr>
      </w:pPr>
      <w:r>
        <w:rPr>
          <w:shd w:fill="FFFFFF" w:val="clear"/>
        </w:rPr>
        <w:t xml:space="preserve">Тут всё дело в дисперсии распределения времени обслуживания одного клиента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w:t>
      </w:r>
      <w:r>
        <w:rPr>
          <w:rFonts w:eastAsia="" w:eastAsiaTheme="minorEastAsia"/>
          <w:shd w:fill="FFFFFF" w:val="clear"/>
        </w:rPr>
        <w:t xml:space="preserve"> Ещё в 1930-е годы австрийскому математику Феликсу Поллачеку удалось в общем виде вычислить отношение </w:t>
      </w:r>
      <w:r>
        <w:rPr/>
      </w:r>
      <m:oMath xmlns:m="http://schemas.openxmlformats.org/officeDocument/2006/math">
        <m:f>
          <m:fPr>
            <m:type m:val="lin"/>
          </m:fPr>
          <m:num>
            <m:r>
              <w:rPr>
                <w:rFonts w:ascii="Cambria Math" w:hAnsi="Cambria Math"/>
              </w:rPr>
              <m:t xml:space="preserve">W</m:t>
            </m:r>
          </m:num>
          <m:den>
            <m:r>
              <w:rPr>
                <w:rFonts w:ascii="Cambria Math" w:hAnsi="Cambria Math"/>
              </w:rPr>
              <m:t xml:space="preserve">B</m:t>
            </m:r>
          </m:den>
        </m:f>
      </m:oMath>
      <w:r>
        <w:rPr>
          <w:rFonts w:eastAsia="" w:eastAsiaTheme="minorEastAsia"/>
          <w:shd w:fill="FFFFFF" w:val="clear"/>
        </w:rPr>
        <w:t xml:space="preserve"> для произвольной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/1-очереди:</w:t>
      </w:r>
    </w:p>
    <w:p>
      <w:pPr>
        <w:pStyle w:val="Style23"/>
        <w:rPr>
          <w:rFonts w:ascii="Cambria Math" w:hAnsi="Cambria Math"/>
          <w:highlight w:val="white"/>
          <w:lang w:val="en-US"/>
        </w:rPr>
      </w:pPr>
      <w:r>
        <w:rPr/>
      </w:r>
      <m:oMath xmlns:m="http://schemas.openxmlformats.org/officeDocument/2006/math">
        <m:f>
          <m:num>
            <m:r>
              <w:rPr>
                <w:rFonts w:ascii="Cambria Math" w:hAnsi="Cambria Math"/>
              </w:rPr>
              <m:t xml:space="preserve">W</m:t>
            </m:r>
          </m:num>
          <m:den>
            <m:r>
              <w:rPr>
                <w:rFonts w:ascii="Cambria Math" w:hAnsi="Cambria Math"/>
              </w:rPr>
              <m:t xml:space="preserve">B</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μ</m:t>
            </m:r>
          </m:den>
        </m:f>
        <m:d>
          <m:dPr>
            <m:begChr m:val="("/>
            <m:endChr m:val=")"/>
          </m:dPr>
          <m:e>
            <m:sSup>
              <m:e>
                <m:r>
                  <w:rPr>
                    <w:rFonts w:ascii="Cambria Math" w:hAnsi="Cambria Math"/>
                  </w:rPr>
                  <m:t xml:space="preserve">μ</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23"/>
        <w:ind w:hanging="0"/>
        <w:rPr>
          <w:rFonts w:eastAsia="" w:eastAsiaTheme="minorEastAsia"/>
          <w:lang w:eastAsia="ru-RU"/>
        </w:rPr>
      </w:pPr>
      <w:r>
        <w:rPr>
          <w:shd w:fill="FFFFFF" w:val="clear"/>
        </w:rPr>
        <w:t xml:space="preserve">здесь </w:t>
      </w:r>
      <w:r>
        <w:rPr/>
      </w:r>
      <m:oMath xmlns:m="http://schemas.openxmlformats.org/officeDocument/2006/math">
        <m:r>
          <w:rPr>
            <w:rFonts w:ascii="Cambria Math" w:hAnsi="Cambria Math"/>
          </w:rPr>
          <m:t xml:space="preserve">σ</m:t>
        </m:r>
      </m:oMath>
      <w:r>
        <w:rPr>
          <w:rFonts w:eastAsia="" w:eastAsiaTheme="minorEastAsia"/>
        </w:rPr>
        <w:t xml:space="preserve"> – дисперсия распределения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 xml:space="preserve">. </w:t>
      </w:r>
      <w:r>
        <w:rPr>
          <w:rFonts w:eastAsia="" w:eastAsiaTheme="minorEastAsia"/>
        </w:rPr>
        <w:t xml:space="preserve"> </w:t>
      </w:r>
      <w:r>
        <w:rPr>
          <w:shd w:fill="FFFFFF" w:val="clear"/>
        </w:rPr>
        <w:t xml:space="preserve">В случае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 xml:space="preserve">/1-очереди </w:t>
      </w:r>
      <w:r>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μ</m:t>
            </m:r>
          </m:den>
        </m:f>
      </m:oMath>
      <w:r>
        <w:rPr>
          <w:shd w:fill="FFFFFF" w:val="clear"/>
        </w:rPr>
        <w:t xml:space="preserve"> и это отношение равно единице</w:t>
      </w:r>
      <w:r>
        <w:rPr>
          <w:rStyle w:val="Style19"/>
          <w:rFonts w:eastAsia="" w:eastAsiaTheme="minorEastAsia"/>
          <w:i w:val="false"/>
          <w:iCs w:val="false"/>
          <w:color w:val="00000A"/>
          <w:lang w:eastAsia="en-US"/>
        </w:rPr>
        <w:t>. Но</w:t>
      </w:r>
      <w:r>
        <w:rPr>
          <w:rFonts w:eastAsia="" w:eastAsiaTheme="minorEastAsia"/>
          <w:lang w:eastAsia="ru-RU"/>
        </w:rPr>
        <w:t xml:space="preserve"> может так случиться, что при том же значении среднего распределение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будет иметь большую дисперсию, и тогда </w:t>
      </w:r>
      <w:r>
        <w:rPr/>
      </w:r>
      <m:oMath xmlns:m="http://schemas.openxmlformats.org/officeDocument/2006/math">
        <m:r>
          <w:rPr>
            <w:rFonts w:ascii="Cambria Math" w:hAnsi="Cambria Math"/>
          </w:rPr>
          <m:t xml:space="preserve">W</m:t>
        </m:r>
      </m:oMath>
      <w:r>
        <w:rPr>
          <w:rFonts w:eastAsia="" w:eastAsiaTheme="minorEastAsia"/>
          <w:lang w:eastAsia="ru-RU"/>
        </w:rPr>
        <w:t xml:space="preserve"> окажется больше </w:t>
      </w:r>
      <w:r>
        <w:rPr/>
      </w:r>
      <m:oMath xmlns:m="http://schemas.openxmlformats.org/officeDocument/2006/math">
        <m:r>
          <w:rPr>
            <w:rFonts w:ascii="Cambria Math" w:hAnsi="Cambria Math"/>
          </w:rPr>
          <m:t xml:space="preserve">B</m:t>
        </m:r>
      </m:oMath>
      <w:r>
        <w:rPr>
          <w:rFonts w:eastAsia="" w:eastAsiaTheme="minorEastAsia"/>
          <w:lang w:eastAsia="ru-RU"/>
        </w:rPr>
        <w:t xml:space="preserve">. </w:t>
      </w:r>
      <w:r>
        <w:rPr>
          <w:shd w:fill="FFFFFF" w:val="clear"/>
        </w:rPr>
        <w:t xml:space="preserve">На рисунке показан пример, в котором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lang w:eastAsia="ru-RU"/>
        </w:rPr>
        <w:t xml:space="preserve"> распределено экспоненциально с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а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описывается гамма-</w:t>
      </w:r>
      <w:r>
        <w:rPr>
          <w:shd w:fill="FFFFFF" w:val="clear"/>
        </w:rPr>
        <w:t xml:space="preserve">распределением, соответствующим интенсивности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с дисперсией </w:t>
      </w:r>
      <w:r>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μ</m:t>
            </m:r>
          </m:den>
        </m:f>
      </m:oMath>
      <w:r>
        <w:rPr>
          <w:shd w:fill="FFFFFF" w:val="clear"/>
        </w:rPr>
        <w:t>.</w:t>
      </w:r>
    </w:p>
    <w:p>
      <w:pPr>
        <w:pStyle w:val="12"/>
        <w:rPr>
          <w:highlight w:val="white"/>
        </w:rPr>
      </w:pPr>
      <w:r>
        <w:rPr/>
        <w:drawing>
          <wp:inline distT="0" distB="0" distL="0" distR="0">
            <wp:extent cx="3112770" cy="2311400"/>
            <wp:effectExtent l="0" t="0" r="0" b="0"/>
            <wp:docPr id="6"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C:\tmp\podlost\ToH\work\figures\queue\Selection_057.png"/>
                    <pic:cNvPicPr>
                      <a:picLocks noChangeAspect="1" noChangeArrowheads="1"/>
                    </pic:cNvPicPr>
                  </pic:nvPicPr>
                  <pic:blipFill>
                    <a:blip r:embed="rId7"/>
                    <a:stretch>
                      <a:fillRect/>
                    </a:stretch>
                  </pic:blipFill>
                  <pic:spPr bwMode="auto">
                    <a:xfrm>
                      <a:off x="0" y="0"/>
                      <a:ext cx="3112770" cy="2311400"/>
                    </a:xfrm>
                    <a:prstGeom prst="rect">
                      <a:avLst/>
                    </a:prstGeom>
                  </pic:spPr>
                </pic:pic>
              </a:graphicData>
            </a:graphic>
          </wp:inline>
        </w:drawing>
      </w:r>
    </w:p>
    <w:p>
      <w:pPr>
        <w:pStyle w:val="Style29"/>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клиента (красная линия, гамма-распределение).</w:t>
      </w:r>
    </w:p>
    <w:p>
      <w:pPr>
        <w:pStyle w:val="Style23"/>
        <w:rPr>
          <w:highlight w:val="white"/>
        </w:rPr>
      </w:pPr>
      <w:r>
        <w:rPr>
          <w:shd w:fill="FFFFFF" w:val="clear"/>
        </w:rPr>
        <w:t>Очередь остаётся стабильной: клиенты в среднем обслуживаются быстрее, чем приходят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формируют достаточно толстый хвост распределения. Их немного, но каждый из них отнимает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pPr>
        <w:pStyle w:val="Style23"/>
        <w:rPr>
          <w:highlight w:val="white"/>
        </w:rPr>
      </w:pPr>
      <w:r>
        <w:rPr>
          <w:shd w:fill="FFFFFF" w:val="clear"/>
        </w:rPr>
        <w:t xml:space="preserve">Динамика такой очереди отличается от динамики </w:t>
      </w:r>
      <w:r>
        <w:rPr>
          <w:shd w:fill="FFFFFF" w:val="clear"/>
          <w:lang w:val="en-US"/>
        </w:rPr>
        <w:t>M</w:t>
      </w:r>
      <w:r>
        <w:rPr>
          <w:shd w:fill="FFFFFF" w:val="clear"/>
        </w:rPr>
        <w:t>/</w:t>
      </w:r>
      <w:r>
        <w:rPr>
          <w:shd w:fill="FFFFFF" w:val="clear"/>
          <w:lang w:val="en-US"/>
        </w:rPr>
        <w:t>M</w:t>
      </w:r>
      <w:r>
        <w:rPr>
          <w:shd w:fill="FFFFFF" w:val="clear"/>
        </w:rPr>
        <w:t xml:space="preserve">/1. Для неё характерен несимметричный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освободившись, оператор очень быстро с ним справляется. </w:t>
      </w:r>
    </w:p>
    <w:p>
      <w:pPr>
        <w:pStyle w:val="12"/>
        <w:rPr>
          <w:highlight w:val="white"/>
        </w:rPr>
      </w:pPr>
      <w:r>
        <w:rPr/>
        <w:drawing>
          <wp:inline distT="0" distB="0" distL="0" distR="0">
            <wp:extent cx="4726940" cy="1545590"/>
            <wp:effectExtent l="0" t="0" r="0" b="0"/>
            <wp:docPr id="7"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tmp\podlost\ToH\work\figures\queue\2019-02-16_15-39-40.png"/>
                    <pic:cNvPicPr>
                      <a:picLocks noChangeAspect="1" noChangeArrowheads="1"/>
                    </pic:cNvPicPr>
                  </pic:nvPicPr>
                  <pic:blipFill>
                    <a:blip r:embed="rId8"/>
                    <a:stretch>
                      <a:fillRect/>
                    </a:stretch>
                  </pic:blipFill>
                  <pic:spPr bwMode="auto">
                    <a:xfrm>
                      <a:off x="0" y="0"/>
                      <a:ext cx="4726940" cy="1545590"/>
                    </a:xfrm>
                    <a:prstGeom prst="rect">
                      <a:avLst/>
                    </a:prstGeom>
                  </pic:spPr>
                </pic:pic>
              </a:graphicData>
            </a:graphic>
          </wp:inline>
        </w:drawing>
      </w:r>
    </w:p>
    <w:p>
      <w:pPr>
        <w:pStyle w:val="Style29"/>
        <w:rPr>
          <w:rFonts w:ascii="Cambria" w:hAnsi="Cambria" w:eastAsia="" w:cs="" w:asciiTheme="majorHAnsi" w:cstheme="majorBidi" w:eastAsiaTheme="majorEastAsia" w:hAnsiTheme="majorHAnsi"/>
          <w:b/>
          <w:b/>
          <w:bCs/>
          <w:color w:val="4F81BD" w:themeColor="accent1"/>
          <w:sz w:val="26"/>
          <w:szCs w:val="26"/>
          <w:highlight w:val="white"/>
        </w:rPr>
      </w:pPr>
      <w:r>
        <w:rPr>
          <w:shd w:fill="FFFFFF" w:val="clear"/>
        </w:rPr>
        <w:t xml:space="preserve">Динамика </w:t>
      </w:r>
      <w:r>
        <w:rPr>
          <w:shd w:fill="FFFFFF" w:val="clear"/>
          <w:lang w:val="en-US"/>
        </w:rPr>
        <w:t>M</w:t>
      </w:r>
      <w:r>
        <w:rPr>
          <w:shd w:fill="FFFFFF" w:val="clear"/>
        </w:rPr>
        <w:t>/</w:t>
      </w:r>
      <w:r>
        <w:rPr>
          <w:shd w:fill="FFFFFF" w:val="clear"/>
          <w:lang w:val="en-US"/>
        </w:rPr>
        <w:t>G</w:t>
      </w:r>
      <w:r>
        <w:rPr>
          <w:shd w:fill="FFFFFF" w:val="clear"/>
        </w:rPr>
        <w:t>/1-очереди, в которой время ожидания клиентов вдвое превосходит время занятости оператора. Горизонтальные полосы показывают периоды долгого ожидания очередного трудного клиента.</w:t>
      </w:r>
    </w:p>
    <w:p>
      <w:pPr>
        <w:pStyle w:val="2"/>
        <w:rPr>
          <w:highlight w:val="white"/>
        </w:rPr>
      </w:pPr>
      <w:r>
        <w:rPr>
          <w:shd w:fill="FFFFFF" w:val="clear"/>
        </w:rPr>
        <w:t>Мне только спросить!</w:t>
      </w:r>
    </w:p>
    <w:p>
      <w:pPr>
        <w:pStyle w:val="Style23"/>
        <w:rPr>
          <w:highlight w:val="white"/>
        </w:rPr>
      </w:pPr>
      <w:r>
        <w:rPr>
          <w:shd w:fill="FFFFFF" w:val="clear"/>
        </w:rPr>
        <w:t xml:space="preserve">Есть в нашей жизни такое досадное явление – «обочечники» – ушлые водители, объезжающие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внеочередники влияют на всю очередь? Подобные случаи моделируются </w:t>
      </w:r>
      <w:r>
        <w:rPr>
          <w:rStyle w:val="Style19"/>
        </w:rPr>
        <w:t>очередями с приоритетом</w:t>
      </w:r>
      <w:r>
        <w:rPr>
          <w:shd w:fill="FFFFFF" w:val="clear"/>
        </w:rPr>
        <w:t xml:space="preserve"> и для них тоже есть развитая теория, поскольку в жизни они встречаются чуть ли не чаще простых очередей. </w:t>
      </w:r>
    </w:p>
    <w:p>
      <w:pPr>
        <w:pStyle w:val="Style23"/>
        <w:rPr/>
      </w:pPr>
      <w:r>
        <w:drawing>
          <wp:anchor behindDoc="0" distT="0" distB="0" distL="179705" distR="179705" simplePos="0" locked="0" layoutInCell="1" allowOverlap="1" relativeHeight="3">
            <wp:simplePos x="0" y="0"/>
            <wp:positionH relativeFrom="column">
              <wp:posOffset>5288280</wp:posOffset>
            </wp:positionH>
            <wp:positionV relativeFrom="paragraph">
              <wp:posOffset>-1611630</wp:posOffset>
            </wp:positionV>
            <wp:extent cx="464185" cy="2286000"/>
            <wp:effectExtent l="0" t="0" r="0" b="0"/>
            <wp:wrapSquare wrapText="bothSides"/>
            <wp:docPr id="8"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3" descr="C:\tmp\podlost\ToH\work\figures\queue\g8117.png"/>
                    <pic:cNvPicPr>
                      <a:picLocks noChangeAspect="1" noChangeArrowheads="1"/>
                    </pic:cNvPicPr>
                  </pic:nvPicPr>
                  <pic:blipFill>
                    <a:blip r:embed="rId9"/>
                    <a:stretch>
                      <a:fillRect/>
                    </a:stretch>
                  </pic:blipFill>
                  <pic:spPr bwMode="auto">
                    <a:xfrm>
                      <a:off x="0" y="0"/>
                      <a:ext cx="464185" cy="2286000"/>
                    </a:xfrm>
                    <a:prstGeom prst="rect">
                      <a:avLst/>
                    </a:prstGeom>
                  </pic:spPr>
                </pic:pic>
              </a:graphicData>
            </a:graphic>
          </wp:anchor>
        </w:drawing>
      </w:r>
      <w:r>
        <w:rPr>
          <w:shd w:fill="FFFFFF" w:val="clear"/>
        </w:rPr>
        <w:t>П</w:t>
      </w:r>
      <w:r>
        <w:rPr>
          <w:shd w:fill="FFFFFF" w:val="clear"/>
        </w:rPr>
        <w:t xml:space="preserve">усть в нашей </w:t>
      </w:r>
      <w:r>
        <w:rPr>
          <w:shd w:fill="FFFFFF" w:val="clear"/>
          <w:lang w:val="en-US"/>
        </w:rPr>
        <w:t>M</w:t>
      </w:r>
      <w:r>
        <w:rPr>
          <w:shd w:fill="FFFFFF" w:val="clear"/>
        </w:rPr>
        <w:t>/</w:t>
      </w:r>
      <w:r>
        <w:rPr>
          <w:shd w:fill="FFFFFF" w:val="clear"/>
          <w:lang w:val="en-US"/>
        </w:rPr>
        <w:t>M</w:t>
      </w:r>
      <w:r>
        <w:rPr>
          <w:shd w:fill="FFFFFF" w:val="clear"/>
        </w:rPr>
        <w:t xml:space="preserve">/1-очереди с вероятностью </w:t>
      </w:r>
      <w:r>
        <w:rPr/>
      </w:r>
      <m:oMath xmlns:m="http://schemas.openxmlformats.org/officeDocument/2006/math">
        <m:r>
          <w:rPr>
            <w:rFonts w:ascii="Cambria Math" w:hAnsi="Cambria Math"/>
          </w:rPr>
          <m:t xml:space="preserve">ε</m:t>
        </m:r>
      </m:oMath>
      <w:r>
        <w:rPr>
          <w:shd w:fill="FFFFFF" w:val="clear"/>
        </w:rPr>
        <w:t xml:space="preserve"> могут появляться особые клиенты, назовём их </w:t>
      </w:r>
      <w:r>
        <w:rPr>
          <w:shd w:fill="FFFFFF" w:val="clear"/>
          <w:lang w:val="en-US"/>
        </w:rPr>
        <w:t>VIP</w:t>
      </w:r>
      <w:r>
        <w:rPr>
          <w:shd w:fill="FFFFFF" w:val="clear"/>
        </w:rPr>
        <w:t xml:space="preserve"> (</w:t>
      </w:r>
      <w:r>
        <w:rPr>
          <w:shd w:fill="FFFFFF" w:val="clear"/>
          <w:lang w:val="en-US"/>
        </w:rPr>
        <w:t>very</w:t>
      </w:r>
      <w:r>
        <w:rPr>
          <w:shd w:fill="FFFFFF" w:val="clear"/>
        </w:rPr>
        <w:t xml:space="preserve"> </w:t>
      </w:r>
      <w:r>
        <w:rPr>
          <w:shd w:fill="FFFFFF" w:val="clear"/>
          <w:lang w:val="en-US"/>
        </w:rPr>
        <w:t>impatient</w:t>
      </w:r>
      <w:r>
        <w:rPr>
          <w:shd w:fill="FFFFFF" w:val="clear"/>
        </w:rPr>
        <w:t xml:space="preserve"> </w:t>
      </w:r>
      <w:r>
        <w:rPr>
          <w:shd w:fill="FFFFFF" w:val="clear"/>
          <w:lang w:val="en-US"/>
        </w:rPr>
        <w:t>person</w:t>
      </w:r>
      <w:r>
        <w:rPr>
          <w:shd w:fill="FFFFFF" w:val="clear"/>
        </w:rPr>
        <w:t xml:space="preserve"> – очень нетерпеливые персоны), которые встают не в конец очереди, а вклиниваются в её начало, заставляя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могут образовать свою </w:t>
      </w:r>
      <w:r>
        <w:rPr>
          <w:shd w:fill="FFFFFF" w:val="clear"/>
          <w:lang w:val="en-US"/>
        </w:rPr>
        <w:t>VIP</w:t>
      </w:r>
      <w:r>
        <w:rPr>
          <w:shd w:fill="FFFFFF" w:val="clear"/>
        </w:rPr>
        <w:t xml:space="preserve">-очередь. Вспомним, что пуассоновский поток можно представить как случайное «расбрасывание» по временному интервалу какого-то известного количества событий. Так как все клиенты приходят совершенно независимо, то согласно нашему условию, </w:t>
      </w:r>
      <w:r>
        <w:rPr>
          <w:rFonts w:eastAsia="" w:eastAsiaTheme="minorEastAsia"/>
          <w:shd w:fill="FFFFFF" w:val="clear"/>
        </w:rPr>
        <w:t xml:space="preserve">мы получим поток </w:t>
      </w:r>
      <w:r>
        <w:rPr>
          <w:shd w:fill="FFFFFF" w:val="clear"/>
        </w:rPr>
        <w:t xml:space="preserve">нетерпеливых клиентов </w:t>
      </w:r>
      <w:r>
        <w:rPr/>
      </w:r>
      <m:oMath xmlns:m="http://schemas.openxmlformats.org/officeDocument/2006/math">
        <m:r>
          <w:rPr>
            <w:rFonts w:ascii="Cambria Math" w:hAnsi="Cambria Math"/>
          </w:rPr>
          <m:t xml:space="preserve">ελ</m:t>
        </m:r>
      </m:oMath>
      <w:r>
        <w:rPr>
          <w:rFonts w:eastAsia="" w:eastAsiaTheme="minorEastAsia"/>
          <w:shd w:fill="FFFFFF" w:val="clear"/>
        </w:rPr>
        <w:t xml:space="preserve"> и поток обычных клиентов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r>
          <w:rPr>
            <w:rFonts w:ascii="Cambria Math" w:hAnsi="Cambria Math"/>
          </w:rPr>
          <m:t xml:space="preserve">λ</m:t>
        </m:r>
      </m:oMath>
      <w:r>
        <w:rPr>
          <w:shd w:fill="FFFFFF" w:val="clear"/>
        </w:rPr>
        <w:t xml:space="preserve">, при этом, общий их поток останется неизменным. Среднее время ожидания для </w:t>
      </w:r>
      <w:r>
        <w:rPr>
          <w:shd w:fill="FFFFFF" w:val="clear"/>
          <w:lang w:val="en-US"/>
        </w:rPr>
        <w:t>VIP</w:t>
      </w:r>
      <w:r>
        <w:rPr>
          <w:shd w:fill="FFFFFF" w:val="clear"/>
        </w:rPr>
        <w:t xml:space="preserve"> будет равно </w:t>
      </w:r>
      <w:r>
        <w:rPr/>
      </w:r>
      <m:oMath xmlns:m="http://schemas.openxmlformats.org/officeDocument/2006/math">
        <m:sSub>
          <m:e>
            <m:r>
              <w:rPr>
                <w:rFonts w:ascii="Cambria Math" w:hAnsi="Cambria Math"/>
              </w:rPr>
              <m:t xml:space="preserve">W</m:t>
            </m:r>
          </m:e>
          <m:sub>
            <m:r>
              <w:rPr>
                <w:rFonts w:ascii="Cambria Math" w:hAnsi="Cambria Math"/>
              </w:rPr>
              <m:t xml:space="preserve">VIP</m:t>
            </m:r>
          </m:sub>
        </m:sSub>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en>
        </m:f>
      </m:oMath>
      <w:r>
        <w:rPr>
          <w:rFonts w:eastAsia="" w:eastAsiaTheme="minorEastAsia"/>
          <w:shd w:fill="FFFFFF" w:val="clear"/>
        </w:rPr>
        <w:t xml:space="preserve">, как в простой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поскольку они в своей </w:t>
      </w:r>
      <w:r>
        <w:rPr>
          <w:rFonts w:eastAsia="" w:eastAsiaTheme="minorEastAsia"/>
          <w:shd w:fill="FFFFFF" w:val="clear"/>
          <w:lang w:val="en-US"/>
        </w:rPr>
        <w:t>VIP</w:t>
      </w:r>
      <w:r>
        <w:rPr>
          <w:rFonts w:eastAsia="" w:eastAsiaTheme="minorEastAsia"/>
          <w:shd w:fill="FFFFFF" w:val="clear"/>
        </w:rPr>
        <w:t>-очереди «не замечают» присутствия обычных клиентов. Для того, кто ждёт на общих основаниях, время ожидания вырастет, и составит уже:</w:t>
      </w:r>
    </w:p>
    <w:p>
      <w:pPr>
        <w:pStyle w:val="Style23"/>
        <w:rPr>
          <w:i/>
          <w:i/>
          <w:highlight w:val="white"/>
        </w:rPr>
      </w:pP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sSub>
          <m:e>
            <m:r>
              <w:rPr>
                <w:rFonts w:ascii="Cambria Math" w:hAnsi="Cambria Math"/>
              </w:rPr>
              <m:t xml:space="preserve">W</m:t>
            </m:r>
          </m:e>
          <m:sub>
            <m:r>
              <w:rPr>
                <w:rFonts w:ascii="Cambria Math" w:hAnsi="Cambria Math"/>
              </w:rPr>
              <m:t xml:space="preserve">VIP</m:t>
            </m:r>
          </m:sub>
        </m:sSub>
      </m:oMath>
    </w:p>
    <w:p>
      <w:pPr>
        <w:pStyle w:val="Style35"/>
        <w:rPr>
          <w:highlight w:val="white"/>
        </w:rPr>
      </w:pPr>
      <w:r>
        <w:rPr/>
        <w:drawing>
          <wp:inline distT="0" distB="0" distL="0" distR="5080">
            <wp:extent cx="4052570" cy="3029585"/>
            <wp:effectExtent l="0" t="0" r="0" b="0"/>
            <wp:docPr id="9" name="Изображение1"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descr="C:\tmp\podlost\ToH\work\figures\queue\2019-02-16_14-56-56.png"/>
                    <pic:cNvPicPr>
                      <a:picLocks noChangeAspect="1" noChangeArrowheads="1"/>
                    </pic:cNvPicPr>
                  </pic:nvPicPr>
                  <pic:blipFill>
                    <a:blip r:embed="rId10"/>
                    <a:stretch>
                      <a:fillRect/>
                    </a:stretch>
                  </pic:blipFill>
                  <pic:spPr bwMode="auto">
                    <a:xfrm>
                      <a:off x="0" y="0"/>
                      <a:ext cx="4052570" cy="3029585"/>
                    </a:xfrm>
                    <a:prstGeom prst="rect">
                      <a:avLst/>
                    </a:prstGeom>
                  </pic:spPr>
                </pic:pic>
              </a:graphicData>
            </a:graphic>
          </wp:inline>
        </w:drawing>
      </w:r>
    </w:p>
    <w:p>
      <w:pPr>
        <w:pStyle w:val="Caption"/>
        <w:ind w:hanging="0"/>
        <w:jc w:val="center"/>
        <w:rPr>
          <w:color w:val="000000"/>
        </w:rPr>
      </w:pPr>
      <w:r>
        <w:rPr>
          <w:color w:val="000000"/>
        </w:rPr>
        <w:t xml:space="preserve">Соотношение средних времён ожидания для очереди с нетерпеливыми </w:t>
      </w:r>
      <w:r>
        <w:rPr>
          <w:color w:val="000000"/>
          <w:lang w:val="en-US"/>
        </w:rPr>
        <w:t>VIP</w:t>
      </w:r>
      <w:r>
        <w:rPr>
          <w:color w:val="000000"/>
        </w:rPr>
        <w:t>-клиентами.</w:t>
      </w:r>
    </w:p>
    <w:p>
      <w:pPr>
        <w:pStyle w:val="Style23"/>
        <w:rPr/>
      </w:pPr>
      <w:r>
        <w:rPr>
          <w:rFonts w:eastAsia="" w:eastAsiaTheme="minorEastAsia"/>
          <w:shd w:fill="FFFFFF" w:val="clear"/>
        </w:rPr>
        <w:t xml:space="preserve">Пока </w:t>
      </w:r>
      <w:r>
        <w:rPr>
          <w:rFonts w:eastAsia="" w:eastAsiaTheme="minorEastAsia"/>
          <w:shd w:fill="FFFFFF" w:val="clear"/>
          <w:lang w:val="en-US"/>
        </w:rPr>
        <w:t>VIP</w:t>
      </w:r>
      <w:r>
        <w:rPr>
          <w:rFonts w:eastAsia="" w:eastAsiaTheme="minorEastAsia"/>
          <w:shd w:fill="FFFFFF" w:val="clear"/>
        </w:rPr>
        <w:t xml:space="preserve">-ов немного, очереди они мешают не сильно, но если доля внеочередников оказывается  близкой к единице, то никакого преимущества они уже не имеют, зато немногочисленным скромным очередникам приходится ждать существенно дольше. При </w:t>
      </w:r>
      <w: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r>
        <w:rPr>
          <w:rFonts w:eastAsia="" w:eastAsiaTheme="minorEastAsia"/>
          <w:shd w:fill="FFFFFF" w:val="clear"/>
        </w:rPr>
        <w:t xml:space="preserve"> среднее время ожидания становится равным </w:t>
      </w:r>
      <w:r>
        <w:rPr/>
      </w:r>
      <m:oMath xmlns:m="http://schemas.openxmlformats.org/officeDocument/2006/math">
        <m:f>
          <m:fPr>
            <m:type m:val="lin"/>
          </m:fPr>
          <m:num>
            <m:r>
              <w:rPr>
                <w:rFonts w:ascii="Cambria Math" w:hAnsi="Cambria Math"/>
              </w:rPr>
              <m:t xml:space="preserve">μ</m:t>
            </m:r>
          </m:num>
          <m:den>
            <m:sSup>
              <m:e>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e>
              <m:sup>
                <m:r>
                  <w:rPr>
                    <w:rFonts w:ascii="Cambria Math" w:hAnsi="Cambria Math"/>
                  </w:rPr>
                  <m:t xml:space="preserve">2</m:t>
                </m:r>
              </m:sup>
            </m:sSup>
          </m:den>
        </m:f>
      </m:oMath>
      <w:r>
        <w:rPr>
          <w:rFonts w:eastAsia="" w:eastAsiaTheme="minorEastAsia"/>
          <w:shd w:fill="FFFFFF" w:val="clear"/>
        </w:rPr>
        <w:t xml:space="preserve"> (больше двух часов в нашем случае!) и, вообще, если </w:t>
      </w:r>
      <w:r>
        <w:rPr/>
      </w:r>
      <m:oMath xmlns:m="http://schemas.openxmlformats.org/officeDocument/2006/math">
        <m:r>
          <w:rPr>
            <w:rFonts w:ascii="Cambria Math" w:hAnsi="Cambria Math"/>
          </w:rPr>
          <m:t xml:space="preserve">μ</m:t>
        </m:r>
      </m:oMath>
      <w:r>
        <w:rPr>
          <w:rFonts w:eastAsia="" w:eastAsiaTheme="minorEastAsia"/>
          <w:shd w:fill="FFFFFF" w:val="clear"/>
        </w:rPr>
        <w:t xml:space="preserve"> лишь немного превышает </w:t>
      </w:r>
      <w:r>
        <w:rPr/>
      </w:r>
      <m:oMath xmlns:m="http://schemas.openxmlformats.org/officeDocument/2006/math">
        <m:r>
          <w:rPr>
            <w:rFonts w:ascii="Cambria Math" w:hAnsi="Cambria Math"/>
          </w:rPr>
          <m:t xml:space="preserve">λ</m:t>
        </m:r>
      </m:oMath>
      <w:r>
        <w:rPr>
          <w:rFonts w:eastAsia="" w:eastAsiaTheme="minorEastAsia"/>
          <w:shd w:fill="FFFFFF" w:val="clear"/>
        </w:rPr>
        <w:t>, очередь остаётся устойчивой, однако время ожидания в ней вырастает катастрофически!</w:t>
      </w:r>
    </w:p>
    <w:p>
      <w:pPr>
        <w:pStyle w:val="Style23"/>
        <w:rPr/>
      </w:pPr>
      <w:r>
        <w:rPr>
          <w:shd w:fill="FFFFFF" w:val="clear"/>
        </w:rPr>
        <w:t xml:space="preserve">Но вот, что любопытно. Можно найти среднее время ожидания для всей группы клиентов, как взвешенную сумму </w:t>
      </w:r>
      <w:r>
        <w:rPr/>
      </w:r>
      <m:oMath xmlns:m="http://schemas.openxmlformats.org/officeDocument/2006/math">
        <m:sSub>
          <m:e>
            <m:r>
              <w:rPr>
                <w:rFonts w:ascii="Cambria Math" w:hAnsi="Cambria Math"/>
              </w:rPr>
              <m:t xml:space="preserve">εW</m:t>
            </m:r>
          </m:e>
          <m:sub>
            <m:r>
              <w:rPr>
                <w:rFonts w:ascii="Cambria Math" w:hAnsi="Cambria Math"/>
              </w:rPr>
              <m:t xml:space="preserve">VIP</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W</m:t>
            </m:r>
          </m:e>
          <m:sub>
            <m:r>
              <w:rPr>
                <w:rFonts w:ascii="Cambria Math" w:hAnsi="Cambria Math"/>
              </w:rPr>
              <m:t xml:space="preserve">0</m:t>
            </m:r>
          </m:sub>
        </m:sSub>
      </m:oMath>
      <w:r>
        <w:rPr>
          <w:shd w:fill="FFFFFF" w:val="clear"/>
        </w:rPr>
        <w:t xml:space="preserve"> и она окажется равной </w:t>
      </w:r>
      <w: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shd w:fill="FFFFFF" w:val="clear"/>
        </w:rPr>
        <w:t xml:space="preserve">, то есть, такой же, как для обыкновенной </w:t>
      </w:r>
      <w:r>
        <w:rPr>
          <w:shd w:fill="FFFFFF" w:val="clear"/>
          <w:lang w:val="en-US"/>
        </w:rPr>
        <w:t>M</w:t>
      </w:r>
      <w:r>
        <w:rPr>
          <w:shd w:fill="FFFFFF" w:val="clear"/>
        </w:rPr>
        <w:t>/</w:t>
      </w:r>
      <w:r>
        <w:rPr>
          <w:shd w:fill="FFFFFF" w:val="clear"/>
          <w:lang w:val="en-US"/>
        </w:rPr>
        <w:t>M</w:t>
      </w:r>
      <w:r>
        <w:rPr>
          <w:shd w:fill="FFFFFF" w:val="clear"/>
        </w:rPr>
        <w:t xml:space="preserve">/1-очереди без всяких </w:t>
      </w:r>
      <w:r>
        <w:rPr>
          <w:shd w:fill="FFFFFF" w:val="clear"/>
          <w:lang w:val="en-US"/>
        </w:rPr>
        <w:t>VIP</w:t>
      </w:r>
      <w:r>
        <w:rPr>
          <w:shd w:fill="FFFFFF" w:val="clear"/>
        </w:rPr>
        <w:t xml:space="preserve">-ов. Выходит, системе в целом внеочередники не мешают. На время занятости оператора они тоже не влияют и распределения времён ожидания остаётся экспоненциальным. </w:t>
      </w:r>
      <w:r>
        <w:rPr>
          <w:rStyle w:val="Style19"/>
          <w:rFonts w:eastAsia="" w:eastAsiaTheme="minorEastAsia"/>
          <w:i w:val="false"/>
          <w:iCs w:val="false"/>
          <w:color w:val="00000A"/>
          <w:lang w:eastAsia="en-US"/>
        </w:rPr>
        <w:t xml:space="preserve">Мы уже говорили в предыдущей главе, что для экспоненциального распределения кривая Лоренца и, соответственно, коэффциент Джини не зависят от параметра распределения. А значит, все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 xml:space="preserve">/1-очереди имеют одинаковую степень несправедливости – </w:t>
      </w:r>
      <w:r>
        <w:rPr/>
      </w:r>
      <m:oMath xmlns:m="http://schemas.openxmlformats.org/officeDocument/2006/math">
        <m:r>
          <w:rPr>
            <w:rFonts w:ascii="Cambria Math" w:hAnsi="Cambria Math"/>
          </w:rPr>
          <m:t xml:space="preserve">0.5</m:t>
        </m:r>
      </m:oMath>
      <w:r>
        <w:rPr>
          <w:rStyle w:val="Style19"/>
          <w:rFonts w:eastAsia="" w:eastAsiaTheme="minorEastAsia"/>
          <w:i w:val="false"/>
          <w:iCs w:val="false"/>
          <w:color w:val="00000A"/>
          <w:lang w:eastAsia="en-US"/>
        </w:rPr>
        <w:t xml:space="preserve">. Отсюда следует, что </w:t>
      </w:r>
      <w:r>
        <w:rPr>
          <w:shd w:fill="FFFFFF" w:val="clear"/>
        </w:rPr>
        <w:t xml:space="preserve">наш обобщённый критерий несправедливости для всех ожидающих в очереди также останется равным </w:t>
      </w:r>
      <w:r>
        <w:rPr/>
      </w:r>
      <m:oMath xmlns:m="http://schemas.openxmlformats.org/officeDocument/2006/math">
        <m:r>
          <w:rPr>
            <w:rFonts w:ascii="Cambria Math" w:hAnsi="Cambria Math"/>
          </w:rPr>
          <m:t xml:space="preserve">0.5</m:t>
        </m:r>
      </m:oMath>
      <w:r>
        <w:rPr>
          <w:shd w:fill="FFFFFF" w:val="clear"/>
        </w:rPr>
        <w:t>.</w:t>
      </w:r>
    </w:p>
    <w:p>
      <w:pPr>
        <w:pStyle w:val="2"/>
        <w:rPr>
          <w:highlight w:val="white"/>
        </w:rPr>
      </w:pPr>
      <w:bookmarkStart w:id="0" w:name="__DdeLink__1725_1469305518"/>
      <w:r>
        <w:drawing>
          <wp:anchor behindDoc="0" distT="0" distB="3175" distL="215900" distR="215900" simplePos="0" locked="0" layoutInCell="1" allowOverlap="1" relativeHeight="4">
            <wp:simplePos x="0" y="0"/>
            <wp:positionH relativeFrom="column">
              <wp:posOffset>5370830</wp:posOffset>
            </wp:positionH>
            <wp:positionV relativeFrom="paragraph">
              <wp:posOffset>355600</wp:posOffset>
            </wp:positionV>
            <wp:extent cx="464185" cy="2073275"/>
            <wp:effectExtent l="0" t="0" r="0" b="0"/>
            <wp:wrapSquare wrapText="bothSides"/>
            <wp:docPr id="10"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5" descr="C:\tmp\podlost\ToH\work\figures\queue\g8140.png"/>
                    <pic:cNvPicPr>
                      <a:picLocks noChangeAspect="1" noChangeArrowheads="1"/>
                    </pic:cNvPicPr>
                  </pic:nvPicPr>
                  <pic:blipFill>
                    <a:blip r:embed="rId11"/>
                    <a:stretch>
                      <a:fillRect/>
                    </a:stretch>
                  </pic:blipFill>
                  <pic:spPr bwMode="auto">
                    <a:xfrm>
                      <a:off x="0" y="0"/>
                      <a:ext cx="464185" cy="2073275"/>
                    </a:xfrm>
                    <a:prstGeom prst="rect">
                      <a:avLst/>
                    </a:prstGeom>
                  </pic:spPr>
                </pic:pic>
              </a:graphicData>
            </a:graphic>
          </wp:anchor>
        </w:drawing>
      </w:r>
      <w:r>
        <w:rPr>
          <w:shd w:fill="FFFFFF" w:val="clear"/>
        </w:rPr>
        <w:t>С</w:t>
      </w:r>
      <w:r>
        <w:rPr>
          <w:shd w:fill="FFFFFF" w:val="clear"/>
        </w:rPr>
        <w:t>тационарный бардак</w:t>
      </w:r>
      <w:bookmarkEnd w:id="0"/>
    </w:p>
    <w:p>
      <w:pPr>
        <w:pStyle w:val="Style23"/>
        <w:rPr>
          <w:rFonts w:eastAsia="" w:eastAsiaTheme="minorEastAsia"/>
          <w:highlight w:val="white"/>
        </w:rPr>
      </w:pPr>
      <w:r>
        <w:rPr>
          <w:shd w:fill="FFFFFF" w:val="clear"/>
        </w:rPr>
        <w:t>А теперь немного изменим политику очерёдности. Пусть внеочередники будут сверхнаглыми,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очередям с приоритетом</w:t>
      </w:r>
      <w:r>
        <w:rPr>
          <w:rFonts w:eastAsia="" w:eastAsiaTheme="minorEastAsia"/>
          <w:shd w:fill="FFFFFF" w:val="clear"/>
        </w:rPr>
        <w:t xml:space="preserve">. Давайте сразу рассмотрим предельный случай, когда доля наглых клиентов равна единице. </w:t>
      </w:r>
      <w:r>
        <w:rPr>
          <w:shd w:fill="FFFFFF" w:val="clear"/>
        </w:rPr>
        <w:t>Тогда</w:t>
      </w:r>
      <w:r>
        <w:rPr>
          <w:rFonts w:eastAsia="" w:eastAsiaTheme="minorEastAsia"/>
          <w:shd w:fill="FFFFFF" w:val="clear"/>
        </w:rPr>
        <w:t xml:space="preserve"> наша очередь превращается в то, что программисты называют </w:t>
      </w:r>
      <w:r>
        <w:rPr>
          <w:rStyle w:val="Style19"/>
        </w:rPr>
        <w:t>стеком</w:t>
      </w:r>
      <w:r>
        <w:rPr>
          <w:rFonts w:eastAsia="" w:eastAsiaTheme="minorEastAsia"/>
          <w:shd w:fill="FFFFFF" w:val="clear"/>
        </w:rPr>
        <w:t xml:space="preserve"> – в последовательность элементов, подчиняющуюся правилу «</w:t>
      </w:r>
      <w:r>
        <w:rPr>
          <w:rFonts w:eastAsia="" w:eastAsiaTheme="minorEastAsia"/>
          <w:i/>
          <w:shd w:fill="FFFFFF" w:val="clear"/>
        </w:rPr>
        <w:t>первым вошёл, последним вышел</w:t>
      </w:r>
      <w:r>
        <w:rPr>
          <w:rFonts w:eastAsia="" w:eastAsiaTheme="minorEastAsia"/>
          <w:shd w:fill="FFFFFF" w:val="clear"/>
        </w:rPr>
        <w:t>» (FI</w:t>
      </w:r>
      <w:r>
        <w:rPr>
          <w:rFonts w:eastAsia="" w:eastAsiaTheme="minorEastAsia"/>
          <w:shd w:fill="FFFFFF" w:val="clear"/>
          <w:lang w:val="en-US"/>
        </w:rPr>
        <w:t>L</w:t>
      </w:r>
      <w:r>
        <w:rPr>
          <w:rFonts w:eastAsia="" w:eastAsiaTheme="minorEastAsia"/>
          <w:shd w:fill="FFFFFF" w:val="clear"/>
        </w:rPr>
        <w:t>O – first in, last out) в противовес очереди, для которой выполняется правило «</w:t>
      </w:r>
      <w:r>
        <w:rPr>
          <w:rFonts w:eastAsia="" w:eastAsiaTheme="minorEastAsia"/>
          <w:i/>
          <w:shd w:fill="FFFFFF" w:val="clear"/>
        </w:rPr>
        <w:t>первым вошёл, первым вышел</w:t>
      </w:r>
      <w:r>
        <w:rPr>
          <w:rFonts w:eastAsia="" w:eastAsiaTheme="minorEastAsia"/>
          <w:shd w:fill="FFFFFF" w:val="clear"/>
        </w:rPr>
        <w:t xml:space="preserve">» (FIFO – first in, first out). </w:t>
      </w:r>
    </w:p>
    <w:p>
      <w:pPr>
        <w:pStyle w:val="Style23"/>
        <w:rPr/>
      </w:pPr>
      <w:r>
        <w:rPr>
          <w:rFonts w:eastAsia="" w:eastAsiaTheme="minorEastAsia"/>
          <w:shd w:fill="FFFFFF" w:val="clear"/>
        </w:rPr>
        <w:t>Такая «о</w:t>
      </w:r>
      <w:r>
        <w:rPr>
          <w:shd w:fill="FFFFFF" w:val="clear"/>
        </w:rPr>
        <w:t>чередь наоборот» выглядит неестественно, но если вместо людей мы рассмотрим пачку документов, тогда узнаем знакомую картину на рабочем столе, когда входящие документы не сортируются по времени, а просто складываются в стопку по мере поступления, а потом обрабатываются, начиная сверху. Удивительно, но в стационарном состоянии все средние значения основных параметров</w:t>
      </w:r>
      <w:bookmarkStart w:id="1" w:name="_GoBack"/>
      <w:bookmarkEnd w:id="1"/>
      <w:r>
        <w:rPr>
          <w:shd w:fill="FFFFFF" w:val="clear"/>
        </w:rPr>
        <w:t>: и длины очереди и времени ожидания и времени занятости оператора, будут точно такими же, как и в FIFO-очереди. Что же поменяется? Давайте посмотрим на пример работы такой очереди, он показан на рисунке. 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величину в полной мере.</w:t>
      </w:r>
    </w:p>
    <w:p>
      <w:pPr>
        <w:pStyle w:val="Style23"/>
        <w:rPr/>
      </w:pPr>
      <w:r>
        <w:rPr/>
      </w:r>
    </w:p>
    <w:p>
      <w:pPr>
        <w:pStyle w:val="Style35"/>
        <w:rPr>
          <w:highlight w:val="white"/>
        </w:rPr>
      </w:pPr>
      <w:r>
        <w:rPr/>
        <w:drawing>
          <wp:inline distT="0" distB="7620" distL="0" distR="0">
            <wp:extent cx="5684520" cy="1821815"/>
            <wp:effectExtent l="0" t="0" r="0" b="0"/>
            <wp:docPr id="11"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0" descr="C:\tmp\podlost\ToH\work\figures\queue\Selection_051.png"/>
                    <pic:cNvPicPr>
                      <a:picLocks noChangeAspect="1" noChangeArrowheads="1"/>
                    </pic:cNvPicPr>
                  </pic:nvPicPr>
                  <pic:blipFill>
                    <a:blip r:embed="rId12"/>
                    <a:stretch>
                      <a:fillRect/>
                    </a:stretch>
                  </pic:blipFill>
                  <pic:spPr bwMode="auto">
                    <a:xfrm>
                      <a:off x="0" y="0"/>
                      <a:ext cx="5684520" cy="1821815"/>
                    </a:xfrm>
                    <a:prstGeom prst="rect">
                      <a:avLst/>
                    </a:prstGeom>
                  </pic:spPr>
                </pic:pic>
              </a:graphicData>
            </a:graphic>
          </wp:inline>
        </w:drawing>
      </w:r>
    </w:p>
    <w:p>
      <w:pPr>
        <w:pStyle w:val="Style29"/>
        <w:rPr/>
      </w:pPr>
      <w:r>
        <w:rPr/>
        <w:t xml:space="preserve">Динамика </w:t>
      </w:r>
      <w:r>
        <w:rPr>
          <w:lang w:val="en-US"/>
        </w:rPr>
        <w:t>FILO</w:t>
      </w:r>
      <w:r>
        <w:rPr/>
        <w:t>-очереди,  или стопки документов, которые при поступлении, кладутся наверх и обрабатываются, начиная сверху.Как и прежде, цветом выделен каждый седьмой клиент.</w:t>
      </w:r>
    </w:p>
    <w:p>
      <w:pPr>
        <w:pStyle w:val="Style23"/>
        <w:rPr>
          <w:highlight w:val="white"/>
        </w:rPr>
      </w:pPr>
      <w:r>
        <w:rPr>
          <w:shd w:fill="FFFFFF" w:val="clear"/>
        </w:rPr>
        <w:t xml:space="preserve">Глядя на динамику </w:t>
      </w:r>
      <w:r>
        <w:rPr>
          <w:shd w:fill="FFFFFF" w:val="clear"/>
          <w:lang w:val="en-US"/>
        </w:rPr>
        <w:t>FILO</w:t>
      </w:r>
      <w:r>
        <w:rPr>
          <w:shd w:fill="FFFFFF" w:val="clear"/>
        </w:rPr>
        <w:t xml:space="preserve">-очереди легко понять, что время ожидания клиента должно быть близким к времени занятости оператора. Действительно, время занятости определяется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которым уже работает оператор. Если это время распределено экспоненциально, то, как уже обсуждалось в связи со временем ожидания автобуса,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M/M/1-очередей, обыкновенной -- с политикой FIFO и  придерживающейся правила FILO. В обоих случаях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oMath>
      <w:r>
        <w:rPr>
          <w:shd w:fill="FFFFFF" w:val="clear"/>
        </w:rPr>
        <w:t xml:space="preserve"> человека в час.</w:t>
      </w:r>
    </w:p>
    <w:p>
      <w:pPr>
        <w:pStyle w:val="22"/>
        <w:rPr/>
      </w:pPr>
      <w:r>
        <w:rPr/>
        <w:drawing>
          <wp:inline distT="0" distB="0" distL="0" distR="0">
            <wp:extent cx="4070985" cy="2799715"/>
            <wp:effectExtent l="0" t="0" r="0" b="0"/>
            <wp:docPr id="12"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1" descr="C:\tmp\podlost\ToH\work\figures\queue\2019-02-17_15-16-29.png"/>
                    <pic:cNvPicPr>
                      <a:picLocks noChangeAspect="1" noChangeArrowheads="1"/>
                    </pic:cNvPicPr>
                  </pic:nvPicPr>
                  <pic:blipFill>
                    <a:blip r:embed="rId13"/>
                    <a:stretch>
                      <a:fillRect/>
                    </a:stretch>
                  </pic:blipFill>
                  <pic:spPr bwMode="auto">
                    <a:xfrm>
                      <a:off x="0" y="0"/>
                      <a:ext cx="4070985" cy="2799715"/>
                    </a:xfrm>
                    <a:prstGeom prst="rect">
                      <a:avLst/>
                    </a:prstGeom>
                  </pic:spPr>
                </pic:pic>
              </a:graphicData>
            </a:graphic>
          </wp:inline>
        </w:drawing>
      </w:r>
    </w:p>
    <w:p>
      <w:pPr>
        <w:pStyle w:val="22"/>
        <w:rPr/>
      </w:pPr>
      <w:r>
        <w:rPr/>
        <w:t xml:space="preserve">Распределения времени ожидания для </w:t>
      </w:r>
      <w:r>
        <w:rPr>
          <w:shd w:fill="FFFFFF" w:val="clear"/>
        </w:rPr>
        <w:t>M/M/1-очередей с различной политикой.</w:t>
      </w:r>
    </w:p>
    <w:p>
      <w:pPr>
        <w:pStyle w:val="Style23"/>
        <w:rPr/>
      </w:pPr>
      <w:r>
        <w:rPr/>
        <w:t xml:space="preserve">Распределения сильно отличаются, но средние значения у них практически одинаковые. Несмотря на то, что распределение времени ожидания для FILO-очереди кажется сконцентрированным около моды (близкой 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t xml:space="preserve">, то есть, времени работы с одним клиентом) у него длинный тяжёлый хвост, который сильно увеличивает дисперсию и увеличивает среднее значение. Медиана этого распределения равна 3 минутам, это значит, что в половине случаев клиент будет ждать совсем немного, но если уж застрянет, то застрянет: 5% клиентов потратят на ожидание больше часа, а самые невезучие два процента вместо 2 минут вынуждены будет ждать своей очереди больше 2 часов! Для </w:t>
      </w:r>
      <w:r>
        <w:rPr>
          <w:lang w:val="en-US"/>
        </w:rPr>
        <w:t>FIFO</w:t>
      </w:r>
      <w:r>
        <w:rPr/>
        <w:t>-очереди с такими же параметрами вероятность застрять на 2 часа составляет не более 0.04%.</w:t>
      </w:r>
    </w:p>
    <w:p>
      <w:pPr>
        <w:pStyle w:val="Style23"/>
        <w:rPr>
          <w:highlight w:val="white"/>
        </w:rPr>
      </w:pPr>
      <w:r>
        <w:rPr>
          <w:shd w:fill="FFFFFF" w:val="clear"/>
        </w:rPr>
        <w:t>При этом оператор, то есть, бюрократ, обрабатывающий бумаги не заметит разницы между очередью и стеком, распределение его времени занятости не изменится. Начальник бюрократа тоже увидит, что из кабинета подчинённого бумаги выходят с нормальной интенсивностью в силу устойчивости очереди. И даже большая часть документов окажется обработанной очень оперативно. Но то и дело какая-то часть документов внезапно «проваливается» на дно стопки и задерживается там очень и очень надолго. Такая же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 станем их постепенно разбирать, до «ископаемых» у самой стенки руки дойдут нескоро.</w:t>
      </w:r>
    </w:p>
    <w:p>
      <w:pPr>
        <w:pStyle w:val="Style23"/>
        <w:rPr>
          <w:highlight w:val="white"/>
        </w:rPr>
      </w:pPr>
      <w:r>
        <w:rPr>
          <w:shd w:fill="FFFFFF" w:val="clear"/>
        </w:rPr>
        <w:t xml:space="preserve">Для демонстрации несправедливости распределения времени между различными делами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w:r>
        <w:rPr/>
      </w:r>
      <m:oMath xmlns:m="http://schemas.openxmlformats.org/officeDocument/2006/math">
        <m:r>
          <w:rPr>
            <w:rFonts w:ascii="Cambria Math" w:hAnsi="Cambria Math"/>
          </w:rPr>
          <m:t xml:space="preserve">λ</m:t>
        </m:r>
      </m:oMath>
      <w:r>
        <w:rPr>
          <w:shd w:fill="FFFFFF" w:val="clear"/>
        </w:rPr>
        <w:t xml:space="preserve">   и </w:t>
      </w:r>
      <w:r>
        <w:rPr/>
      </w:r>
      <m:oMath xmlns:m="http://schemas.openxmlformats.org/officeDocument/2006/math">
        <m:r>
          <w:rPr>
            <w:rFonts w:ascii="Cambria Math" w:hAnsi="Cambria Math"/>
          </w:rPr>
          <m:t xml:space="preserve">μ</m:t>
        </m:r>
      </m:oMath>
      <w:r>
        <w:rPr>
          <w:shd w:fill="FFFFFF" w:val="clear"/>
        </w:rPr>
        <w:t>. Чем их отношение ближе к единице, тем ближе к единице оказывается и индекс Джини. На рисунке показаны кривые Лоренца для этих двух типов очередей.</w:t>
      </w:r>
    </w:p>
    <w:p>
      <w:pPr>
        <w:pStyle w:val="Style35"/>
        <w:rPr>
          <w:highlight w:val="white"/>
        </w:rPr>
      </w:pPr>
      <w:r>
        <w:rPr/>
        <w:drawing>
          <wp:inline distT="0" distB="0" distL="0" distR="5715">
            <wp:extent cx="3632835" cy="3395980"/>
            <wp:effectExtent l="0" t="0" r="0" b="0"/>
            <wp:docPr id="13"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0" descr="C:\tmp\podlost\ToH\work\figures\queue\2019-02-20_21-42-48.png"/>
                    <pic:cNvPicPr>
                      <a:picLocks noChangeAspect="1" noChangeArrowheads="1"/>
                    </pic:cNvPicPr>
                  </pic:nvPicPr>
                  <pic:blipFill>
                    <a:blip r:embed="rId14"/>
                    <a:stretch>
                      <a:fillRect/>
                    </a:stretch>
                  </pic:blipFill>
                  <pic:spPr bwMode="auto">
                    <a:xfrm>
                      <a:off x="0" y="0"/>
                      <a:ext cx="3632835" cy="3395980"/>
                    </a:xfrm>
                    <a:prstGeom prst="rect">
                      <a:avLst/>
                    </a:prstGeom>
                  </pic:spPr>
                </pic:pic>
              </a:graphicData>
            </a:graphic>
          </wp:inline>
        </w:drawing>
      </w:r>
      <w:r>
        <w:rPr>
          <w:shd w:fill="FFFFFF" w:val="clear"/>
        </w:rPr>
        <w:t xml:space="preserve"> </w:t>
      </w:r>
    </w:p>
    <w:p>
      <w:pPr>
        <w:pStyle w:val="Style29"/>
        <w:rPr>
          <w:highlight w:val="white"/>
        </w:rPr>
      </w:pPr>
      <w:r>
        <w:rPr>
          <w:shd w:fill="FFFFFF" w:val="clear"/>
        </w:rPr>
        <w:t xml:space="preserve">Кривые Лоренца для времени ожидания в двух типах очередей. Коэффициент Джини для </w:t>
      </w:r>
      <w:r>
        <w:rPr>
          <w:shd w:fill="FFFFFF" w:val="clear"/>
          <w:lang w:val="en-US"/>
        </w:rPr>
        <w:t>FIFO</w:t>
      </w:r>
      <w:r>
        <w:rPr>
          <w:shd w:fill="FFFFFF" w:val="clear"/>
        </w:rPr>
        <w:t xml:space="preserve">-очереди равен 0.5, а для </w:t>
      </w:r>
      <w:r>
        <w:rPr>
          <w:shd w:fill="FFFFFF" w:val="clear"/>
          <w:lang w:val="en-US"/>
        </w:rPr>
        <w:t>FILO</w:t>
      </w:r>
      <w:r>
        <w:rPr>
          <w:shd w:fill="FFFFFF" w:val="clear"/>
        </w:rPr>
        <w:t>-очереди – 0.78.</w:t>
      </w:r>
    </w:p>
    <w:p>
      <w:pPr>
        <w:pStyle w:val="Style23"/>
        <w:rPr>
          <w:highlight w:val="white"/>
        </w:rPr>
      </w:pPr>
      <w:r>
        <w:rPr>
          <w:shd w:fill="FFFFFF" w:val="clear"/>
        </w:rPr>
        <w:t>Закон сохранения клиентов, то есть, равенство входного и выходного потока может сыграть ещё одну злую шутку. Представьте себе контору, через которую проходит в рабочий день, скажем, 15 человек, при этом, на работу с каждым клиентом, в среднем, уходит полчаса. В конторе работают два клерка и каждый, в принципе, в состоянии в одиночку справиться с таким потоком. Один трудится с интенсивностью 16 человек в день, а второй – 14 человек в день. Вместе они могли бы обслужить человек 30, но, кажется, столько и не нужно. Люди в такой конторе почти не ждут своей очереди, среднее время ожидания для клиента составляет 18 минут, средняя длина очереди всего 1.2 человека</w:t>
      </w:r>
      <w:r>
        <w:rPr>
          <w:rStyle w:val="FootnoteCharacters"/>
          <w:rStyle w:val="Style17"/>
          <w:shd w:fill="FFFFFF" w:val="clear"/>
        </w:rPr>
        <w:footnoteReference w:id="2"/>
      </w:r>
      <w:r>
        <w:rPr>
          <w:shd w:fill="FFFFFF" w:val="clear"/>
        </w:rPr>
        <w:t>, из которых с одним клиентом уже работает кто-либо из клерков, второй клерк в это время отдыхает. На рисунке показан пример динамики очереди в конторе. При этом надо иметь в виду, что этот незначительный поток распределён между двумя операторами, то есть каждый из них наблюдает поток в ещё два раза менее интенсивный. Про такую работу говорят: «Не бей лежачего».</w:t>
      </w:r>
    </w:p>
    <w:p>
      <w:pPr>
        <w:pStyle w:val="Style35"/>
        <w:rPr>
          <w:highlight w:val="white"/>
        </w:rPr>
      </w:pPr>
      <w:r>
        <w:rPr/>
        <w:drawing>
          <wp:inline distT="0" distB="3810" distL="0" distR="7620">
            <wp:extent cx="5384165" cy="1673225"/>
            <wp:effectExtent l="0" t="0" r="0" b="0"/>
            <wp:docPr id="14" name="Рисунок 14" descr="C:\Users\СБ\YandexDisk\Скриншоты\2019-02-23_12-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СБ\YandexDisk\Скриншоты\2019-02-23_12-22-49.png"/>
                    <pic:cNvPicPr>
                      <a:picLocks noChangeAspect="1" noChangeArrowheads="1"/>
                    </pic:cNvPicPr>
                  </pic:nvPicPr>
                  <pic:blipFill>
                    <a:blip r:embed="rId15"/>
                    <a:stretch>
                      <a:fillRect/>
                    </a:stretch>
                  </pic:blipFill>
                  <pic:spPr bwMode="auto">
                    <a:xfrm>
                      <a:off x="0" y="0"/>
                      <a:ext cx="5384165" cy="1673225"/>
                    </a:xfrm>
                    <a:prstGeom prst="rect">
                      <a:avLst/>
                    </a:prstGeom>
                  </pic:spPr>
                </pic:pic>
              </a:graphicData>
            </a:graphic>
          </wp:inline>
        </w:drawing>
      </w:r>
    </w:p>
    <w:p>
      <w:pPr>
        <w:pStyle w:val="Style35"/>
        <w:rPr>
          <w:highlight w:val="white"/>
        </w:rPr>
      </w:pPr>
      <w:r>
        <w:rPr>
          <w:shd w:fill="FFFFFF" w:val="clear"/>
        </w:rPr>
        <w:t>Две недели в конторе с двумя клерками.</w:t>
      </w:r>
    </w:p>
    <w:p>
      <w:pPr>
        <w:pStyle w:val="Style23"/>
        <w:rPr>
          <w:highlight w:val="white"/>
        </w:rPr>
      </w:pPr>
      <w:r>
        <w:rPr>
          <w:shd w:fill="FFFFFF" w:val="clear"/>
        </w:rPr>
        <w:t xml:space="preserve">Начальство, проведя все эти замеры и наблюдения, полагает, что клерки уж больно  вольготно живут, тратя на работу только половину рабочего времени, и в стремлении оптимизировать работу учреждения, увольняет нерасторопного клерка. И вот всё стало совсем по-другому! Система приблизилась к опасному состоянию, когда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shd w:fill="FFFFFF" w:val="clear"/>
        </w:rPr>
        <w:t>.</w:t>
      </w:r>
      <w:r>
        <w:rPr>
          <w:rStyle w:val="Style19"/>
          <w:rFonts w:eastAsia="" w:eastAsiaTheme="minorEastAsia"/>
          <w:i w:val="false"/>
          <w:iCs w:val="false"/>
          <w:color w:val="00000A"/>
          <w:lang w:eastAsia="en-US"/>
        </w:rPr>
        <w:t xml:space="preserve"> При таких условиях очередь становится метастабильной, она </w:t>
      </w:r>
      <w:r>
        <w:rPr>
          <w:shd w:fill="FFFFFF" w:val="clear"/>
        </w:rPr>
        <w:t xml:space="preserve">может какое-то время вести себя «хорошо», а потом внезапно превратиться в совершеннейший коллапс. </w:t>
      </w:r>
    </w:p>
    <w:p>
      <w:pPr>
        <w:pStyle w:val="Style35"/>
        <w:rPr>
          <w:highlight w:val="white"/>
        </w:rPr>
      </w:pPr>
      <w:r>
        <w:rPr/>
        <w:drawing>
          <wp:inline distT="0" distB="0" distL="0" distR="1270">
            <wp:extent cx="5047615" cy="1659890"/>
            <wp:effectExtent l="0" t="0" r="0" b="0"/>
            <wp:docPr id="15" name="Рисунок 15" descr="C:\Users\СБ\YandexDisk\Скриншоты\2019-02-23_1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СБ\YandexDisk\Скриншоты\2019-02-23_12-17-08.png"/>
                    <pic:cNvPicPr>
                      <a:picLocks noChangeAspect="1" noChangeArrowheads="1"/>
                    </pic:cNvPicPr>
                  </pic:nvPicPr>
                  <pic:blipFill>
                    <a:blip r:embed="rId16"/>
                    <a:stretch>
                      <a:fillRect/>
                    </a:stretch>
                  </pic:blipFill>
                  <pic:spPr bwMode="auto">
                    <a:xfrm>
                      <a:off x="0" y="0"/>
                      <a:ext cx="5047615" cy="1659890"/>
                    </a:xfrm>
                    <a:prstGeom prst="rect">
                      <a:avLst/>
                    </a:prstGeom>
                  </pic:spPr>
                </pic:pic>
              </a:graphicData>
            </a:graphic>
          </wp:inline>
        </w:drawing>
      </w:r>
    </w:p>
    <w:p>
      <w:pPr>
        <w:pStyle w:val="Style35"/>
        <w:rPr>
          <w:highlight w:val="white"/>
        </w:rPr>
      </w:pPr>
      <w:r>
        <w:rPr>
          <w:shd w:fill="FFFFFF" w:val="clear"/>
        </w:rPr>
        <w:t xml:space="preserve">В течение недели один клерк вполне справлялся с объемом работ, </w:t>
        <w:br/>
        <w:t>но потом всё превратилось в кошмар.</w:t>
      </w:r>
    </w:p>
    <w:p>
      <w:pPr>
        <w:pStyle w:val="Style23"/>
        <w:rPr>
          <w:highlight w:val="white"/>
        </w:rPr>
      </w:pPr>
      <w:r>
        <w:rPr>
          <w:shd w:fill="FFFFFF" w:val="clear"/>
        </w:rPr>
        <w:t xml:space="preserve">При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15</m:t>
        </m:r>
      </m:oMath>
      <w:r>
        <w:rPr>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16</m:t>
        </m:r>
      </m:oMath>
      <w:r>
        <w:rPr>
          <w:shd w:fill="FFFFFF" w:val="clear"/>
        </w:rPr>
        <w:t xml:space="preserve">  средняя длина очереди будет как раз равна 15 клиентам, а среднее время занятости оператора составит</w:t>
      </w:r>
      <w:r>
        <w:rPr/>
      </w:r>
      <m:oMath xmlns:m="http://schemas.openxmlformats.org/officeDocument/2006/math">
        <m:r>
          <w:rPr>
            <w:rFonts w:ascii="Cambria Math" w:hAnsi="Cambria Math"/>
          </w:rPr>
          <m:t xml:space="preserve">1</m:t>
        </m:r>
      </m:oMath>
      <w:r>
        <w:rPr>
          <w:shd w:fill="FFFFFF" w:val="clear"/>
        </w:rPr>
        <w:t xml:space="preserve"> день. Начальство может быть довольно своей оптимизацией. Но мы-то знаем, что средние показатели не показывают почти ничего. Посмотрите, с какой вероятностью время занятости клерка превысит указанное количество дней. </w:t>
      </w:r>
    </w:p>
    <w:p>
      <w:pPr>
        <w:pStyle w:val="Style35"/>
        <w:rPr>
          <w:highlight w:val="white"/>
        </w:rPr>
      </w:pPr>
      <w:r>
        <w:rPr/>
        <w:drawing>
          <wp:inline distT="0" distB="0" distL="0" distR="0">
            <wp:extent cx="3508375" cy="2440940"/>
            <wp:effectExtent l="0" t="0" r="0" b="0"/>
            <wp:docPr id="16" name="Рисунок 8" descr="C:\Users\СБ\YandexDisk\Скриншоты\2019-02-23_12-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8" descr="C:\Users\СБ\YandexDisk\Скриншоты\2019-02-23_12-06-13.png"/>
                    <pic:cNvPicPr>
                      <a:picLocks noChangeAspect="1" noChangeArrowheads="1"/>
                    </pic:cNvPicPr>
                  </pic:nvPicPr>
                  <pic:blipFill>
                    <a:blip r:embed="rId17"/>
                    <a:stretch>
                      <a:fillRect/>
                    </a:stretch>
                  </pic:blipFill>
                  <pic:spPr bwMode="auto">
                    <a:xfrm>
                      <a:off x="0" y="0"/>
                      <a:ext cx="3508375" cy="2440940"/>
                    </a:xfrm>
                    <a:prstGeom prst="rect">
                      <a:avLst/>
                    </a:prstGeom>
                  </pic:spPr>
                </pic:pic>
              </a:graphicData>
            </a:graphic>
          </wp:inline>
        </w:drawing>
      </w:r>
    </w:p>
    <w:p>
      <w:pPr>
        <w:pStyle w:val="Style35"/>
        <w:rPr>
          <w:highlight w:val="white"/>
        </w:rPr>
      </w:pPr>
      <w:r>
        <w:rPr>
          <w:shd w:fill="FFFFFF" w:val="clear"/>
        </w:rPr>
        <w:t xml:space="preserve">Вероятность для одного клерка не уложиться </w:t>
        <w:br/>
        <w:t>с текущими делами в указанный период времени.</w:t>
      </w:r>
    </w:p>
    <w:p>
      <w:pPr>
        <w:pStyle w:val="Style23"/>
        <w:rPr/>
      </w:pPr>
      <w:r>
        <w:rPr>
          <w:shd w:fill="FFFFFF" w:val="clear"/>
        </w:rPr>
        <w:t>Что ещё хуже, среднее время ожидания одного клиента вырастает тоже до одного дня! Вместо 18 минут, клиент застрянет со своим делом на час с вероятностью 88%, вероятность проторчать в конторе полдня составит 60%, а ухлопать на это весь день – 37%. Таким образом, разумное, как кажется, решение, может иметь неожиданно неприятные последствия.</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2"/>
        <w:rPr/>
      </w:pPr>
      <w:r>
        <w:rPr>
          <w:rStyle w:val="Style20"/>
        </w:rPr>
        <w:footnoteRef/>
      </w:r>
      <w:r>
        <w:rPr/>
        <w:t xml:space="preserve"> </w:t>
      </w:r>
      <w:r>
        <w:rPr/>
        <w:t xml:space="preserve">Параметры стационарной </w:t>
      </w:r>
      <w:r>
        <w:rPr>
          <w:lang w:val="en-US"/>
        </w:rPr>
        <w:t>M</w:t>
      </w:r>
      <w:r>
        <w:rPr/>
        <w:t>/</w:t>
      </w:r>
      <w:r>
        <w:rPr>
          <w:lang w:val="en-US"/>
        </w:rPr>
        <w:t>M</w:t>
      </w:r>
      <w:r>
        <w:rPr/>
        <w:t>/2 очереди можно рассчитать по общим формулам, которые мы здесь не приводим из-за их громоздкости.</w:t>
      </w:r>
    </w:p>
  </w:footnote>
</w:footnotes>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name w:val="Символ сноски"/>
    <w:qFormat/>
    <w:rPr/>
  </w:style>
  <w:style w:type="character" w:styleId="Style21">
    <w:name w:val="Символ концевой сноски"/>
    <w:qFormat/>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uiPriority w:val="99"/>
    <w:semiHidden/>
    <w:unhideWhenUsed/>
    <w:qFormat/>
    <w:rsid w:val="00e75020"/>
    <w:pPr>
      <w:spacing w:lineRule="auto" w:line="240"/>
    </w:pPr>
    <w:rPr>
      <w:sz w:val="20"/>
      <w:szCs w:val="20"/>
    </w:rPr>
  </w:style>
  <w:style w:type="paragraph" w:styleId="Style32">
    <w:name w:val="Footnote Text"/>
    <w:basedOn w:val="Normal"/>
    <w:uiPriority w:val="99"/>
    <w:unhideWhenUsed/>
    <w:qFormat/>
    <w:rsid w:val="00d51c41"/>
    <w:pPr>
      <w:spacing w:lineRule="auto" w:line="240"/>
    </w:pPr>
    <w:rPr>
      <w:sz w:val="20"/>
      <w:szCs w:val="20"/>
    </w:rPr>
  </w:style>
  <w:style w:type="paragraph" w:styleId="12" w:customStyle="1">
    <w:name w:val="Перечень рисунков1"/>
    <w:basedOn w:val="Normal"/>
    <w:qFormat/>
    <w:rsid w:val="00e52244"/>
    <w:pPr>
      <w:keepNext w:val="true"/>
      <w:spacing w:before="240" w:after="120"/>
      <w:ind w:hanging="0"/>
      <w:mirrorIndents/>
      <w:jc w:val="center"/>
    </w:pPr>
    <w:rPr>
      <w:i/>
      <w:iCs/>
      <w:lang w:eastAsia="ru-RU"/>
    </w:rPr>
  </w:style>
  <w:style w:type="paragraph" w:styleId="Style33" w:customStyle="1">
    <w:name w:val="Формула"/>
    <w:basedOn w:val="12"/>
    <w:qFormat/>
    <w:rsid w:val="00a905c8"/>
    <w:pPr>
      <w:spacing w:before="120" w:after="120"/>
      <w:ind w:left="227" w:right="227" w:hanging="0"/>
    </w:pPr>
    <w:rPr/>
  </w:style>
  <w:style w:type="paragraph" w:styleId="22" w:customStyle="1">
    <w:name w:val="Перечень рисунков2"/>
    <w:basedOn w:val="12"/>
    <w:qFormat/>
    <w:rsid w:val="00662447"/>
    <w:pPr/>
    <w:rPr/>
  </w:style>
  <w:style w:type="paragraph" w:styleId="Style34" w:customStyle="1">
    <w:name w:val="Содержимое врезки"/>
    <w:basedOn w:val="Normal"/>
    <w:qFormat/>
    <w:pPr/>
    <w:rPr/>
  </w:style>
  <w:style w:type="paragraph" w:styleId="Style35" w:customStyle="1">
    <w:name w:val="Table of Figures"/>
    <w:basedOn w:val="12"/>
    <w:qFormat/>
    <w:rsid w:val="00a81254"/>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c">
    <w:name w:val="Table Grid"/>
    <w:basedOn w:val="a1"/>
    <w:uiPriority w:val="59"/>
    <w:rsid w:val="004b789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BB2EA-789D-4EA0-B7A1-80220429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LibreOffice/6.1.5.2$Linux_X86_64 LibreOffice_project/10$Build-2</Application>
  <Pages>14</Pages>
  <Words>3542</Words>
  <Characters>21730</Characters>
  <CharactersWithSpaces>25303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2019-02-23T00:50:00Z</dcterms:created>
  <dc:creator>СБ</dc:creator>
  <dc:description/>
  <dc:language>ru-RU</dc:language>
  <cp:lastModifiedBy/>
  <cp:lastPrinted>2019-02-23T00:51:00Z</cp:lastPrinted>
  <dcterms:modified xsi:type="dcterms:W3CDTF">2019-05-11T13:19:44Z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