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A843B" w14:textId="77777777" w:rsidR="009E31E1" w:rsidRPr="009E31E1" w:rsidRDefault="009E31E1" w:rsidP="009E31E1">
      <w:pPr>
        <w:spacing w:after="160" w:line="278" w:lineRule="auto"/>
        <w:jc w:val="center"/>
        <w:rPr>
          <w:rFonts w:ascii="Google Sans" w:hAnsi="Google Sans" w:cs="Google Sans"/>
          <w:b/>
          <w:bCs/>
          <w:sz w:val="36"/>
          <w:szCs w:val="36"/>
        </w:rPr>
      </w:pPr>
      <w:r w:rsidRPr="009E31E1">
        <w:rPr>
          <w:rFonts w:ascii="Google Sans" w:hAnsi="Google Sans" w:cs="Google Sans"/>
          <w:b/>
          <w:bCs/>
          <w:sz w:val="36"/>
          <w:szCs w:val="36"/>
        </w:rPr>
        <w:t>COTIZACIÓN DE SERVICIOS DIGITALES</w:t>
      </w:r>
    </w:p>
    <w:p w14:paraId="5F9F98C2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Fecha:</w:t>
      </w:r>
      <w:r w:rsidRPr="009E31E1">
        <w:rPr>
          <w:rFonts w:ascii="Google Sans" w:hAnsi="Google Sans" w:cs="Google Sans"/>
        </w:rPr>
        <w:t xml:space="preserve"> 7 de junio de 2026</w:t>
      </w:r>
    </w:p>
    <w:p w14:paraId="08B435B4" w14:textId="2986456B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Válida por:</w:t>
      </w:r>
      <w:r w:rsidRPr="009E31E1">
        <w:rPr>
          <w:rFonts w:ascii="Google Sans" w:hAnsi="Google Sans" w:cs="Google Sans"/>
        </w:rPr>
        <w:t xml:space="preserve"> </w:t>
      </w:r>
      <w:r w:rsidRPr="009E31E1">
        <w:rPr>
          <w:rFonts w:ascii="Google Sans" w:hAnsi="Google Sans" w:cs="Google Sans"/>
        </w:rPr>
        <w:t>48 H</w:t>
      </w:r>
      <w:r>
        <w:rPr>
          <w:rFonts w:ascii="Google Sans" w:hAnsi="Google Sans" w:cs="Google Sans"/>
        </w:rPr>
        <w:t>oras</w:t>
      </w:r>
      <w:r w:rsidRPr="009E31E1">
        <w:rPr>
          <w:rFonts w:ascii="Google Sans" w:hAnsi="Google Sans" w:cs="Google Sans"/>
        </w:rPr>
        <w:t xml:space="preserve"> a partir de la entrega de la cotización</w:t>
      </w:r>
    </w:p>
    <w:p w14:paraId="047CEB19" w14:textId="17AB0D0B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Preparado para:</w:t>
      </w:r>
      <w:r w:rsidRPr="009E31E1">
        <w:rPr>
          <w:rFonts w:ascii="Google Sans" w:hAnsi="Google Sans" w:cs="Google Sans"/>
        </w:rPr>
        <w:t xml:space="preserve"> Emprendimiento de Comida Rápida</w:t>
      </w:r>
      <w:r w:rsidRPr="009E31E1">
        <w:rPr>
          <w:rFonts w:ascii="Google Sans" w:hAnsi="Google Sans" w:cs="Google Sans"/>
        </w:rPr>
        <w:t xml:space="preserve"> </w:t>
      </w:r>
      <w:r w:rsidRPr="009E31E1">
        <w:rPr>
          <w:rFonts w:ascii="Google Sans" w:hAnsi="Google Sans" w:cs="Google Sans"/>
          <w:b/>
          <w:bCs/>
        </w:rPr>
        <w:t>ELOHIN</w:t>
      </w:r>
    </w:p>
    <w:p w14:paraId="4753D41B" w14:textId="57B44EBB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Preparado por:</w:t>
      </w:r>
      <w:r w:rsidRPr="009E31E1">
        <w:rPr>
          <w:rFonts w:ascii="Google Sans" w:hAnsi="Google Sans" w:cs="Google Sans"/>
        </w:rPr>
        <w:t xml:space="preserve"> </w:t>
      </w:r>
      <w:r w:rsidRPr="009E31E1">
        <w:rPr>
          <w:rFonts w:ascii="Google Sans" w:hAnsi="Google Sans" w:cs="Google Sans"/>
        </w:rPr>
        <w:t xml:space="preserve">Samir </w:t>
      </w:r>
      <w:proofErr w:type="spellStart"/>
      <w:r w:rsidRPr="009E31E1">
        <w:rPr>
          <w:rFonts w:ascii="Google Sans" w:hAnsi="Google Sans" w:cs="Google Sans"/>
        </w:rPr>
        <w:t>Vasquez</w:t>
      </w:r>
      <w:proofErr w:type="spellEnd"/>
    </w:p>
    <w:p w14:paraId="75FCE839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  <w:b/>
          <w:bCs/>
        </w:rPr>
      </w:pPr>
      <w:r w:rsidRPr="009E31E1">
        <w:rPr>
          <w:rFonts w:ascii="Google Sans" w:hAnsi="Google Sans" w:cs="Google Sans"/>
          <w:b/>
          <w:bCs/>
        </w:rPr>
        <w:t>1. Resumen del Proyecto</w:t>
      </w:r>
    </w:p>
    <w:p w14:paraId="0265B970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 xml:space="preserve">Desarrollo de una </w:t>
      </w:r>
      <w:r w:rsidRPr="009E31E1">
        <w:rPr>
          <w:rFonts w:ascii="Google Sans" w:hAnsi="Google Sans" w:cs="Google Sans"/>
          <w:b/>
          <w:bCs/>
        </w:rPr>
        <w:t>página web estática</w:t>
      </w:r>
      <w:r w:rsidRPr="009E31E1">
        <w:rPr>
          <w:rFonts w:ascii="Google Sans" w:hAnsi="Google Sans" w:cs="Google Sans"/>
        </w:rPr>
        <w:t xml:space="preserve"> moderna y optimizada para dispositivos móviles, diseñada específicamente para un negocio de comida rápida. El objetivo principal es digitalizar el menú y facilitar la recepción de pedidos de manera directa y automatizada a través de WhatsApp, mejorando la experiencia del cliente y la eficiencia operativa.</w:t>
      </w:r>
    </w:p>
    <w:p w14:paraId="1387B25D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  <w:b/>
          <w:bCs/>
        </w:rPr>
      </w:pPr>
      <w:r w:rsidRPr="009E31E1">
        <w:rPr>
          <w:rFonts w:ascii="Google Sans" w:hAnsi="Google Sans" w:cs="Google Sans"/>
          <w:b/>
          <w:bCs/>
        </w:rPr>
        <w:t>2. Alcance del Servicio</w:t>
      </w:r>
    </w:p>
    <w:p w14:paraId="57D267DD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El proyecto incluye las siguientes secciones y funcionalidades:</w:t>
      </w:r>
    </w:p>
    <w:p w14:paraId="3DE75E1B" w14:textId="77777777" w:rsidR="009E31E1" w:rsidRPr="009E31E1" w:rsidRDefault="009E31E1" w:rsidP="009E31E1">
      <w:pPr>
        <w:numPr>
          <w:ilvl w:val="0"/>
          <w:numId w:val="1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Diseño Visual Adaptativo (Responsive):</w:t>
      </w:r>
      <w:r w:rsidRPr="009E31E1">
        <w:rPr>
          <w:rFonts w:ascii="Google Sans" w:hAnsi="Google Sans" w:cs="Google Sans"/>
        </w:rPr>
        <w:t xml:space="preserve"> Interfaz atractiva y optimizada para que los clientes puedan navegar cómodamente desde sus teléfonos celulares o computadoras.</w:t>
      </w:r>
    </w:p>
    <w:p w14:paraId="7011FCF6" w14:textId="77777777" w:rsidR="009E31E1" w:rsidRPr="009E31E1" w:rsidRDefault="009E31E1" w:rsidP="009E31E1">
      <w:pPr>
        <w:numPr>
          <w:ilvl w:val="0"/>
          <w:numId w:val="1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Menú Digital Interactivo:</w:t>
      </w:r>
      <w:r w:rsidRPr="009E31E1">
        <w:rPr>
          <w:rFonts w:ascii="Google Sans" w:hAnsi="Google Sans" w:cs="Google Sans"/>
        </w:rPr>
        <w:t xml:space="preserve"> Visualización organizada de los productos, categorías (combos, hamburguesas, bebidas, etc.), descripciones y precios.</w:t>
      </w:r>
    </w:p>
    <w:p w14:paraId="7D224A52" w14:textId="77777777" w:rsidR="009E31E1" w:rsidRPr="009E31E1" w:rsidRDefault="009E31E1" w:rsidP="009E31E1">
      <w:pPr>
        <w:numPr>
          <w:ilvl w:val="0"/>
          <w:numId w:val="1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Módulo de Pedidos vía WhatsApp:</w:t>
      </w:r>
      <w:r w:rsidRPr="009E31E1">
        <w:rPr>
          <w:rFonts w:ascii="Google Sans" w:hAnsi="Google Sans" w:cs="Google Sans"/>
        </w:rPr>
        <w:t xml:space="preserve"> Formulario dinámico donde el usuario selecciona sus productos, añade la dirección de entrega/método de despacho y, al hacer clic, genera un mensaje de texto estructurado y automatizado directamente al WhatsApp del negocio.</w:t>
      </w:r>
    </w:p>
    <w:p w14:paraId="278A2DCB" w14:textId="77777777" w:rsidR="009E31E1" w:rsidRPr="009E31E1" w:rsidRDefault="009E31E1" w:rsidP="009E31E1">
      <w:pPr>
        <w:numPr>
          <w:ilvl w:val="0"/>
          <w:numId w:val="1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Sección de Contacto y Ubicación:</w:t>
      </w:r>
      <w:r w:rsidRPr="009E31E1">
        <w:rPr>
          <w:rFonts w:ascii="Google Sans" w:hAnsi="Google Sans" w:cs="Google Sans"/>
        </w:rPr>
        <w:t xml:space="preserve"> Integración de mapa (Google </w:t>
      </w:r>
      <w:proofErr w:type="spellStart"/>
      <w:r w:rsidRPr="009E31E1">
        <w:rPr>
          <w:rFonts w:ascii="Google Sans" w:hAnsi="Google Sans" w:cs="Google Sans"/>
        </w:rPr>
        <w:t>Maps</w:t>
      </w:r>
      <w:proofErr w:type="spellEnd"/>
      <w:r w:rsidRPr="009E31E1">
        <w:rPr>
          <w:rFonts w:ascii="Google Sans" w:hAnsi="Google Sans" w:cs="Google Sans"/>
        </w:rPr>
        <w:t>), número telefónico de atención directa y horarios de apertura.</w:t>
      </w:r>
    </w:p>
    <w:p w14:paraId="7B0B7DEA" w14:textId="77777777" w:rsidR="009E31E1" w:rsidRPr="009E31E1" w:rsidRDefault="009E31E1" w:rsidP="009E31E1">
      <w:pPr>
        <w:numPr>
          <w:ilvl w:val="0"/>
          <w:numId w:val="1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Enlaces a Redes Sociales:</w:t>
      </w:r>
      <w:r w:rsidRPr="009E31E1">
        <w:rPr>
          <w:rFonts w:ascii="Google Sans" w:hAnsi="Google Sans" w:cs="Google Sans"/>
        </w:rPr>
        <w:t xml:space="preserve"> Botones interactivos hacia Instagram, TikTok o Facebook.</w:t>
      </w:r>
    </w:p>
    <w:p w14:paraId="02EA6A8E" w14:textId="77777777" w:rsidR="009E31E1" w:rsidRPr="009E31E1" w:rsidRDefault="009E31E1" w:rsidP="009E31E1">
      <w:pPr>
        <w:numPr>
          <w:ilvl w:val="0"/>
          <w:numId w:val="1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Alojamiento Web (Hosting Gratuito):</w:t>
      </w:r>
      <w:r w:rsidRPr="009E31E1">
        <w:rPr>
          <w:rFonts w:ascii="Google Sans" w:hAnsi="Google Sans" w:cs="Google Sans"/>
        </w:rPr>
        <w:t xml:space="preserve"> Despliegue en una plataforma de hosting estático (sin costos mensuales/anuales de mantenimiento de servidor). </w:t>
      </w:r>
      <w:r w:rsidRPr="009E31E1">
        <w:rPr>
          <w:rFonts w:ascii="Google Sans" w:hAnsi="Google Sans" w:cs="Google Sans"/>
          <w:i/>
          <w:iCs/>
        </w:rPr>
        <w:t>Nota: No incluye dominio propio (.</w:t>
      </w:r>
      <w:proofErr w:type="spellStart"/>
      <w:r w:rsidRPr="009E31E1">
        <w:rPr>
          <w:rFonts w:ascii="Google Sans" w:hAnsi="Google Sans" w:cs="Google Sans"/>
          <w:i/>
          <w:iCs/>
        </w:rPr>
        <w:t>com</w:t>
      </w:r>
      <w:proofErr w:type="spellEnd"/>
      <w:r w:rsidRPr="009E31E1">
        <w:rPr>
          <w:rFonts w:ascii="Google Sans" w:hAnsi="Google Sans" w:cs="Google Sans"/>
          <w:i/>
          <w:iCs/>
        </w:rPr>
        <w:t>); se entregará bajo un subdominio gratuito.</w:t>
      </w:r>
    </w:p>
    <w:p w14:paraId="48CF5684" w14:textId="77777777" w:rsidR="009E31E1" w:rsidRDefault="009E31E1">
      <w:pPr>
        <w:rPr>
          <w:rFonts w:ascii="Google Sans" w:hAnsi="Google Sans" w:cs="Google Sans"/>
          <w:b/>
          <w:bCs/>
        </w:rPr>
      </w:pPr>
      <w:r>
        <w:rPr>
          <w:rFonts w:ascii="Google Sans" w:hAnsi="Google Sans" w:cs="Google Sans"/>
          <w:b/>
          <w:bCs/>
        </w:rPr>
        <w:br w:type="page"/>
      </w:r>
    </w:p>
    <w:p w14:paraId="76067677" w14:textId="27A6E5EC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  <w:b/>
          <w:bCs/>
        </w:rPr>
      </w:pPr>
      <w:r w:rsidRPr="009E31E1">
        <w:rPr>
          <w:rFonts w:ascii="Google Sans" w:hAnsi="Google Sans" w:cs="Google Sans"/>
          <w:b/>
          <w:bCs/>
        </w:rPr>
        <w:lastRenderedPageBreak/>
        <w:t>3. Inversión y Descuento Especial</w:t>
      </w:r>
    </w:p>
    <w:p w14:paraId="70FBABDD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A continuación, se detalla el costo de la inversión. Se aplica un beneficio especial en apoyo al crecimiento de los nuevos emprendimientos: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1"/>
        <w:gridCol w:w="1511"/>
      </w:tblGrid>
      <w:tr w:rsidR="009E31E1" w:rsidRPr="009E31E1" w14:paraId="2762167D" w14:textId="77777777" w:rsidTr="009E31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3F24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  <w:b/>
                <w:bCs/>
              </w:rPr>
              <w:t>Descripción del Servicio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BF34F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  <w:b/>
                <w:bCs/>
              </w:rPr>
              <w:t>Total (USD)</w:t>
            </w:r>
          </w:p>
        </w:tc>
      </w:tr>
      <w:tr w:rsidR="009E31E1" w:rsidRPr="009E31E1" w14:paraId="220DAB84" w14:textId="77777777" w:rsidTr="009E3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7C78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</w:rPr>
              <w:t>Desarrollo Web Estático + Menú Digital + Integración de Pedidos a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4F73C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</w:rPr>
              <w:t>$120.00</w:t>
            </w:r>
          </w:p>
        </w:tc>
      </w:tr>
      <w:tr w:rsidR="009E31E1" w:rsidRPr="009E31E1" w14:paraId="6251741A" w14:textId="77777777" w:rsidTr="009E3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99DF4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  <w:b/>
                <w:bCs/>
              </w:rPr>
              <w:t>Descuento Especial (Apoyo a Emprendedores)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598E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  <w:b/>
                <w:bCs/>
              </w:rPr>
              <w:t>-$35.00</w:t>
            </w:r>
          </w:p>
        </w:tc>
      </w:tr>
      <w:tr w:rsidR="009E31E1" w:rsidRPr="009E31E1" w14:paraId="571CEB98" w14:textId="77777777" w:rsidTr="009E3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FF4C7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proofErr w:type="gramStart"/>
            <w:r w:rsidRPr="009E31E1">
              <w:rPr>
                <w:rFonts w:ascii="Google Sans" w:hAnsi="Google Sans" w:cs="Google Sans"/>
                <w:b/>
                <w:bCs/>
              </w:rPr>
              <w:t>TOTAL</w:t>
            </w:r>
            <w:proofErr w:type="gramEnd"/>
            <w:r w:rsidRPr="009E31E1">
              <w:rPr>
                <w:rFonts w:ascii="Google Sans" w:hAnsi="Google Sans" w:cs="Google Sans"/>
                <w:b/>
                <w:bCs/>
              </w:rPr>
              <w:t xml:space="preserve"> NETO A PAGAR: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6B08" w14:textId="77777777" w:rsidR="009E31E1" w:rsidRPr="009E31E1" w:rsidRDefault="009E31E1" w:rsidP="009E31E1">
            <w:pPr>
              <w:spacing w:after="160" w:line="278" w:lineRule="auto"/>
              <w:jc w:val="both"/>
              <w:rPr>
                <w:rFonts w:ascii="Google Sans" w:hAnsi="Google Sans" w:cs="Google Sans"/>
              </w:rPr>
            </w:pPr>
            <w:r w:rsidRPr="009E31E1">
              <w:rPr>
                <w:rFonts w:ascii="Google Sans" w:hAnsi="Google Sans" w:cs="Google Sans"/>
                <w:b/>
                <w:bCs/>
              </w:rPr>
              <w:t>$85.00</w:t>
            </w:r>
          </w:p>
        </w:tc>
      </w:tr>
    </w:tbl>
    <w:p w14:paraId="0B871052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Nota sobre la moneda de pago:</w:t>
      </w:r>
      <w:r w:rsidRPr="009E31E1">
        <w:rPr>
          <w:rFonts w:ascii="Google Sans" w:hAnsi="Google Sans" w:cs="Google Sans"/>
        </w:rPr>
        <w:t xml:space="preserve"> El total reflejado puede ser cancelado en Bolívares (VES), calculados a la tasa oficial del </w:t>
      </w:r>
      <w:r w:rsidRPr="009E31E1">
        <w:rPr>
          <w:rFonts w:ascii="Google Sans" w:hAnsi="Google Sans" w:cs="Google Sans"/>
          <w:b/>
          <w:bCs/>
        </w:rPr>
        <w:t>Banco Central de Venezuela (BCV)</w:t>
      </w:r>
      <w:r w:rsidRPr="009E31E1">
        <w:rPr>
          <w:rFonts w:ascii="Google Sans" w:hAnsi="Google Sans" w:cs="Google Sans"/>
        </w:rPr>
        <w:t xml:space="preserve"> vigente el día en que se realice cada pago.</w:t>
      </w:r>
    </w:p>
    <w:p w14:paraId="5789D50E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  <w:b/>
          <w:bCs/>
        </w:rPr>
      </w:pPr>
      <w:r w:rsidRPr="009E31E1">
        <w:rPr>
          <w:rFonts w:ascii="Google Sans" w:hAnsi="Google Sans" w:cs="Google Sans"/>
          <w:b/>
          <w:bCs/>
        </w:rPr>
        <w:t>4. Forma de Pago y Tiempos de Entrega</w:t>
      </w:r>
    </w:p>
    <w:p w14:paraId="5DBF6DEC" w14:textId="77777777" w:rsidR="009E31E1" w:rsidRPr="009E31E1" w:rsidRDefault="009E31E1" w:rsidP="009E31E1">
      <w:pPr>
        <w:numPr>
          <w:ilvl w:val="0"/>
          <w:numId w:val="2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Condiciones de Pago:</w:t>
      </w:r>
    </w:p>
    <w:p w14:paraId="13E8EFE5" w14:textId="77777777" w:rsidR="009E31E1" w:rsidRPr="009E31E1" w:rsidRDefault="009E31E1" w:rsidP="009E31E1">
      <w:pPr>
        <w:numPr>
          <w:ilvl w:val="1"/>
          <w:numId w:val="2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50% de inicial</w:t>
      </w:r>
      <w:r w:rsidRPr="009E31E1">
        <w:rPr>
          <w:rFonts w:ascii="Google Sans" w:hAnsi="Google Sans" w:cs="Google Sans"/>
        </w:rPr>
        <w:t xml:space="preserve"> para dar inicio al proyecto ($42.50 al cambio BCV).</w:t>
      </w:r>
    </w:p>
    <w:p w14:paraId="6A47F304" w14:textId="77777777" w:rsidR="009E31E1" w:rsidRPr="009E31E1" w:rsidRDefault="009E31E1" w:rsidP="009E31E1">
      <w:pPr>
        <w:numPr>
          <w:ilvl w:val="1"/>
          <w:numId w:val="2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50% restante contra entrega</w:t>
      </w:r>
      <w:r w:rsidRPr="009E31E1">
        <w:rPr>
          <w:rFonts w:ascii="Google Sans" w:hAnsi="Google Sans" w:cs="Google Sans"/>
        </w:rPr>
        <w:t xml:space="preserve"> y conformidad del sitio web ($42.50 al cambio BCV).</w:t>
      </w:r>
    </w:p>
    <w:p w14:paraId="6542BD96" w14:textId="77777777" w:rsidR="009E31E1" w:rsidRPr="009E31E1" w:rsidRDefault="009E31E1" w:rsidP="009E31E1">
      <w:pPr>
        <w:numPr>
          <w:ilvl w:val="0"/>
          <w:numId w:val="2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b/>
          <w:bCs/>
        </w:rPr>
        <w:t>Tiempo de Entrega Estimado:</w:t>
      </w:r>
      <w:r w:rsidRPr="009E31E1">
        <w:rPr>
          <w:rFonts w:ascii="Google Sans" w:hAnsi="Google Sans" w:cs="Google Sans"/>
        </w:rPr>
        <w:t xml:space="preserve"> De </w:t>
      </w:r>
      <w:r w:rsidRPr="009E31E1">
        <w:rPr>
          <w:rFonts w:ascii="Google Sans" w:hAnsi="Google Sans" w:cs="Google Sans"/>
          <w:b/>
          <w:bCs/>
        </w:rPr>
        <w:t>5 a 7 días hábiles</w:t>
      </w:r>
      <w:r w:rsidRPr="009E31E1">
        <w:rPr>
          <w:rFonts w:ascii="Google Sans" w:hAnsi="Google Sans" w:cs="Google Sans"/>
        </w:rPr>
        <w:t xml:space="preserve"> una vez entregada toda la información por parte del cliente (logos, fotos de los productos, precios y datos de contacto).</w:t>
      </w:r>
    </w:p>
    <w:p w14:paraId="4C701B3A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  <w:b/>
          <w:bCs/>
        </w:rPr>
      </w:pPr>
      <w:r w:rsidRPr="009E31E1">
        <w:rPr>
          <w:rFonts w:ascii="Google Sans" w:hAnsi="Google Sans" w:cs="Google Sans"/>
          <w:b/>
          <w:bCs/>
        </w:rPr>
        <w:t>5. Requerimientos por parte del Cliente</w:t>
      </w:r>
    </w:p>
    <w:p w14:paraId="03D163F4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Para iniciar el desarrollo, el cliente deberá suministrar:</w:t>
      </w:r>
    </w:p>
    <w:p w14:paraId="12F43FFD" w14:textId="63DA9B41" w:rsidR="009E31E1" w:rsidRPr="009E31E1" w:rsidRDefault="009E31E1" w:rsidP="009E31E1">
      <w:pPr>
        <w:numPr>
          <w:ilvl w:val="0"/>
          <w:numId w:val="3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Logotipo del negocio (preferiblemente en formato transparente o PNG).</w:t>
      </w:r>
      <w:r w:rsidRPr="009E31E1">
        <w:rPr>
          <w:rFonts w:ascii="Google Sans" w:hAnsi="Google Sans" w:cs="Google Sans"/>
        </w:rPr>
        <w:t xml:space="preserve"> No limitativo se puede iniciar y luego facilitar, encaso de que no cuente con el logo se requieren los colores base.</w:t>
      </w:r>
    </w:p>
    <w:p w14:paraId="3F47972A" w14:textId="77777777" w:rsidR="009E31E1" w:rsidRPr="009E31E1" w:rsidRDefault="009E31E1" w:rsidP="009E31E1">
      <w:pPr>
        <w:numPr>
          <w:ilvl w:val="0"/>
          <w:numId w:val="3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Menú detallado con precios, ingredientes y fotos de buena calidad.</w:t>
      </w:r>
    </w:p>
    <w:p w14:paraId="387F0053" w14:textId="77777777" w:rsidR="009E31E1" w:rsidRPr="009E31E1" w:rsidRDefault="009E31E1" w:rsidP="009E31E1">
      <w:pPr>
        <w:numPr>
          <w:ilvl w:val="0"/>
          <w:numId w:val="3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Número de WhatsApp definitivo para la configuración de los pedidos.</w:t>
      </w:r>
    </w:p>
    <w:p w14:paraId="7B3C305D" w14:textId="77777777" w:rsidR="009E31E1" w:rsidRPr="009E31E1" w:rsidRDefault="009E31E1" w:rsidP="009E31E1">
      <w:pPr>
        <w:numPr>
          <w:ilvl w:val="0"/>
          <w:numId w:val="3"/>
        </w:num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</w:rPr>
        <w:t>Enlaces a las redes sociales vigentes.</w:t>
      </w:r>
    </w:p>
    <w:p w14:paraId="4F18532D" w14:textId="77777777" w:rsidR="009E31E1" w:rsidRPr="009E31E1" w:rsidRDefault="009E31E1" w:rsidP="009E31E1">
      <w:pPr>
        <w:spacing w:after="160" w:line="278" w:lineRule="auto"/>
        <w:jc w:val="both"/>
        <w:rPr>
          <w:rFonts w:ascii="Google Sans" w:hAnsi="Google Sans" w:cs="Google Sans"/>
        </w:rPr>
      </w:pPr>
      <w:r w:rsidRPr="009E31E1">
        <w:rPr>
          <w:rFonts w:ascii="Google Sans" w:hAnsi="Google Sans" w:cs="Google Sans"/>
          <w:i/>
          <w:iCs/>
        </w:rPr>
        <w:t>Para proceder con la aceptación de esta cotización o coordinar una reunión de inicio, puedes responder directamente a este documento.</w:t>
      </w:r>
    </w:p>
    <w:p w14:paraId="795674A1" w14:textId="1EA156A5" w:rsidR="00836BFE" w:rsidRPr="009E31E1" w:rsidRDefault="00836BFE" w:rsidP="009E31E1">
      <w:pPr>
        <w:jc w:val="both"/>
        <w:rPr>
          <w:rFonts w:ascii="Google Sans" w:hAnsi="Google Sans" w:cs="Google Sans"/>
          <w:lang w:val="es-ES"/>
        </w:rPr>
      </w:pPr>
    </w:p>
    <w:sectPr w:rsidR="00836BFE" w:rsidRPr="009E31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40C2" w14:textId="77777777" w:rsidR="00D75486" w:rsidRDefault="00D75486" w:rsidP="009E31E1">
      <w:pPr>
        <w:spacing w:before="0" w:after="0" w:line="240" w:lineRule="auto"/>
      </w:pPr>
      <w:r>
        <w:separator/>
      </w:r>
    </w:p>
  </w:endnote>
  <w:endnote w:type="continuationSeparator" w:id="0">
    <w:p w14:paraId="78921AA6" w14:textId="77777777" w:rsidR="00D75486" w:rsidRDefault="00D75486" w:rsidP="009E31E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DBDFC" w14:textId="77777777" w:rsidR="00B22F03" w:rsidRDefault="00B22F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5506A" w14:textId="109E9D1C" w:rsidR="009E31E1" w:rsidRDefault="009E31E1" w:rsidP="009E31E1">
    <w:pPr>
      <w:pStyle w:val="Piedepgina"/>
      <w:jc w:val="right"/>
    </w:pPr>
    <w:r>
      <w:rPr>
        <w:noProof/>
        <w:lang w:val="es-ES"/>
      </w:rPr>
      <w:drawing>
        <wp:inline distT="0" distB="0" distL="0" distR="0" wp14:anchorId="2FFDFC70" wp14:editId="11B74504">
          <wp:extent cx="1238250" cy="341496"/>
          <wp:effectExtent l="0" t="0" r="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243" r="19382" b="32316"/>
                  <a:stretch/>
                </pic:blipFill>
                <pic:spPr bwMode="auto">
                  <a:xfrm>
                    <a:off x="0" y="0"/>
                    <a:ext cx="1250556" cy="344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0B923" w14:textId="77777777" w:rsidR="00B22F03" w:rsidRDefault="00B22F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01008" w14:textId="77777777" w:rsidR="00D75486" w:rsidRDefault="00D75486" w:rsidP="009E31E1">
      <w:pPr>
        <w:spacing w:before="0" w:after="0" w:line="240" w:lineRule="auto"/>
      </w:pPr>
      <w:r>
        <w:separator/>
      </w:r>
    </w:p>
  </w:footnote>
  <w:footnote w:type="continuationSeparator" w:id="0">
    <w:p w14:paraId="6958A7D9" w14:textId="77777777" w:rsidR="00D75486" w:rsidRDefault="00D75486" w:rsidP="009E31E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7ADAE" w14:textId="448F2B6F" w:rsidR="00B22F03" w:rsidRDefault="00B22F03">
    <w:pPr>
      <w:pStyle w:val="Encabezado"/>
    </w:pPr>
    <w:r>
      <w:rPr>
        <w:noProof/>
      </w:rPr>
      <w:pict w14:anchorId="43820D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970219" o:spid="_x0000_s1026" type="#_x0000_t75" style="position:absolute;margin-left:0;margin-top:0;width:440.6pt;height:440.6pt;z-index:-251657216;mso-position-horizontal:center;mso-position-horizontal-relative:margin;mso-position-vertical:center;mso-position-vertical-relative:margin" o:allowincell="f">
          <v:imagedata r:id="rId1" o:title="colise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D87CE" w14:textId="6F538335" w:rsidR="00B22F03" w:rsidRDefault="00B22F03">
    <w:pPr>
      <w:pStyle w:val="Encabezado"/>
    </w:pPr>
    <w:r>
      <w:rPr>
        <w:noProof/>
      </w:rPr>
      <w:pict w14:anchorId="71DD6E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970220" o:spid="_x0000_s1027" type="#_x0000_t75" style="position:absolute;margin-left:0;margin-top:0;width:440.6pt;height:440.6pt;z-index:-251656192;mso-position-horizontal:center;mso-position-horizontal-relative:margin;mso-position-vertical:center;mso-position-vertical-relative:margin" o:allowincell="f">
          <v:imagedata r:id="rId1" o:title="colise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33AE2" w14:textId="02CB5041" w:rsidR="00B22F03" w:rsidRDefault="00B22F03">
    <w:pPr>
      <w:pStyle w:val="Encabezado"/>
    </w:pPr>
    <w:r>
      <w:rPr>
        <w:noProof/>
      </w:rPr>
      <w:pict w14:anchorId="4CD28D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970218" o:spid="_x0000_s1025" type="#_x0000_t75" style="position:absolute;margin-left:0;margin-top:0;width:440.6pt;height:440.6pt;z-index:-251658240;mso-position-horizontal:center;mso-position-horizontal-relative:margin;mso-position-vertical:center;mso-position-vertical-relative:margin" o:allowincell="f">
          <v:imagedata r:id="rId1" o:title="colise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D10BE"/>
    <w:multiLevelType w:val="multilevel"/>
    <w:tmpl w:val="07B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F212A"/>
    <w:multiLevelType w:val="multilevel"/>
    <w:tmpl w:val="17B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77496"/>
    <w:multiLevelType w:val="multilevel"/>
    <w:tmpl w:val="E470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115608">
    <w:abstractNumId w:val="1"/>
  </w:num>
  <w:num w:numId="2" w16cid:durableId="1330989003">
    <w:abstractNumId w:val="0"/>
  </w:num>
  <w:num w:numId="3" w16cid:durableId="1631587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E1"/>
    <w:rsid w:val="00836BFE"/>
    <w:rsid w:val="009E31E1"/>
    <w:rsid w:val="00B22F03"/>
    <w:rsid w:val="00C714AB"/>
    <w:rsid w:val="00CD77C0"/>
    <w:rsid w:val="00D7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AF8675"/>
  <w15:chartTrackingRefBased/>
  <w15:docId w15:val="{2AD474A9-3089-48D3-9D1E-D082C29C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V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1E1"/>
  </w:style>
  <w:style w:type="paragraph" w:styleId="Ttulo1">
    <w:name w:val="heading 1"/>
    <w:basedOn w:val="Normal"/>
    <w:next w:val="Normal"/>
    <w:link w:val="Ttulo1Car"/>
    <w:uiPriority w:val="9"/>
    <w:qFormat/>
    <w:rsid w:val="009E31E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1E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1E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1E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1E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1E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1E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1E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1E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1E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1E1"/>
    <w:rPr>
      <w:caps/>
      <w:spacing w:val="15"/>
      <w:shd w:val="clear" w:color="auto" w:fill="D1EEF9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1E1"/>
    <w:rPr>
      <w:caps/>
      <w:color w:val="0D5571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1E1"/>
    <w:rPr>
      <w:caps/>
      <w:color w:val="1481AB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1E1"/>
    <w:rPr>
      <w:caps/>
      <w:color w:val="1481A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1E1"/>
    <w:rPr>
      <w:caps/>
      <w:color w:val="1481A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1E1"/>
    <w:rPr>
      <w:caps/>
      <w:color w:val="1481A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1E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1E1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31E1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E31E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1E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9E31E1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E31E1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E31E1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9E31E1"/>
    <w:pPr>
      <w:ind w:left="720"/>
      <w:contextualSpacing/>
    </w:pPr>
  </w:style>
  <w:style w:type="character" w:styleId="nfasisintenso">
    <w:name w:val="Intense Emphasis"/>
    <w:uiPriority w:val="21"/>
    <w:qFormat/>
    <w:rsid w:val="009E31E1"/>
    <w:rPr>
      <w:b/>
      <w:bCs/>
      <w:caps/>
      <w:color w:val="0D5571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1E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1E1"/>
    <w:rPr>
      <w:color w:val="1CADE4" w:themeColor="accent1"/>
      <w:sz w:val="24"/>
      <w:szCs w:val="24"/>
    </w:rPr>
  </w:style>
  <w:style w:type="character" w:styleId="Referenciaintensa">
    <w:name w:val="Intense Reference"/>
    <w:uiPriority w:val="32"/>
    <w:qFormat/>
    <w:rsid w:val="009E31E1"/>
    <w:rPr>
      <w:b/>
      <w:bCs/>
      <w:i/>
      <w:iCs/>
      <w:caps/>
      <w:color w:val="1CADE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9E31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31E1"/>
  </w:style>
  <w:style w:type="paragraph" w:styleId="Piedepgina">
    <w:name w:val="footer"/>
    <w:basedOn w:val="Normal"/>
    <w:link w:val="PiedepginaCar"/>
    <w:uiPriority w:val="99"/>
    <w:unhideWhenUsed/>
    <w:rsid w:val="009E31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1E1"/>
  </w:style>
  <w:style w:type="paragraph" w:styleId="Descripcin">
    <w:name w:val="caption"/>
    <w:basedOn w:val="Normal"/>
    <w:next w:val="Normal"/>
    <w:uiPriority w:val="35"/>
    <w:semiHidden/>
    <w:unhideWhenUsed/>
    <w:qFormat/>
    <w:rsid w:val="009E31E1"/>
    <w:rPr>
      <w:b/>
      <w:bCs/>
      <w:color w:val="1481AB" w:themeColor="accent1" w:themeShade="BF"/>
      <w:sz w:val="16"/>
      <w:szCs w:val="16"/>
    </w:rPr>
  </w:style>
  <w:style w:type="character" w:styleId="Textoennegrita">
    <w:name w:val="Strong"/>
    <w:uiPriority w:val="22"/>
    <w:qFormat/>
    <w:rsid w:val="009E31E1"/>
    <w:rPr>
      <w:b/>
      <w:bCs/>
    </w:rPr>
  </w:style>
  <w:style w:type="character" w:styleId="nfasis">
    <w:name w:val="Emphasis"/>
    <w:uiPriority w:val="20"/>
    <w:qFormat/>
    <w:rsid w:val="009E31E1"/>
    <w:rPr>
      <w:caps/>
      <w:color w:val="0D5571" w:themeColor="accent1" w:themeShade="7F"/>
      <w:spacing w:val="5"/>
    </w:rPr>
  </w:style>
  <w:style w:type="paragraph" w:styleId="Sinespaciado">
    <w:name w:val="No Spacing"/>
    <w:uiPriority w:val="1"/>
    <w:qFormat/>
    <w:rsid w:val="009E31E1"/>
    <w:pPr>
      <w:spacing w:after="0" w:line="240" w:lineRule="auto"/>
    </w:pPr>
  </w:style>
  <w:style w:type="character" w:styleId="nfasissutil">
    <w:name w:val="Subtle Emphasis"/>
    <w:uiPriority w:val="19"/>
    <w:qFormat/>
    <w:rsid w:val="009E31E1"/>
    <w:rPr>
      <w:i/>
      <w:iCs/>
      <w:color w:val="0D5571" w:themeColor="accent1" w:themeShade="7F"/>
    </w:rPr>
  </w:style>
  <w:style w:type="character" w:styleId="Referenciasutil">
    <w:name w:val="Subtle Reference"/>
    <w:uiPriority w:val="31"/>
    <w:qFormat/>
    <w:rsid w:val="009E31E1"/>
    <w:rPr>
      <w:b/>
      <w:bCs/>
      <w:color w:val="1CADE4" w:themeColor="accent1"/>
    </w:rPr>
  </w:style>
  <w:style w:type="character" w:styleId="Ttulodellibro">
    <w:name w:val="Book Title"/>
    <w:uiPriority w:val="33"/>
    <w:qFormat/>
    <w:rsid w:val="009E31E1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31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0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11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5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748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Hogar</cp:lastModifiedBy>
  <cp:revision>1</cp:revision>
  <cp:lastPrinted>2026-06-07T17:30:00Z</cp:lastPrinted>
  <dcterms:created xsi:type="dcterms:W3CDTF">2026-06-07T17:20:00Z</dcterms:created>
  <dcterms:modified xsi:type="dcterms:W3CDTF">2026-06-07T17:32:00Z</dcterms:modified>
</cp:coreProperties>
</file>