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F2411" w14:textId="77777777" w:rsidR="00883CA1" w:rsidRPr="00EC23C6" w:rsidRDefault="00883CA1" w:rsidP="00883CA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C23C6">
        <w:rPr>
          <w:rFonts w:ascii="Times New Roman" w:hAnsi="Times New Roman" w:cs="Times New Roman"/>
          <w:sz w:val="24"/>
          <w:szCs w:val="24"/>
        </w:rPr>
        <w:t>Calvin Cusick</w:t>
      </w:r>
    </w:p>
    <w:p w14:paraId="76F78A45" w14:textId="77777777" w:rsidR="00883CA1" w:rsidRPr="00EC23C6" w:rsidRDefault="00883CA1" w:rsidP="00883CA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C23C6">
        <w:rPr>
          <w:rFonts w:ascii="Times New Roman" w:hAnsi="Times New Roman" w:cs="Times New Roman"/>
          <w:sz w:val="24"/>
          <w:szCs w:val="24"/>
        </w:rPr>
        <w:t>Malachai Cravens</w:t>
      </w:r>
    </w:p>
    <w:p w14:paraId="11808110" w14:textId="77777777" w:rsidR="00883CA1" w:rsidRPr="00EC23C6" w:rsidRDefault="00883CA1" w:rsidP="00883CA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C23C6">
        <w:rPr>
          <w:rFonts w:ascii="Times New Roman" w:hAnsi="Times New Roman" w:cs="Times New Roman"/>
          <w:sz w:val="24"/>
          <w:szCs w:val="24"/>
        </w:rPr>
        <w:t>Samuel Slomowitz</w:t>
      </w:r>
    </w:p>
    <w:p w14:paraId="719F118C" w14:textId="77777777" w:rsidR="00DA2B8D" w:rsidRPr="00EC23C6" w:rsidRDefault="00DA2B8D" w:rsidP="00883C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58A7D4" w14:textId="6DFCC173" w:rsidR="0013492C" w:rsidRPr="00EC23C6" w:rsidRDefault="00883CA1" w:rsidP="00883CA1">
      <w:pPr>
        <w:jc w:val="center"/>
        <w:rPr>
          <w:rFonts w:ascii="Times New Roman" w:hAnsi="Times New Roman" w:cs="Times New Roman"/>
          <w:sz w:val="28"/>
          <w:szCs w:val="28"/>
        </w:rPr>
      </w:pPr>
      <w:r w:rsidRPr="00EC23C6">
        <w:rPr>
          <w:rFonts w:ascii="Times New Roman" w:hAnsi="Times New Roman" w:cs="Times New Roman"/>
          <w:sz w:val="28"/>
          <w:szCs w:val="28"/>
        </w:rPr>
        <w:t xml:space="preserve">Race </w:t>
      </w:r>
      <w:r w:rsidR="00657BB1" w:rsidRPr="00EC23C6">
        <w:rPr>
          <w:rFonts w:ascii="Times New Roman" w:hAnsi="Times New Roman" w:cs="Times New Roman"/>
          <w:sz w:val="28"/>
          <w:szCs w:val="28"/>
        </w:rPr>
        <w:t>and</w:t>
      </w:r>
      <w:r w:rsidRPr="00EC23C6">
        <w:rPr>
          <w:rFonts w:ascii="Times New Roman" w:hAnsi="Times New Roman" w:cs="Times New Roman"/>
          <w:sz w:val="28"/>
          <w:szCs w:val="28"/>
        </w:rPr>
        <w:t xml:space="preserve"> Police Arrests: What</w:t>
      </w:r>
      <w:r w:rsidR="00657BB1" w:rsidRPr="00EC23C6">
        <w:rPr>
          <w:rFonts w:ascii="Times New Roman" w:hAnsi="Times New Roman" w:cs="Times New Roman"/>
          <w:sz w:val="28"/>
          <w:szCs w:val="28"/>
        </w:rPr>
        <w:t xml:space="preserve"> We</w:t>
      </w:r>
      <w:r w:rsidRPr="00EC23C6">
        <w:rPr>
          <w:rFonts w:ascii="Times New Roman" w:hAnsi="Times New Roman" w:cs="Times New Roman"/>
          <w:sz w:val="28"/>
          <w:szCs w:val="28"/>
        </w:rPr>
        <w:t xml:space="preserve"> Can </w:t>
      </w:r>
      <w:r w:rsidR="00657BB1" w:rsidRPr="00EC23C6">
        <w:rPr>
          <w:rFonts w:ascii="Times New Roman" w:hAnsi="Times New Roman" w:cs="Times New Roman"/>
          <w:sz w:val="28"/>
          <w:szCs w:val="28"/>
        </w:rPr>
        <w:t>and Cannot</w:t>
      </w:r>
      <w:r w:rsidRPr="00EC23C6">
        <w:rPr>
          <w:rFonts w:ascii="Times New Roman" w:hAnsi="Times New Roman" w:cs="Times New Roman"/>
          <w:sz w:val="28"/>
          <w:szCs w:val="28"/>
        </w:rPr>
        <w:t xml:space="preserve"> Learn</w:t>
      </w:r>
      <w:r w:rsidR="00657BB1" w:rsidRPr="00EC23C6">
        <w:rPr>
          <w:rFonts w:ascii="Times New Roman" w:hAnsi="Times New Roman" w:cs="Times New Roman"/>
          <w:sz w:val="28"/>
          <w:szCs w:val="28"/>
        </w:rPr>
        <w:t xml:space="preserve"> </w:t>
      </w:r>
      <w:r w:rsidR="00DA2B8D" w:rsidRPr="00EC23C6">
        <w:rPr>
          <w:rFonts w:ascii="Times New Roman" w:hAnsi="Times New Roman" w:cs="Times New Roman"/>
          <w:sz w:val="28"/>
          <w:szCs w:val="28"/>
        </w:rPr>
        <w:t>from</w:t>
      </w:r>
      <w:r w:rsidRPr="00EC23C6">
        <w:rPr>
          <w:rFonts w:ascii="Times New Roman" w:hAnsi="Times New Roman" w:cs="Times New Roman"/>
          <w:sz w:val="28"/>
          <w:szCs w:val="28"/>
        </w:rPr>
        <w:t xml:space="preserve"> Arrest Data</w:t>
      </w:r>
    </w:p>
    <w:p w14:paraId="14965A2E" w14:textId="0A86A07D" w:rsidR="009D7AD7" w:rsidRPr="00EC23C6" w:rsidRDefault="009D7AD7" w:rsidP="009D7A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23C6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69C78D29" w14:textId="260EB0AE" w:rsidR="00773CEB" w:rsidRDefault="009D7AD7" w:rsidP="00B735B0">
      <w:pPr>
        <w:spacing w:after="0" w:line="480" w:lineRule="auto"/>
        <w:rPr>
          <w:rFonts w:ascii="Times New Roman" w:hAnsi="Times New Roman" w:cs="Times New Roman"/>
        </w:rPr>
      </w:pPr>
      <w:r w:rsidRPr="00EC23C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06717" w:rsidRPr="00EC23C6">
        <w:rPr>
          <w:rFonts w:ascii="Times New Roman" w:hAnsi="Times New Roman" w:cs="Times New Roman"/>
          <w:sz w:val="24"/>
          <w:szCs w:val="24"/>
        </w:rPr>
        <w:t>Racial bias exists in use-of-force arrests and white police officers with less experience have a higher arrest rate (</w:t>
      </w:r>
      <w:r w:rsidR="00773CEB" w:rsidRPr="00EC23C6">
        <w:rPr>
          <w:rFonts w:ascii="Times New Roman" w:hAnsi="Times New Roman" w:cs="Times New Roman"/>
          <w:sz w:val="24"/>
          <w:szCs w:val="24"/>
        </w:rPr>
        <w:t>“</w:t>
      </w:r>
      <w:r w:rsidR="00773CEB" w:rsidRPr="00EC23C6">
        <w:rPr>
          <w:rFonts w:ascii="Times New Roman" w:hAnsi="Times New Roman" w:cs="Times New Roman"/>
        </w:rPr>
        <w:t>Police Use of</w:t>
      </w:r>
      <w:r w:rsidR="00773CEB" w:rsidRPr="00EC23C6">
        <w:rPr>
          <w:rFonts w:ascii="Times New Roman" w:hAnsi="Times New Roman" w:cs="Times New Roman"/>
        </w:rPr>
        <w:t>;” “</w:t>
      </w:r>
      <w:r w:rsidR="00773CEB" w:rsidRPr="00EC23C6">
        <w:rPr>
          <w:rFonts w:ascii="Times New Roman" w:hAnsi="Times New Roman" w:cs="Times New Roman"/>
        </w:rPr>
        <w:t>Whose Help Is</w:t>
      </w:r>
      <w:r w:rsidR="00773CEB" w:rsidRPr="00EC23C6">
        <w:rPr>
          <w:rFonts w:ascii="Times New Roman" w:hAnsi="Times New Roman" w:cs="Times New Roman"/>
        </w:rPr>
        <w:t>”).</w:t>
      </w:r>
      <w:r w:rsidR="00EC23C6" w:rsidRPr="00EC23C6">
        <w:rPr>
          <w:rFonts w:ascii="Times New Roman" w:hAnsi="Times New Roman" w:cs="Times New Roman"/>
        </w:rPr>
        <w:t xml:space="preserve"> Specifically, Black civilians are more likely to be arrested by White officers (</w:t>
      </w:r>
      <w:r w:rsidR="00EC23C6" w:rsidRPr="00EC23C6">
        <w:rPr>
          <w:rFonts w:ascii="Times New Roman" w:hAnsi="Times New Roman" w:cs="Times New Roman"/>
        </w:rPr>
        <w:t>Wright</w:t>
      </w:r>
      <w:r w:rsidR="00EC23C6">
        <w:rPr>
          <w:rFonts w:ascii="Times New Roman" w:hAnsi="Times New Roman" w:cs="Times New Roman"/>
        </w:rPr>
        <w:t xml:space="preserve"> and </w:t>
      </w:r>
      <w:r w:rsidR="002C6B59" w:rsidRPr="00EC23C6">
        <w:rPr>
          <w:rFonts w:ascii="Times New Roman" w:hAnsi="Times New Roman" w:cs="Times New Roman"/>
        </w:rPr>
        <w:t>Headley</w:t>
      </w:r>
      <w:r w:rsidR="002C6B59">
        <w:rPr>
          <w:rFonts w:ascii="Times New Roman" w:hAnsi="Times New Roman" w:cs="Times New Roman"/>
        </w:rPr>
        <w:t>, 2020).</w:t>
      </w:r>
      <w:r w:rsidR="00B735B0">
        <w:rPr>
          <w:rFonts w:ascii="Times New Roman" w:hAnsi="Times New Roman" w:cs="Times New Roman"/>
        </w:rPr>
        <w:t xml:space="preserve"> </w:t>
      </w:r>
    </w:p>
    <w:p w14:paraId="1C9CD33D" w14:textId="1D44242E" w:rsidR="00B735B0" w:rsidRDefault="00B735B0" w:rsidP="00B735B0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Our dataset, from Kaggle.com, contains Dallas Police Arrest data from 2014 to 2022 (</w:t>
      </w:r>
      <w:hyperlink r:id="rId4" w:history="1">
        <w:r w:rsidRPr="00EA2D50">
          <w:rPr>
            <w:rStyle w:val="Hyperlink"/>
            <w:rFonts w:ascii="Times New Roman" w:hAnsi="Times New Roman" w:cs="Times New Roman"/>
          </w:rPr>
          <w:t>https://www.kaggle.com/datasets/aaronnichowilliams/dallas-police-activity</w:t>
        </w:r>
      </w:hyperlink>
      <w:r>
        <w:rPr>
          <w:rFonts w:ascii="Times New Roman" w:hAnsi="Times New Roman" w:cs="Times New Roman"/>
        </w:rPr>
        <w:t xml:space="preserve">). We sought to determine which years had the most years had the most arrests and which ages had the most prevalence in the arrest data. </w:t>
      </w:r>
    </w:p>
    <w:p w14:paraId="5A2CCC1B" w14:textId="27C9B6CF" w:rsidR="00FB0E52" w:rsidRDefault="00FB0E52" w:rsidP="00FB0E5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0E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FD2AA4" wp14:editId="08599725">
            <wp:extent cx="3901778" cy="2065199"/>
            <wp:effectExtent l="0" t="0" r="381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E3F1" w14:textId="78CDE108" w:rsidR="00934E72" w:rsidRPr="00EC23C6" w:rsidRDefault="00934E72" w:rsidP="00FB0E5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4E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3ED73C" wp14:editId="3ED3DEDB">
            <wp:extent cx="4016088" cy="2110923"/>
            <wp:effectExtent l="0" t="0" r="3810" b="381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3EEB" w14:textId="77777777" w:rsidR="00773CEB" w:rsidRPr="00EC23C6" w:rsidRDefault="00773CEB">
      <w:pPr>
        <w:rPr>
          <w:rFonts w:ascii="Times New Roman" w:hAnsi="Times New Roman" w:cs="Times New Roman"/>
          <w:sz w:val="24"/>
          <w:szCs w:val="24"/>
        </w:rPr>
      </w:pPr>
      <w:r w:rsidRPr="00EC23C6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1C54B628" w14:textId="77777777" w:rsidR="00773CEB" w:rsidRPr="00EC23C6" w:rsidRDefault="00773CEB" w:rsidP="00773CEB">
      <w:pPr>
        <w:spacing w:after="0"/>
        <w:jc w:val="center"/>
        <w:rPr>
          <w:rFonts w:ascii="Times New Roman" w:hAnsi="Times New Roman" w:cs="Times New Roman"/>
        </w:rPr>
      </w:pPr>
      <w:r w:rsidRPr="00EC23C6">
        <w:rPr>
          <w:rFonts w:ascii="Times New Roman" w:hAnsi="Times New Roman" w:cs="Times New Roman"/>
        </w:rPr>
        <w:lastRenderedPageBreak/>
        <w:t>Works Cited</w:t>
      </w:r>
    </w:p>
    <w:p w14:paraId="78DCEEE0" w14:textId="77777777" w:rsidR="00773CEB" w:rsidRPr="00EC23C6" w:rsidRDefault="00773CEB" w:rsidP="0077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404040"/>
          <w:szCs w:val="18"/>
        </w:rPr>
      </w:pPr>
    </w:p>
    <w:p w14:paraId="4EC4F91E" w14:textId="77777777" w:rsidR="00773CEB" w:rsidRPr="00EC23C6" w:rsidRDefault="00773CEB" w:rsidP="00B735B0">
      <w:pPr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EC23C6">
        <w:rPr>
          <w:rFonts w:ascii="Times New Roman" w:hAnsi="Times New Roman" w:cs="Times New Roman"/>
        </w:rPr>
        <w:t xml:space="preserve">Weisburst, Emily K. “Police Use of Force as an Extension of Arrests: Examining Disparities across Civilian and Officer Race.” </w:t>
      </w:r>
      <w:r w:rsidRPr="00EC23C6">
        <w:rPr>
          <w:rFonts w:ascii="Times New Roman" w:hAnsi="Times New Roman" w:cs="Times New Roman"/>
          <w:i/>
        </w:rPr>
        <w:t>AEA Papers and Proceedings</w:t>
      </w:r>
      <w:r w:rsidRPr="00EC23C6">
        <w:rPr>
          <w:rFonts w:ascii="Times New Roman" w:hAnsi="Times New Roman" w:cs="Times New Roman"/>
        </w:rPr>
        <w:t xml:space="preserve">, https://www.aeaweb.org/articles?id=10.1257%2Fpandp.20191028. </w:t>
      </w:r>
    </w:p>
    <w:p w14:paraId="7595C38B" w14:textId="3095CE6F" w:rsidR="00773CEB" w:rsidRPr="00EC23C6" w:rsidRDefault="00773CEB" w:rsidP="00B735B0">
      <w:pPr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EC23C6">
        <w:rPr>
          <w:rFonts w:ascii="Times New Roman" w:hAnsi="Times New Roman" w:cs="Times New Roman"/>
        </w:rPr>
        <w:t xml:space="preserve">Weisburst, Emily K. “‘Whose Help Is on the Way?".” </w:t>
      </w:r>
      <w:r w:rsidRPr="00EC23C6">
        <w:rPr>
          <w:rFonts w:ascii="Times New Roman" w:hAnsi="Times New Roman" w:cs="Times New Roman"/>
          <w:i/>
        </w:rPr>
        <w:t>Journal of Human Resources</w:t>
      </w:r>
      <w:r w:rsidRPr="00EC23C6">
        <w:rPr>
          <w:rFonts w:ascii="Times New Roman" w:hAnsi="Times New Roman" w:cs="Times New Roman"/>
        </w:rPr>
        <w:t xml:space="preserve">, 9 Mar. 2022, http://jhr.uwpress.org/content/early/2022/03/01/jhr.0720-11019R2.abstract. </w:t>
      </w:r>
    </w:p>
    <w:p w14:paraId="45DCA7DC" w14:textId="74BF1632" w:rsidR="00EC23C6" w:rsidRPr="00EC23C6" w:rsidRDefault="00EC23C6" w:rsidP="00B735B0">
      <w:pPr>
        <w:pStyle w:val="NormalWeb"/>
        <w:spacing w:before="0" w:beforeAutospacing="0" w:after="0" w:afterAutospacing="0" w:line="480" w:lineRule="auto"/>
        <w:ind w:left="562" w:hanging="562"/>
        <w:rPr>
          <w:sz w:val="22"/>
          <w:szCs w:val="22"/>
        </w:rPr>
      </w:pPr>
      <w:r w:rsidRPr="00EC23C6">
        <w:rPr>
          <w:sz w:val="22"/>
          <w:szCs w:val="22"/>
        </w:rPr>
        <w:t xml:space="preserve">Wright, II, James E., and Andrea M. Headley. </w:t>
      </w:r>
      <w:r w:rsidRPr="00EC23C6">
        <w:rPr>
          <w:i/>
          <w:iCs/>
          <w:sz w:val="22"/>
          <w:szCs w:val="22"/>
        </w:rPr>
        <w:t>Police Use of Force Interactions ... - Journals.sagepub.com</w:t>
      </w:r>
      <w:r w:rsidR="00BC7423">
        <w:rPr>
          <w:sz w:val="22"/>
          <w:szCs w:val="22"/>
        </w:rPr>
        <w:t xml:space="preserve">, </w:t>
      </w:r>
      <w:r w:rsidR="00BC7423">
        <w:t>25</w:t>
      </w:r>
      <w:r w:rsidR="00BC7423" w:rsidRPr="00EC23C6">
        <w:t xml:space="preserve"> Ma</w:t>
      </w:r>
      <w:r w:rsidR="00BC7423">
        <w:t>y</w:t>
      </w:r>
      <w:r w:rsidR="00BC7423" w:rsidRPr="00EC23C6">
        <w:t>. 20</w:t>
      </w:r>
      <w:r w:rsidR="00BC7423">
        <w:t xml:space="preserve">00, </w:t>
      </w:r>
      <w:r w:rsidRPr="00EC23C6">
        <w:rPr>
          <w:sz w:val="22"/>
          <w:szCs w:val="22"/>
        </w:rPr>
        <w:t xml:space="preserve">https://journals.sagepub.com/doi/abs/10.1177/0275074020919908?ai=1gvoi&amp;mi=3ricys&amp;af=R. </w:t>
      </w:r>
    </w:p>
    <w:p w14:paraId="7E1D4F03" w14:textId="77777777" w:rsidR="00EC23C6" w:rsidRPr="00EC23C6" w:rsidRDefault="00EC23C6" w:rsidP="00773CEB">
      <w:pPr>
        <w:spacing w:after="0" w:line="480" w:lineRule="auto"/>
        <w:ind w:left="720" w:hanging="720"/>
        <w:rPr>
          <w:rFonts w:ascii="Times New Roman" w:hAnsi="Times New Roman" w:cs="Times New Roman"/>
        </w:rPr>
      </w:pPr>
    </w:p>
    <w:p w14:paraId="575B2989" w14:textId="77777777" w:rsidR="009D7AD7" w:rsidRPr="00EC23C6" w:rsidRDefault="009D7AD7" w:rsidP="009D7AD7">
      <w:pPr>
        <w:rPr>
          <w:rFonts w:ascii="Times New Roman" w:hAnsi="Times New Roman" w:cs="Times New Roman"/>
          <w:sz w:val="24"/>
          <w:szCs w:val="24"/>
        </w:rPr>
      </w:pPr>
    </w:p>
    <w:p w14:paraId="676C05B2" w14:textId="36237D31" w:rsidR="009D7AD7" w:rsidRPr="00EC23C6" w:rsidRDefault="009D7AD7" w:rsidP="009D7A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23C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BDCF853" w14:textId="272F4D2A" w:rsidR="009D7AD7" w:rsidRPr="00EC23C6" w:rsidRDefault="009D7AD7" w:rsidP="009D7AD7">
      <w:pPr>
        <w:rPr>
          <w:rFonts w:ascii="Times New Roman" w:hAnsi="Times New Roman" w:cs="Times New Roman"/>
          <w:sz w:val="20"/>
          <w:szCs w:val="20"/>
        </w:rPr>
      </w:pPr>
      <w:r w:rsidRPr="00EC23C6">
        <w:rPr>
          <w:rFonts w:ascii="Times New Roman" w:hAnsi="Times New Roman" w:cs="Times New Roman"/>
          <w:b/>
          <w:bCs/>
          <w:sz w:val="24"/>
          <w:szCs w:val="24"/>
        </w:rPr>
        <w:tab/>
      </w:r>
    </w:p>
    <w:sectPr w:rsidR="009D7AD7" w:rsidRPr="00EC2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D0"/>
    <w:rsid w:val="0013492C"/>
    <w:rsid w:val="002C6B59"/>
    <w:rsid w:val="00657BB1"/>
    <w:rsid w:val="006B7296"/>
    <w:rsid w:val="00773CEB"/>
    <w:rsid w:val="008445D0"/>
    <w:rsid w:val="00883CA1"/>
    <w:rsid w:val="00934E72"/>
    <w:rsid w:val="009D7AD7"/>
    <w:rsid w:val="009E148A"/>
    <w:rsid w:val="00B06717"/>
    <w:rsid w:val="00B735B0"/>
    <w:rsid w:val="00BC7423"/>
    <w:rsid w:val="00DA2B8D"/>
    <w:rsid w:val="00EC23C6"/>
    <w:rsid w:val="00FB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88C0"/>
  <w15:chartTrackingRefBased/>
  <w15:docId w15:val="{1C55DE4F-A8E2-444A-AE22-33A3F326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3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5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aaronnichowilliams/dallas-police-acti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Slomowitz, Samuel A.</dc:creator>
  <cp:keywords/>
  <dc:description/>
  <cp:lastModifiedBy>Slomowitz, Samuel A.</cp:lastModifiedBy>
  <cp:revision>10</cp:revision>
  <dcterms:created xsi:type="dcterms:W3CDTF">2022-04-17T13:19:00Z</dcterms:created>
  <dcterms:modified xsi:type="dcterms:W3CDTF">2022-04-17T13:56:00Z</dcterms:modified>
</cp:coreProperties>
</file>