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18" w:rsidRDefault="005A7A9C" w:rsidP="00A92A28">
      <w:r w:rsidRPr="00C263C8">
        <w:t xml:space="preserve">Here is the </w:t>
      </w:r>
      <w:r w:rsidR="007B2B18">
        <w:t xml:space="preserve">Clearent </w:t>
      </w:r>
      <w:r w:rsidRPr="00C263C8">
        <w:t>code challenge. You don’t n</w:t>
      </w:r>
      <w:r w:rsidR="00C263C8">
        <w:t>eed to write a user interface</w:t>
      </w:r>
      <w:r w:rsidRPr="00C263C8">
        <w:t xml:space="preserve">, </w:t>
      </w:r>
      <w:r w:rsidR="00BF2BAD" w:rsidRPr="00C263C8">
        <w:t xml:space="preserve">just create </w:t>
      </w:r>
      <w:r w:rsidR="007B2B18">
        <w:t xml:space="preserve">unit </w:t>
      </w:r>
      <w:r w:rsidR="00BF2BAD" w:rsidRPr="00C263C8">
        <w:t>tests using your favorite testing framework</w:t>
      </w:r>
      <w:r w:rsidR="00850A0B" w:rsidRPr="00C263C8">
        <w:t xml:space="preserve"> (</w:t>
      </w:r>
      <w:proofErr w:type="spellStart"/>
      <w:r w:rsidR="00850A0B" w:rsidRPr="00C263C8">
        <w:t>xUnit</w:t>
      </w:r>
      <w:proofErr w:type="spellEnd"/>
      <w:r w:rsidR="00850A0B" w:rsidRPr="00C263C8">
        <w:t xml:space="preserve">, JUnit, </w:t>
      </w:r>
      <w:proofErr w:type="spellStart"/>
      <w:r w:rsidR="00850A0B" w:rsidRPr="00C263C8">
        <w:t>NUnit</w:t>
      </w:r>
      <w:proofErr w:type="spellEnd"/>
      <w:r w:rsidR="00850A0B" w:rsidRPr="00C263C8">
        <w:t>, etc.)</w:t>
      </w:r>
      <w:r w:rsidR="00BF2BAD" w:rsidRPr="00C263C8">
        <w:t xml:space="preserve">. The </w:t>
      </w:r>
      <w:r w:rsidRPr="00C263C8">
        <w:t>tests running is all that is needed to “prove” the example. While this</w:t>
      </w:r>
      <w:r w:rsidR="007B2B18">
        <w:t xml:space="preserve"> solution</w:t>
      </w:r>
      <w:r w:rsidRPr="00C263C8">
        <w:t xml:space="preserve"> can be </w:t>
      </w:r>
      <w:r w:rsidR="007B2B18">
        <w:t xml:space="preserve">solved </w:t>
      </w:r>
      <w:r w:rsidRPr="00C263C8">
        <w:t>very simply,</w:t>
      </w:r>
      <w:r w:rsidR="007B2B18">
        <w:t xml:space="preserve"> your ability to use and explain your use of SOLID programming principles is the real test.</w:t>
      </w:r>
    </w:p>
    <w:p w:rsidR="007B2B18" w:rsidRDefault="007B2B18" w:rsidP="00A92A28"/>
    <w:p w:rsidR="007B2B18" w:rsidRDefault="007B2B18" w:rsidP="00A92A28">
      <w:r>
        <w:t xml:space="preserve">There are two </w:t>
      </w:r>
      <w:r w:rsidRPr="007B2B18">
        <w:rPr>
          <w:u w:val="single"/>
        </w:rPr>
        <w:t>requirements</w:t>
      </w:r>
      <w:r>
        <w:t xml:space="preserve"> to be considered:</w:t>
      </w:r>
    </w:p>
    <w:p w:rsidR="00A92A28" w:rsidRDefault="007B2B18" w:rsidP="007B2B18">
      <w:pPr>
        <w:pStyle w:val="ListParagraph"/>
        <w:numPr>
          <w:ilvl w:val="0"/>
          <w:numId w:val="3"/>
        </w:numPr>
      </w:pPr>
      <w:r w:rsidRPr="007B2B18">
        <w:t>You MUST</w:t>
      </w:r>
      <w:r w:rsidR="00A92A28" w:rsidRPr="007B2B18">
        <w:t xml:space="preserve"> use a testing framework</w:t>
      </w:r>
      <w:r w:rsidRPr="007B2B18">
        <w:t xml:space="preserve"> </w:t>
      </w:r>
      <w:r w:rsidRPr="00C263C8">
        <w:t>(</w:t>
      </w:r>
      <w:proofErr w:type="spellStart"/>
      <w:r w:rsidRPr="00C263C8">
        <w:t>xUnit</w:t>
      </w:r>
      <w:proofErr w:type="spellEnd"/>
      <w:r w:rsidRPr="00C263C8">
        <w:t xml:space="preserve">, JUnit, </w:t>
      </w:r>
      <w:proofErr w:type="spellStart"/>
      <w:r w:rsidRPr="00C263C8">
        <w:t>NUnit</w:t>
      </w:r>
      <w:proofErr w:type="spellEnd"/>
      <w:r w:rsidRPr="00C263C8">
        <w:t>, etc.)</w:t>
      </w:r>
    </w:p>
    <w:p w:rsidR="007B2B18" w:rsidRPr="007B2B18" w:rsidRDefault="007B2B18" w:rsidP="007B2B18">
      <w:pPr>
        <w:pStyle w:val="ListParagraph"/>
        <w:numPr>
          <w:ilvl w:val="0"/>
          <w:numId w:val="3"/>
        </w:numPr>
      </w:pPr>
      <w:r>
        <w:t xml:space="preserve">Please post your answer on </w:t>
      </w:r>
      <w:hyperlink r:id="rId5" w:history="1">
        <w:r w:rsidRPr="00141B8D">
          <w:rPr>
            <w:rStyle w:val="Hyperlink"/>
          </w:rPr>
          <w:t>http://github.com</w:t>
        </w:r>
      </w:hyperlink>
      <w:r>
        <w:t xml:space="preserve"> </w:t>
      </w:r>
    </w:p>
    <w:p w:rsidR="00A92A28" w:rsidRPr="00C263C8" w:rsidRDefault="00A92A28" w:rsidP="00A92A28"/>
    <w:p w:rsidR="00AF2127" w:rsidRDefault="00AF2127" w:rsidP="00A92A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127" w:rsidTr="00AF2127">
        <w:tc>
          <w:tcPr>
            <w:tcW w:w="4675" w:type="dxa"/>
          </w:tcPr>
          <w:p w:rsidR="00AF2127" w:rsidRDefault="00AF2127" w:rsidP="00AF2127">
            <w:pPr>
              <w:spacing w:before="100" w:beforeAutospacing="1" w:after="100" w:afterAutospacing="1"/>
              <w:ind w:left="405"/>
            </w:pPr>
            <w:r w:rsidRPr="00C263C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B0D4007" wp14:editId="165DF395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69850</wp:posOffset>
                  </wp:positionV>
                  <wp:extent cx="2827655" cy="2310130"/>
                  <wp:effectExtent l="0" t="0" r="0" b="0"/>
                  <wp:wrapTopAndBottom/>
                  <wp:docPr id="6" name="Picture 6" descr="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655" cy="231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:rsidR="00AF2127" w:rsidRDefault="00AF2127" w:rsidP="00AF2127">
            <w:pPr>
              <w:spacing w:before="100" w:beforeAutospacing="1" w:after="100" w:afterAutospacing="1"/>
              <w:ind w:left="405"/>
              <w:jc w:val="center"/>
            </w:pPr>
            <w:r w:rsidRPr="00C263C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3810</wp:posOffset>
                  </wp:positionV>
                  <wp:extent cx="2238375" cy="1828800"/>
                  <wp:effectExtent l="0" t="0" r="9525" b="0"/>
                  <wp:wrapTopAndBottom/>
                  <wp:docPr id="5" name="Picture 5" descr="Single Responsibility Princip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ngle Responsibility Principl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63C8">
              <w:t>The Single Responsibility Principle – Every object should have a single responsibility and that responsibility should be ent</w:t>
            </w:r>
            <w:r>
              <w:t>irely encapsulated by the class.</w:t>
            </w:r>
          </w:p>
        </w:tc>
      </w:tr>
      <w:tr w:rsidR="00AF2127" w:rsidTr="007B2B18">
        <w:trPr>
          <w:trHeight w:val="3788"/>
        </w:trPr>
        <w:tc>
          <w:tcPr>
            <w:tcW w:w="4675" w:type="dxa"/>
          </w:tcPr>
          <w:p w:rsidR="00AF2127" w:rsidRDefault="00AF2127" w:rsidP="007B2B18">
            <w:pPr>
              <w:spacing w:before="100" w:beforeAutospacing="1" w:after="100" w:afterAutospacing="1"/>
              <w:jc w:val="center"/>
            </w:pPr>
            <w:r w:rsidRPr="00C263C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E53709E" wp14:editId="42145103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1270</wp:posOffset>
                  </wp:positionV>
                  <wp:extent cx="2238375" cy="1828800"/>
                  <wp:effectExtent l="0" t="0" r="9525" b="0"/>
                  <wp:wrapTopAndBottom/>
                  <wp:docPr id="4" name="Picture 4" descr="Open Closed Princip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en Closed Principl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63C8">
              <w:t>The Open / Close Principle – Open to extension but closed to modification. What’s your pattern approach?</w:t>
            </w:r>
          </w:p>
        </w:tc>
        <w:tc>
          <w:tcPr>
            <w:tcW w:w="4675" w:type="dxa"/>
          </w:tcPr>
          <w:p w:rsidR="00AF2127" w:rsidRDefault="00AF2127" w:rsidP="007B2B18">
            <w:pPr>
              <w:spacing w:before="100" w:beforeAutospacing="1" w:after="100" w:afterAutospacing="1"/>
              <w:jc w:val="center"/>
            </w:pPr>
            <w:r w:rsidRPr="00C263C8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0</wp:posOffset>
                  </wp:positionV>
                  <wp:extent cx="2238375" cy="1828800"/>
                  <wp:effectExtent l="0" t="0" r="9525" b="0"/>
                  <wp:wrapTopAndBottom/>
                  <wp:docPr id="3" name="Picture 3" descr="Liskov Subtitution Princi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skov Subtitution Princi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63C8">
              <w:t xml:space="preserve">The </w:t>
            </w:r>
            <w:proofErr w:type="spellStart"/>
            <w:r w:rsidRPr="00C263C8">
              <w:t>Liskov</w:t>
            </w:r>
            <w:proofErr w:type="spellEnd"/>
            <w:r w:rsidRPr="00C263C8">
              <w:t xml:space="preserve"> Substitution Principle – Are your subtypes substitutable for your base types?</w:t>
            </w:r>
          </w:p>
        </w:tc>
      </w:tr>
      <w:tr w:rsidR="00AF2127" w:rsidTr="007B2B18">
        <w:trPr>
          <w:trHeight w:val="3752"/>
        </w:trPr>
        <w:tc>
          <w:tcPr>
            <w:tcW w:w="4675" w:type="dxa"/>
          </w:tcPr>
          <w:p w:rsidR="00AF2127" w:rsidRDefault="00AF2127" w:rsidP="00AF2127">
            <w:pPr>
              <w:spacing w:before="100" w:beforeAutospacing="1" w:after="100" w:afterAutospacing="1"/>
              <w:ind w:left="405"/>
            </w:pPr>
            <w:r w:rsidRPr="00C263C8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1270</wp:posOffset>
                  </wp:positionV>
                  <wp:extent cx="2238375" cy="1828800"/>
                  <wp:effectExtent l="0" t="0" r="9525" b="0"/>
                  <wp:wrapTopAndBottom/>
                  <wp:docPr id="2" name="Picture 2" descr="Interface Segregation Princi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terface Segregation Princi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63C8">
              <w:t>The Interface Segregat</w:t>
            </w:r>
            <w:r>
              <w:t>ion Principle – Prefer small, co</w:t>
            </w:r>
            <w:r w:rsidRPr="00C263C8">
              <w:t>hesive interfaces to ‘fat’ interfaces</w:t>
            </w:r>
          </w:p>
        </w:tc>
        <w:tc>
          <w:tcPr>
            <w:tcW w:w="4675" w:type="dxa"/>
          </w:tcPr>
          <w:p w:rsidR="00AF2127" w:rsidRPr="00C263C8" w:rsidRDefault="00AF2127" w:rsidP="00AF2127">
            <w:pPr>
              <w:spacing w:before="100" w:beforeAutospacing="1" w:after="100" w:afterAutospacing="1"/>
              <w:jc w:val="center"/>
            </w:pPr>
            <w:r w:rsidRPr="00C263C8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1270</wp:posOffset>
                  </wp:positionV>
                  <wp:extent cx="2238375" cy="1828800"/>
                  <wp:effectExtent l="0" t="0" r="9525" b="0"/>
                  <wp:wrapTopAndBottom/>
                  <wp:docPr id="1" name="Picture 1" descr="Dependency Inversion Princi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pendency Inversion Princi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63C8">
              <w:t>The Dependency Inversion Principle – Do you have hidden dependencies that prevent you from testing without fakes or mocks?</w:t>
            </w:r>
          </w:p>
          <w:p w:rsidR="00AF2127" w:rsidRDefault="00AF2127" w:rsidP="00A92A28"/>
        </w:tc>
      </w:tr>
    </w:tbl>
    <w:p w:rsidR="00AF2127" w:rsidRPr="00C263C8" w:rsidRDefault="00AF2127" w:rsidP="00A92A28"/>
    <w:p w:rsidR="00A92A28" w:rsidRPr="00C263C8" w:rsidRDefault="00A92A28" w:rsidP="00A92A28">
      <w:pPr>
        <w:ind w:left="720"/>
      </w:pPr>
    </w:p>
    <w:p w:rsidR="00A92A28" w:rsidRPr="00C263C8" w:rsidRDefault="00A92A28" w:rsidP="00A92A28">
      <w:pPr>
        <w:ind w:left="720"/>
      </w:pPr>
    </w:p>
    <w:p w:rsidR="00A92A28" w:rsidRPr="00C263C8" w:rsidRDefault="00A92A28" w:rsidP="00A92A28">
      <w:pPr>
        <w:ind w:left="720"/>
      </w:pPr>
    </w:p>
    <w:p w:rsidR="00A92A28" w:rsidRPr="00C263C8" w:rsidRDefault="00A92A28" w:rsidP="00AF2127">
      <w:pPr>
        <w:ind w:left="720"/>
      </w:pPr>
    </w:p>
    <w:p w:rsidR="00A92A28" w:rsidRPr="00C263C8" w:rsidRDefault="00A92A28" w:rsidP="00A92A28">
      <w:pPr>
        <w:ind w:left="720"/>
      </w:pPr>
    </w:p>
    <w:p w:rsidR="00A92A28" w:rsidRPr="00C263C8" w:rsidRDefault="00A92A28" w:rsidP="00A92A28"/>
    <w:p w:rsidR="005A7A9C" w:rsidRPr="00C263C8" w:rsidRDefault="005A7A9C" w:rsidP="005A7A9C">
      <w:r w:rsidRPr="00C263C8">
        <w:t> </w:t>
      </w:r>
    </w:p>
    <w:p w:rsidR="005A7A9C" w:rsidRPr="00C263C8" w:rsidRDefault="00C263C8" w:rsidP="00C263C8">
      <w:pPr>
        <w:pStyle w:val="Title"/>
      </w:pPr>
      <w:r>
        <w:t>Now</w:t>
      </w:r>
      <w:r w:rsidR="005A7A9C" w:rsidRPr="00C263C8">
        <w:t xml:space="preserve"> write a </w:t>
      </w:r>
      <w:r w:rsidR="007B2B18">
        <w:t>program</w:t>
      </w:r>
      <w:r w:rsidR="005A7A9C" w:rsidRPr="00C263C8">
        <w:t xml:space="preserve"> program that calculates Credit </w:t>
      </w:r>
      <w:r w:rsidR="008E7AC1" w:rsidRPr="00C263C8">
        <w:t>Card interest</w:t>
      </w:r>
      <w:r w:rsidR="005A7A9C" w:rsidRPr="00C263C8">
        <w:t xml:space="preserve"> for a Person.  </w:t>
      </w:r>
    </w:p>
    <w:p w:rsidR="005A7A9C" w:rsidRPr="00C263C8" w:rsidRDefault="005A7A9C" w:rsidP="005A7A9C">
      <w:r w:rsidRPr="00C263C8">
        <w:t> </w:t>
      </w:r>
    </w:p>
    <w:p w:rsidR="005A7A9C" w:rsidRPr="00C263C8" w:rsidRDefault="005A7A9C" w:rsidP="005A7A9C">
      <w:r w:rsidRPr="00C263C8">
        <w:t>Visa get</w:t>
      </w:r>
      <w:r w:rsidR="00BF2BAD" w:rsidRPr="00C263C8">
        <w:t>s</w:t>
      </w:r>
      <w:r w:rsidRPr="00C263C8">
        <w:t xml:space="preserve"> 10%</w:t>
      </w:r>
    </w:p>
    <w:p w:rsidR="005A7A9C" w:rsidRPr="00C263C8" w:rsidRDefault="00BF2BAD" w:rsidP="005A7A9C">
      <w:r w:rsidRPr="00C263C8">
        <w:t xml:space="preserve">MC </w:t>
      </w:r>
      <w:r w:rsidR="005A7A9C" w:rsidRPr="00C263C8">
        <w:t>get</w:t>
      </w:r>
      <w:r w:rsidRPr="00C263C8">
        <w:t>s</w:t>
      </w:r>
      <w:r w:rsidR="005A7A9C" w:rsidRPr="00C263C8">
        <w:t xml:space="preserve"> 5% interest</w:t>
      </w:r>
    </w:p>
    <w:p w:rsidR="005A7A9C" w:rsidRPr="00C263C8" w:rsidRDefault="00BF2BAD" w:rsidP="005A7A9C">
      <w:r w:rsidRPr="00C263C8">
        <w:t xml:space="preserve">Discover </w:t>
      </w:r>
      <w:r w:rsidR="005A7A9C" w:rsidRPr="00C263C8">
        <w:t>get</w:t>
      </w:r>
      <w:r w:rsidRPr="00C263C8">
        <w:t>s</w:t>
      </w:r>
      <w:r w:rsidR="005A7A9C" w:rsidRPr="00C263C8">
        <w:t xml:space="preserve"> 1% interest</w:t>
      </w:r>
    </w:p>
    <w:p w:rsidR="005A7A9C" w:rsidRPr="00C263C8" w:rsidRDefault="005A7A9C" w:rsidP="005A7A9C">
      <w:r w:rsidRPr="00C263C8">
        <w:t> </w:t>
      </w:r>
    </w:p>
    <w:p w:rsidR="005A7A9C" w:rsidRPr="00C263C8" w:rsidRDefault="005A7A9C" w:rsidP="005A7A9C">
      <w:r w:rsidRPr="00C263C8">
        <w:t xml:space="preserve">Each Card </w:t>
      </w:r>
      <w:r w:rsidR="00BF2BAD" w:rsidRPr="00C263C8">
        <w:t>Type can</w:t>
      </w:r>
      <w:r w:rsidRPr="00C263C8">
        <w:t xml:space="preserve"> have multiple </w:t>
      </w:r>
      <w:r w:rsidR="00BF2BAD" w:rsidRPr="00C263C8">
        <w:t>cards and</w:t>
      </w:r>
      <w:r w:rsidRPr="00C263C8">
        <w:t xml:space="preserve"> there can be multiple </w:t>
      </w:r>
      <w:r w:rsidR="00BF2BAD" w:rsidRPr="00C263C8">
        <w:t>Wallets for</w:t>
      </w:r>
      <w:r w:rsidRPr="00C263C8">
        <w:t xml:space="preserve"> a Person. </w:t>
      </w:r>
    </w:p>
    <w:p w:rsidR="005A7A9C" w:rsidRPr="00C263C8" w:rsidRDefault="005A7A9C" w:rsidP="005A7A9C">
      <w:r w:rsidRPr="00C263C8">
        <w:t> </w:t>
      </w:r>
    </w:p>
    <w:p w:rsidR="005A7A9C" w:rsidRPr="00C263C8" w:rsidRDefault="005A7A9C" w:rsidP="005A7A9C">
      <w:r w:rsidRPr="00C263C8">
        <w:t>NOTE:  SIMPLE INTEREST for this test case (means 1 month of interest,</w:t>
      </w:r>
      <w:r w:rsidR="00BF2BAD" w:rsidRPr="00C263C8">
        <w:t> if</w:t>
      </w:r>
      <w:r w:rsidRPr="00C263C8">
        <w:t xml:space="preserve"> the interest rate is 10% and the amount is 100.00 – interest in this case would be 10.00) </w:t>
      </w:r>
    </w:p>
    <w:p w:rsidR="00BF2BAD" w:rsidRPr="00C263C8" w:rsidRDefault="00BF2BAD" w:rsidP="005A7A9C"/>
    <w:p w:rsidR="005A7A9C" w:rsidRPr="00C263C8" w:rsidRDefault="005A7A9C" w:rsidP="005A7A9C">
      <w:r w:rsidRPr="00C263C8">
        <w:t xml:space="preserve">Here are the test Cases </w:t>
      </w:r>
      <w:r w:rsidR="00BF2BAD" w:rsidRPr="00C263C8">
        <w:t xml:space="preserve">- </w:t>
      </w:r>
    </w:p>
    <w:p w:rsidR="005A7A9C" w:rsidRPr="00C263C8" w:rsidRDefault="005A7A9C" w:rsidP="005A7A9C">
      <w:r w:rsidRPr="00C263C8">
        <w:t> </w:t>
      </w:r>
    </w:p>
    <w:p w:rsidR="005A7A9C" w:rsidRPr="00C263C8" w:rsidRDefault="005A7A9C" w:rsidP="00BF2BAD">
      <w:pPr>
        <w:pStyle w:val="ListParagraph"/>
        <w:numPr>
          <w:ilvl w:val="0"/>
          <w:numId w:val="1"/>
        </w:numPr>
      </w:pPr>
      <w:r w:rsidRPr="00C263C8">
        <w:t xml:space="preserve">1 person has 1 wallet and 3 cards (1 Visa, 1 MC 1 Discover) – Each Card has a balance of $100 – calculate the total </w:t>
      </w:r>
      <w:r w:rsidR="00D17E25" w:rsidRPr="00C263C8">
        <w:t>interest (</w:t>
      </w:r>
      <w:r w:rsidRPr="00C263C8">
        <w:t xml:space="preserve">simple interest) for this person and per card. </w:t>
      </w:r>
    </w:p>
    <w:p w:rsidR="005A7A9C" w:rsidRPr="00C263C8" w:rsidRDefault="005A7A9C" w:rsidP="00BF2BAD">
      <w:pPr>
        <w:pStyle w:val="ListParagraph"/>
        <w:numPr>
          <w:ilvl w:val="0"/>
          <w:numId w:val="1"/>
        </w:numPr>
      </w:pPr>
      <w:r w:rsidRPr="00C263C8">
        <w:t>1 person has 2 wallets  Wallet 1 has a Visa and Discover , wallet 2 a MC -  each card has $100 balance - calculate the total interest(simple interest) for this person and interest per wallet</w:t>
      </w:r>
    </w:p>
    <w:p w:rsidR="005A7A9C" w:rsidRPr="00C263C8" w:rsidRDefault="005A7A9C" w:rsidP="00BF2BAD">
      <w:pPr>
        <w:pStyle w:val="ListParagraph"/>
        <w:numPr>
          <w:ilvl w:val="0"/>
          <w:numId w:val="1"/>
        </w:numPr>
        <w:shd w:val="clear" w:color="auto" w:fill="FFFFFF"/>
        <w:rPr>
          <w:rFonts w:ascii="Helvetica" w:hAnsi="Helvetica" w:cs="Helvetica"/>
        </w:rPr>
      </w:pPr>
      <w:r w:rsidRPr="00C263C8">
        <w:rPr>
          <w:rFonts w:ascii="Helvetica" w:hAnsi="Helvetica" w:cs="Helvetica"/>
        </w:rPr>
        <w:t>2 people have</w:t>
      </w:r>
      <w:r w:rsidRPr="00C263C8">
        <w:rPr>
          <w:rFonts w:ascii="Helvetica" w:hAnsi="Helvetica" w:cs="Helvetica"/>
          <w:b/>
          <w:bCs/>
        </w:rPr>
        <w:t xml:space="preserve"> 1 wallet each</w:t>
      </w:r>
      <w:r w:rsidRPr="00C263C8">
        <w:rPr>
          <w:rFonts w:ascii="Helvetica" w:hAnsi="Helvetica" w:cs="Helvetica"/>
        </w:rPr>
        <w:t xml:space="preserve">,  person 1 </w:t>
      </w:r>
      <w:r w:rsidRPr="00C263C8">
        <w:rPr>
          <w:rFonts w:ascii="Helvetica" w:hAnsi="Helvetica" w:cs="Helvetica"/>
          <w:b/>
          <w:bCs/>
        </w:rPr>
        <w:t>has 1 wallet</w:t>
      </w:r>
      <w:r w:rsidRPr="00C263C8">
        <w:rPr>
          <w:rFonts w:ascii="Helvetica" w:hAnsi="Helvetica" w:cs="Helvetica"/>
        </w:rPr>
        <w:t xml:space="preserve"> , with 2 cards MC and visa </w:t>
      </w:r>
      <w:r w:rsidRPr="00C263C8">
        <w:rPr>
          <w:rFonts w:ascii="Helvetica" w:hAnsi="Helvetica" w:cs="Helvetica"/>
          <w:b/>
          <w:bCs/>
        </w:rPr>
        <w:t>person 2 has 1 wallet</w:t>
      </w:r>
      <w:r w:rsidRPr="00C263C8">
        <w:rPr>
          <w:rFonts w:ascii="Helvetica" w:hAnsi="Helvetica" w:cs="Helvetica"/>
        </w:rPr>
        <w:t xml:space="preserve"> – 1 visa and 1 MC -  each card has $100 balance - calculate the total interest(simple interest) for each person and interest per wallet</w:t>
      </w:r>
    </w:p>
    <w:p w:rsidR="005A7A9C" w:rsidRPr="00C263C8" w:rsidRDefault="005A7A9C" w:rsidP="005A7A9C"/>
    <w:p w:rsidR="005A7A9C" w:rsidRPr="00C263C8" w:rsidRDefault="008B5034" w:rsidP="005A7A9C">
      <w:r w:rsidRPr="00C263C8">
        <w:t>Please be prepared to discuss your solution on the basis</w:t>
      </w:r>
      <w:r w:rsidR="005A7A9C" w:rsidRPr="00C263C8">
        <w:t xml:space="preserve"> of </w:t>
      </w:r>
      <w:r w:rsidRPr="00C263C8">
        <w:t>SOLID programming principles-</w:t>
      </w:r>
    </w:p>
    <w:p w:rsidR="00850A0B" w:rsidRPr="00C263C8" w:rsidRDefault="00850A0B" w:rsidP="005A7A9C"/>
    <w:p w:rsidR="00850A0B" w:rsidRPr="00C263C8" w:rsidRDefault="007B2B18" w:rsidP="005A7A9C">
      <w:hyperlink r:id="rId12" w:history="1">
        <w:r w:rsidR="00850A0B" w:rsidRPr="00C263C8">
          <w:rPr>
            <w:rStyle w:val="Hyperlink"/>
            <w:color w:val="auto"/>
          </w:rPr>
          <w:t>http://www.objectmentor.com/resources/articles/Principles_and_Patterns.pdf</w:t>
        </w:r>
      </w:hyperlink>
      <w:r w:rsidR="00850A0B" w:rsidRPr="00C263C8">
        <w:t xml:space="preserve"> </w:t>
      </w:r>
    </w:p>
    <w:p w:rsidR="00850A0B" w:rsidRPr="00C263C8" w:rsidRDefault="00850A0B" w:rsidP="005A7A9C"/>
    <w:p w:rsidR="005A7A9C" w:rsidRPr="00C263C8" w:rsidRDefault="007B2B18" w:rsidP="005A7A9C">
      <w:hyperlink r:id="rId13" w:history="1">
        <w:r w:rsidR="005A7A9C" w:rsidRPr="00C263C8">
          <w:rPr>
            <w:rStyle w:val="Hyperlink"/>
            <w:color w:val="auto"/>
          </w:rPr>
          <w:t>http://www.blackwasp.co.uk/SOLIDPrinciples.aspx</w:t>
        </w:r>
      </w:hyperlink>
      <w:r w:rsidR="005A7A9C" w:rsidRPr="00C263C8">
        <w:t xml:space="preserve"> </w:t>
      </w:r>
    </w:p>
    <w:p w:rsidR="005A7A9C" w:rsidRPr="00C263C8" w:rsidRDefault="005A7A9C" w:rsidP="005A7A9C"/>
    <w:p w:rsidR="005A7A9C" w:rsidRPr="00C263C8" w:rsidRDefault="007B2B18" w:rsidP="005A7A9C">
      <w:hyperlink r:id="rId14" w:history="1">
        <w:r w:rsidR="005A7A9C" w:rsidRPr="00C263C8">
          <w:rPr>
            <w:rStyle w:val="Hyperlink"/>
            <w:color w:val="auto"/>
          </w:rPr>
          <w:t>http://en.wikipedia.org/wiki/SOLID_(object-oriented_design)</w:t>
        </w:r>
      </w:hyperlink>
      <w:r w:rsidR="005A7A9C" w:rsidRPr="00C263C8">
        <w:t xml:space="preserve"> </w:t>
      </w:r>
    </w:p>
    <w:p w:rsidR="005A7A9C" w:rsidRPr="00C263C8" w:rsidRDefault="005A7A9C" w:rsidP="005A7A9C"/>
    <w:p w:rsidR="002D1DE6" w:rsidRDefault="007B2B18">
      <w:r>
        <w:t>You must</w:t>
      </w:r>
      <w:r w:rsidR="002D1DE6">
        <w:t xml:space="preserve"> post your example on </w:t>
      </w:r>
      <w:hyperlink r:id="rId15" w:history="1">
        <w:r w:rsidR="002D1DE6" w:rsidRPr="00977A99">
          <w:rPr>
            <w:rStyle w:val="Hyperlink"/>
          </w:rPr>
          <w:t>https://github.com</w:t>
        </w:r>
      </w:hyperlink>
      <w:r>
        <w:t>/&lt;Your name here&gt;</w:t>
      </w:r>
    </w:p>
    <w:p w:rsidR="002D1DE6" w:rsidRDefault="002D1DE6"/>
    <w:p w:rsidR="002177C1" w:rsidRPr="00C263C8" w:rsidRDefault="00C263C8">
      <w:pPr>
        <w:rPr>
          <w:lang w:eastAsia="ja-JP"/>
        </w:rPr>
      </w:pPr>
      <w:r w:rsidRPr="00C263C8">
        <w:t>Let me know if you have any questions.  Thanks again for your interest in Clearent</w:t>
      </w:r>
      <w:bookmarkStart w:id="0" w:name="_GoBack"/>
      <w:bookmarkEnd w:id="0"/>
    </w:p>
    <w:sectPr w:rsidR="002177C1" w:rsidRPr="00C263C8" w:rsidSect="007B2B18">
      <w:pgSz w:w="12240" w:h="15840"/>
      <w:pgMar w:top="630" w:right="117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F38D0"/>
    <w:multiLevelType w:val="hybridMultilevel"/>
    <w:tmpl w:val="7CE4CD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0E8338A"/>
    <w:multiLevelType w:val="hybridMultilevel"/>
    <w:tmpl w:val="FAE242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8F7DFA"/>
    <w:multiLevelType w:val="hybridMultilevel"/>
    <w:tmpl w:val="47AE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9C"/>
    <w:rsid w:val="00147A78"/>
    <w:rsid w:val="002D1DE6"/>
    <w:rsid w:val="00325D8F"/>
    <w:rsid w:val="00401887"/>
    <w:rsid w:val="005A7A9C"/>
    <w:rsid w:val="007B2B18"/>
    <w:rsid w:val="00850A0B"/>
    <w:rsid w:val="008B5034"/>
    <w:rsid w:val="008E7AC1"/>
    <w:rsid w:val="00A92A28"/>
    <w:rsid w:val="00AF2127"/>
    <w:rsid w:val="00BF2BAD"/>
    <w:rsid w:val="00C02164"/>
    <w:rsid w:val="00C263C8"/>
    <w:rsid w:val="00CA0B8B"/>
    <w:rsid w:val="00D17E25"/>
    <w:rsid w:val="00E4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CAF2-6F2A-44E2-9883-386264C3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A9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B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2A2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6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blackwasp.co.uk/SOLIDPrinciple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objectmentor.com/resources/articles/Principles_and_Pattern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github.com" TargetMode="External"/><Relationship Id="rId15" Type="http://schemas.openxmlformats.org/officeDocument/2006/relationships/hyperlink" Target="https://github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en.wikipedia.org/wiki/SOLID_(object-oriented_desig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Sundt</dc:creator>
  <cp:keywords/>
  <dc:description/>
  <cp:lastModifiedBy>Mark Sundt</cp:lastModifiedBy>
  <cp:revision>2</cp:revision>
  <cp:lastPrinted>2014-11-05T17:34:00Z</cp:lastPrinted>
  <dcterms:created xsi:type="dcterms:W3CDTF">2015-09-30T16:28:00Z</dcterms:created>
  <dcterms:modified xsi:type="dcterms:W3CDTF">2015-09-30T16:28:00Z</dcterms:modified>
</cp:coreProperties>
</file>