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35"/>
        <w:gridCol w:w="2986"/>
        <w:gridCol w:w="3159"/>
        <w:tblGridChange w:id="0">
          <w:tblGrid>
            <w:gridCol w:w="3935"/>
            <w:gridCol w:w="2986"/>
            <w:gridCol w:w="3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🗹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Preliminary Examination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Midterm Examination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 Examination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ITP105- NETWORKING AND COMMUNICATION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3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6"/>
        <w:gridCol w:w="1710"/>
        <w:gridCol w:w="1665"/>
        <w:tblGridChange w:id="0">
          <w:tblGrid>
            <w:gridCol w:w="856"/>
            <w:gridCol w:w="1710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MIdyear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Semester, AY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</w:tbl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9"/>
        <w:gridCol w:w="2050"/>
        <w:gridCol w:w="1434"/>
        <w:gridCol w:w="2998"/>
        <w:gridCol w:w="855"/>
        <w:gridCol w:w="1225"/>
        <w:tblGridChange w:id="0">
          <w:tblGrid>
            <w:gridCol w:w="2259"/>
            <w:gridCol w:w="2050"/>
            <w:gridCol w:w="1434"/>
            <w:gridCol w:w="2998"/>
            <w:gridCol w:w="855"/>
            <w:gridCol w:w="1225"/>
          </w:tblGrid>
        </w:tblGridChange>
      </w:tblGrid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</w:p>
          <w:p w:rsidR="00000000" w:rsidDel="00000000" w:rsidP="00000000" w:rsidRDefault="00000000" w:rsidRPr="00000000" w14:paraId="0000000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 (LN, FN MI.):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Magbayao, Jonathan D.</w:t>
              <w:br w:type="textWrapping"/>
              <w:t xml:space="preserve">Melu, John Lloyd E.</w:t>
              <w:br w:type="textWrapping"/>
              <w:t xml:space="preserve">Palentinos, Althea Kaye T.</w:t>
              <w:br w:type="textWrapping"/>
              <w:t xml:space="preserve">Reves, Mark Jerome G.</w:t>
              <w:br w:type="textWrapping"/>
              <w:t xml:space="preserve">Samson, Marco 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5/21/2026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Section: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3IT-C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Instructor: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Sairine Pregonero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Sem./ A.Y.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Mid/ 25-26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Video Presentation Link: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Make sure it is accessible)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6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PRELIM LABORATORY EXAMINATION</w:t>
      </w:r>
    </w:p>
    <w:p w:rsidR="00000000" w:rsidDel="00000000" w:rsidP="00000000" w:rsidRDefault="00000000" w:rsidRPr="00000000" w14:paraId="00000022">
      <w:pPr>
        <w:spacing w:after="60" w:before="6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VLAN and Switch Security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0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Overview</w:t>
      </w:r>
    </w:p>
    <w:p w:rsidR="00000000" w:rsidDel="00000000" w:rsidP="00000000" w:rsidRDefault="00000000" w:rsidRPr="00000000" w14:paraId="00000024">
      <w:pPr>
        <w:spacing w:after="60" w:before="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Objective: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Configure VLANs, trunking, and basic switch security to establish a functional switched network.</w:t>
      </w:r>
    </w:p>
    <w:p w:rsidR="00000000" w:rsidDel="00000000" w:rsidP="00000000" w:rsidRDefault="00000000" w:rsidRPr="00000000" w14:paraId="00000025">
      <w:pPr>
        <w:spacing w:after="60" w:before="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Scenario: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A company wants to organize its departments using VLANs and secure the switch ports from unauthorized access. Configure the network according to the given requirements.</w:t>
      </w:r>
    </w:p>
    <w:p w:rsidR="00000000" w:rsidDel="00000000" w:rsidP="00000000" w:rsidRDefault="00000000" w:rsidRPr="00000000" w14:paraId="00000026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Devices Required: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2 Switches, 4 PCs</w:t>
      </w:r>
    </w:p>
    <w:p w:rsidR="00000000" w:rsidDel="00000000" w:rsidP="00000000" w:rsidRDefault="00000000" w:rsidRPr="00000000" w14:paraId="00000027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748338" cy="4311253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4311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1:  BASIC SWITCH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Configure the following on BOTH switches: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Hostname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 Password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 Secret Password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MOTD Banner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Encryption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Disable DNS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86300" cy="57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476750" cy="2114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86300" cy="447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29150" cy="2295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80" w:lineRule="auto"/>
        <w:rPr>
          <w:rFonts w:ascii="Century Gothic" w:cs="Century Gothic" w:eastAsia="Century Gothic" w:hAnsi="Century Gothic"/>
          <w:i w:val="1"/>
          <w:i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color w:val="000000"/>
          <w:rtl w:val="0"/>
        </w:rPr>
        <w:t xml:space="preserve">NOTE: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00000"/>
          <w:rtl w:val="0"/>
        </w:rPr>
        <w:t xml:space="preserve">Use the SURNAME OF THE LEADER as all passwords.</w:t>
      </w:r>
    </w:p>
    <w:p w:rsidR="00000000" w:rsidDel="00000000" w:rsidP="00000000" w:rsidRDefault="00000000" w:rsidRPr="00000000" w14:paraId="0000004A">
      <w:pPr>
        <w:spacing w:after="60" w:before="8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8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Switch 1 Hostname: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S1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C">
      <w:pPr>
        <w:spacing w:after="60" w:before="80" w:lineRule="auto"/>
        <w:rPr>
          <w:rFonts w:ascii="Century Gothic" w:cs="Century Gothic" w:eastAsia="Century Gothic" w:hAnsi="Century Gothic"/>
          <w:color w:val="00000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Switch 2 Hostname: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40" w:lineRule="auto"/>
        <w:rPr>
          <w:rFonts w:ascii="Century Gothic" w:cs="Century Gothic" w:eastAsia="Century Gothic" w:hAnsi="Century Gothic"/>
          <w:color w:val="00000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Leader’s Surname (Password):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Melu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4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2: VLAN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Create the following VLANs on both switches:</w:t>
      </w:r>
    </w:p>
    <w:tbl>
      <w:tblPr>
        <w:tblStyle w:val="Table4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500"/>
        <w:tblGridChange w:id="0">
          <w:tblGrid>
            <w:gridCol w:w="25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VLAN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VLAN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IT</w:t>
            </w:r>
          </w:p>
        </w:tc>
      </w:tr>
    </w:tbl>
    <w:p w:rsidR="00000000" w:rsidDel="00000000" w:rsidP="00000000" w:rsidRDefault="00000000" w:rsidRPr="00000000" w14:paraId="00000059">
      <w:pPr>
        <w:spacing w:after="100" w:before="200" w:lineRule="auto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2990850</wp:posOffset>
            </wp:positionV>
            <wp:extent cx="3310146" cy="3261034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146" cy="3261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114300</wp:posOffset>
            </wp:positionV>
            <wp:extent cx="3396910" cy="2832409"/>
            <wp:effectExtent b="0" l="0" r="0" t="0"/>
            <wp:wrapTopAndBottom distB="114300" distT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910" cy="2832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3 : SWITCH PORT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SWITCH 1: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Fa0/1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10 (HR)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Fa0/2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20 (SALES)</w:t>
            </w:r>
          </w:p>
        </w:tc>
      </w:tr>
    </w:tbl>
    <w:p w:rsidR="00000000" w:rsidDel="00000000" w:rsidP="00000000" w:rsidRDefault="00000000" w:rsidRPr="00000000" w14:paraId="00000065">
      <w:pPr>
        <w:spacing w:before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2075" cy="42386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SWITCH 2: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Fa0/1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PC3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30 (IT)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Fa0/2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PC4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30 (IT)</w:t>
            </w:r>
          </w:p>
        </w:tc>
      </w:tr>
    </w:tbl>
    <w:p w:rsidR="00000000" w:rsidDel="00000000" w:rsidP="00000000" w:rsidRDefault="00000000" w:rsidRPr="00000000" w14:paraId="00000071">
      <w:pPr>
        <w:pBdr>
          <w:bottom w:color="cccccc" w:space="1" w:sz="4" w:val="single"/>
        </w:pBdr>
        <w:spacing w:after="80" w:before="8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00" w:lineRule="auto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</w:rPr>
        <w:drawing>
          <wp:inline distB="114300" distT="114300" distL="114300" distR="114300">
            <wp:extent cx="6400800" cy="3644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200" w:lineRule="auto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4 — TRUNK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Configure the connection between Switch 1 and Switch 2 as a TRUNK link.</w:t>
      </w:r>
    </w:p>
    <w:p w:rsidR="00000000" w:rsidDel="00000000" w:rsidP="00000000" w:rsidRDefault="00000000" w:rsidRPr="00000000" w14:paraId="00000076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Trunk Port on S1: _____________      </w:t>
      </w:r>
    </w:p>
    <w:p w:rsidR="00000000" w:rsidDel="00000000" w:rsidP="00000000" w:rsidRDefault="00000000" w:rsidRPr="00000000" w14:paraId="00000077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Trunk Port on S2: _____________      </w:t>
      </w:r>
    </w:p>
    <w:p w:rsidR="00000000" w:rsidDel="00000000" w:rsidP="00000000" w:rsidRDefault="00000000" w:rsidRPr="00000000" w14:paraId="00000078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Mode: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5 : IP ADDRESSING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Each group must create and assign their own valid IP Addressing Scheme.</w:t>
      </w:r>
    </w:p>
    <w:p w:rsidR="00000000" w:rsidDel="00000000" w:rsidP="00000000" w:rsidRDefault="00000000" w:rsidRPr="00000000" w14:paraId="00000083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IP Addressing Table: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3"/>
        <w:gridCol w:w="1789"/>
        <w:gridCol w:w="1994"/>
        <w:gridCol w:w="1994"/>
        <w:gridCol w:w="1600"/>
        <w:tblGridChange w:id="0">
          <w:tblGrid>
            <w:gridCol w:w="1983"/>
            <w:gridCol w:w="1789"/>
            <w:gridCol w:w="1994"/>
            <w:gridCol w:w="1994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NIC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NIC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PC3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NIC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PC4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NIC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 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______________</w:t>
            </w:r>
          </w:p>
        </w:tc>
      </w:tr>
    </w:tbl>
    <w:p w:rsidR="00000000" w:rsidDel="00000000" w:rsidP="00000000" w:rsidRDefault="00000000" w:rsidRPr="00000000" w14:paraId="000000A7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6: PORT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Configure Port Security on Fa0/1 of both switches with the following settings: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Maximum 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Violation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S1 Fa0/1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shutdown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S2 Fa0/1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shutdown</w:t>
            </w:r>
          </w:p>
        </w:tc>
      </w:tr>
    </w:tbl>
    <w:p w:rsidR="00000000" w:rsidDel="00000000" w:rsidP="00000000" w:rsidRDefault="00000000" w:rsidRPr="00000000" w14:paraId="000000B3">
      <w:pPr>
        <w:spacing w:after="100" w:before="200" w:lineRule="auto"/>
        <w:rPr>
          <w:rFonts w:ascii="Century Gothic" w:cs="Century Gothic" w:eastAsia="Century Gothic" w:hAnsi="Century Gothic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7: VERIFICATION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Execute the following verification commands and record the results: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4360"/>
        <w:gridCol w:w="1500"/>
        <w:tblGridChange w:id="0">
          <w:tblGrid>
            <w:gridCol w:w="3500"/>
            <w:gridCol w:w="436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Verify VLAN creation and port assignments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93707697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Yes  </w:t>
            </w:r>
            <w:sdt>
              <w:sdtPr>
                <w:id w:val="-8687872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Verify trunk link between switches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214106292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Yes  </w:t>
            </w:r>
            <w:sdt>
              <w:sdtPr>
                <w:id w:val="5918419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show running-config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Review all switch configurations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13298146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Yes  </w:t>
            </w:r>
            <w:sdt>
              <w:sdtPr>
                <w:id w:val="4830804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show 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Verify port security settings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-154980419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Yes  </w:t>
            </w:r>
            <w:sdt>
              <w:sdtPr>
                <w:id w:val="206788031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Check IP addressing on switch interfaces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-141266354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Yes  </w:t>
            </w:r>
            <w:sdt>
              <w:sdtPr>
                <w:id w:val="4497048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C8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20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u w:val="single"/>
          <w:rtl w:val="0"/>
        </w:rPr>
        <w:t xml:space="preserve">PART 8 : CONNECTIVITY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Perform the following connectivity and verification tests: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9"/>
        <w:gridCol w:w="3691"/>
        <w:gridCol w:w="2260"/>
        <w:tblGridChange w:id="0">
          <w:tblGrid>
            <w:gridCol w:w="3409"/>
            <w:gridCol w:w="3691"/>
            <w:gridCol w:w="22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entury Gothic" w:cs="Century Gothic" w:eastAsia="Century Gothic" w:hAnsi="Century Gothic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PC1 pings PC2 (same VLAN 10 — HR)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Both in same subnet, 4 replies expected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-44967287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Pass  </w:t>
            </w:r>
            <w:sdt>
              <w:sdtPr>
                <w:id w:val="162942898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Fail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PC3 pings PC4 (same VLAN 30 — IT)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Both in same subnet, 4 replies expected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164874376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Pass  </w:t>
            </w:r>
            <w:sdt>
              <w:sdtPr>
                <w:id w:val="117108775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Fail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PC1 pings PC3 (cross-VLAN test)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Should FAIL (different VLANs, no routing)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-171763852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Pass  </w:t>
            </w:r>
            <w:sdt>
              <w:sdtPr>
                <w:id w:val="-99514629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Fail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Verify VLAN database on S1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VLANs 10, 20, 30 visible in show vlan brief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74826217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Pass  </w:t>
            </w:r>
            <w:sdt>
              <w:sdtPr>
                <w:id w:val="213383320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Fail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Verify trunk link between S1 and S2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show interfaces trunk shows active trunk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sdt>
              <w:sdtPr>
                <w:id w:val="-45619502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Pass  </w:t>
            </w:r>
            <w:sdt>
              <w:sdtPr>
                <w:id w:val="205861252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Fail</w:t>
            </w:r>
          </w:p>
        </w:tc>
      </w:tr>
    </w:tbl>
    <w:p w:rsidR="00000000" w:rsidDel="00000000" w:rsidP="00000000" w:rsidRDefault="00000000" w:rsidRPr="00000000" w14:paraId="000000DD">
      <w:pPr>
        <w:spacing w:after="60" w:before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Observation /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2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12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0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0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00" w:lineRule="auto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Performance Rubric:</w:t>
      </w:r>
    </w:p>
    <w:tbl>
      <w:tblPr>
        <w:tblStyle w:val="Table1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984"/>
        <w:gridCol w:w="1560"/>
        <w:gridCol w:w="1417"/>
        <w:gridCol w:w="1134"/>
        <w:gridCol w:w="1276"/>
        <w:gridCol w:w="992"/>
        <w:tblGridChange w:id="0">
          <w:tblGrid>
            <w:gridCol w:w="1413"/>
            <w:gridCol w:w="1984"/>
            <w:gridCol w:w="1560"/>
            <w:gridCol w:w="1417"/>
            <w:gridCol w:w="1134"/>
            <w:gridCol w:w="1276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Excellent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Very Good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Good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Fair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Poor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Basic Switch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Hostname, passwords, MOTD, encryption, no DNS — all correct.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Mostly correct, minor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configs missing.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Multiple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Failed to configure.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VLAN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All VLANs created, named, and functioning correctly.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Minor VLAN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VLANs incomplete.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Multiple VLAN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configured.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Port Assignment &amp;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All ports correctly assigned; trunk functioning.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Minor port/trunk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ports incorrect.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Multiple errors.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Failed to configure.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IP Addressing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All devices have valid IPs, masks, gateways.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Minor IP errors, minimal impact.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devices incorrect.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Multiple IP conflicts.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configured.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Port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Port security fully and correctly configured.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Minor port security issues.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Partially configured.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Incorrect implementation.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configured.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Verification &amp;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All commands executed; all tests successful.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Minor issues in testing.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commands incomplete.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Multiple failures.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performed.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Troubleshooting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All problems resolved independently.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Most issues solved, minimal help.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Some issues solved with assistance.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Limited ability shown.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Unable to identify or solve.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Documentation (PDF)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Complete, organized, all screenshots included.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Mostly complete, minor gaps.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Adequate but lacks organization.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Incomplete and unclear.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submitted.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Video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Clear, organized, professional; all configs shown.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Understandable, minor issues.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Most tasks covered; lacks clarity.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Unclear or incomplete.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  <w:rtl w:val="0"/>
              </w:rPr>
              <w:t xml:space="preserve">Not submitted or failed.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    / 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00" w:before="2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DELIVERABLES</w:t>
      </w:r>
    </w:p>
    <w:p w:rsidR="00000000" w:rsidDel="00000000" w:rsidP="00000000" w:rsidRDefault="00000000" w:rsidRPr="00000000" w14:paraId="0000013D">
      <w:pPr>
        <w:spacing w:after="60" w:before="60" w:lineRule="auto"/>
        <w:rPr>
          <w:color w:val="000000"/>
        </w:rPr>
        <w:sectPr>
          <w:headerReference r:id="rId16" w:type="default"/>
          <w:footerReference r:id="rId17" w:type="default"/>
          <w:pgSz w:h="15840" w:w="12240" w:orient="portrait"/>
          <w:pgMar w:bottom="720" w:top="720" w:left="1080" w:right="1080" w:header="245" w:footer="0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Submit the following:</w:t>
      </w:r>
    </w:p>
    <w:p w:rsidR="00000000" w:rsidDel="00000000" w:rsidP="00000000" w:rsidRDefault="00000000" w:rsidRPr="00000000" w14:paraId="0000013E">
      <w:pPr>
        <w:spacing w:after="40" w:before="60" w:lineRule="auto"/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PDF Documentation</w:t>
      </w:r>
      <w:r w:rsidDel="00000000" w:rsidR="00000000" w:rsidRPr="00000000">
        <w:rPr>
          <w:color w:val="000000"/>
          <w:rtl w:val="0"/>
        </w:rPr>
        <w:t xml:space="preserve">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Complete configurations</w:t>
      </w:r>
    </w:p>
    <w:p w:rsidR="00000000" w:rsidDel="00000000" w:rsidP="00000000" w:rsidRDefault="00000000" w:rsidRPr="00000000" w14:paraId="00000140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Screenshot of VLAN configuration</w:t>
      </w:r>
    </w:p>
    <w:p w:rsidR="00000000" w:rsidDel="00000000" w:rsidP="00000000" w:rsidRDefault="00000000" w:rsidRPr="00000000" w14:paraId="00000141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Screenshot of trunk configuration</w:t>
      </w:r>
    </w:p>
    <w:p w:rsidR="00000000" w:rsidDel="00000000" w:rsidP="00000000" w:rsidRDefault="00000000" w:rsidRPr="00000000" w14:paraId="00000142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Screenshot of port security configuration</w:t>
      </w:r>
    </w:p>
    <w:p w:rsidR="00000000" w:rsidDel="00000000" w:rsidP="00000000" w:rsidRDefault="00000000" w:rsidRPr="00000000" w14:paraId="00000143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Screenshot of verification commands</w:t>
      </w:r>
    </w:p>
    <w:p w:rsidR="00000000" w:rsidDel="00000000" w:rsidP="00000000" w:rsidRDefault="00000000" w:rsidRPr="00000000" w14:paraId="00000144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Screenshot of successful/failed ping tests</w:t>
      </w:r>
    </w:p>
    <w:p w:rsidR="00000000" w:rsidDel="00000000" w:rsidP="00000000" w:rsidRDefault="00000000" w:rsidRPr="00000000" w14:paraId="00000145">
      <w:pPr>
        <w:spacing w:after="4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Network topology</w:t>
      </w:r>
    </w:p>
    <w:p w:rsidR="00000000" w:rsidDel="00000000" w:rsidP="00000000" w:rsidRDefault="00000000" w:rsidRPr="00000000" w14:paraId="00000146">
      <w:pPr>
        <w:spacing w:after="40" w:before="60" w:lineRule="auto"/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Packet Tracer File (.pkt)</w:t>
      </w:r>
    </w:p>
    <w:p w:rsidR="00000000" w:rsidDel="00000000" w:rsidP="00000000" w:rsidRDefault="00000000" w:rsidRPr="00000000" w14:paraId="00000147">
      <w:pPr>
        <w:spacing w:after="40" w:before="60" w:lineRule="auto"/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Video Presentation</w:t>
      </w:r>
      <w:r w:rsidDel="00000000" w:rsidR="00000000" w:rsidRPr="00000000">
        <w:rPr>
          <w:color w:val="000000"/>
          <w:rtl w:val="0"/>
        </w:rPr>
        <w:t xml:space="preserve"> (5–10 minutes) explaining: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VLAN creation</w:t>
      </w:r>
    </w:p>
    <w:p w:rsidR="00000000" w:rsidDel="00000000" w:rsidP="00000000" w:rsidRDefault="00000000" w:rsidRPr="00000000" w14:paraId="00000149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Port assignments</w:t>
      </w:r>
    </w:p>
    <w:p w:rsidR="00000000" w:rsidDel="00000000" w:rsidP="00000000" w:rsidRDefault="00000000" w:rsidRPr="00000000" w14:paraId="0000014A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Trunk configuration</w:t>
      </w:r>
    </w:p>
    <w:p w:rsidR="00000000" w:rsidDel="00000000" w:rsidP="00000000" w:rsidRDefault="00000000" w:rsidRPr="00000000" w14:paraId="0000014B">
      <w:pP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Port security configuration</w:t>
      </w:r>
    </w:p>
    <w:p w:rsidR="00000000" w:rsidDel="00000000" w:rsidP="00000000" w:rsidRDefault="00000000" w:rsidRPr="00000000" w14:paraId="0000014C">
      <w:pPr>
        <w:spacing w:after="40" w:before="20" w:lineRule="auto"/>
        <w:ind w:left="720" w:firstLine="0"/>
        <w:rPr>
          <w:color w:val="000000"/>
        </w:rPr>
        <w:sectPr>
          <w:type w:val="continuous"/>
          <w:pgSz w:h="15840" w:w="12240" w:orient="portrait"/>
          <w:pgMar w:bottom="720" w:top="720" w:left="1080" w:right="1080" w:header="245" w:footer="0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color w:val="000000"/>
          <w:rtl w:val="0"/>
        </w:rPr>
        <w:t xml:space="preserve">• Verification and connectivity testing</w:t>
      </w:r>
    </w:p>
    <w:p w:rsidR="00000000" w:rsidDel="00000000" w:rsidP="00000000" w:rsidRDefault="00000000" w:rsidRPr="00000000" w14:paraId="0000014D">
      <w:pPr>
        <w:spacing w:after="80" w:before="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1080" w:right="1080" w:header="24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Aptos"/>
  <w:font w:name="Old English Text 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Balthazar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356.0" w:type="dxa"/>
      <w:jc w:val="left"/>
      <w:tblInd w:w="41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25"/>
      <w:gridCol w:w="2124"/>
      <w:gridCol w:w="666"/>
      <w:gridCol w:w="2397"/>
      <w:gridCol w:w="709"/>
      <w:gridCol w:w="2835"/>
      <w:tblGridChange w:id="0">
        <w:tblGrid>
          <w:gridCol w:w="625"/>
          <w:gridCol w:w="2124"/>
          <w:gridCol w:w="666"/>
          <w:gridCol w:w="2397"/>
          <w:gridCol w:w="709"/>
          <w:gridCol w:w="2835"/>
        </w:tblGrid>
      </w:tblGridChange>
    </w:tblGrid>
    <w:tr>
      <w:trPr>
        <w:cantSplit w:val="0"/>
        <w:trHeight w:val="221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Prepared by: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Reviewed by:</w:t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Checked by:</w:t>
          </w:r>
        </w:p>
      </w:tc>
    </w:tr>
    <w:tr>
      <w:trPr>
        <w:cantSplit w:val="0"/>
        <w:trHeight w:val="1028" w:hRule="atLeast"/>
        <w:tblHeader w:val="0"/>
      </w:trPr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MR. ALBERT Q. ALFORJA</w:t>
          </w:r>
        </w:p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ASST. PROF. MARVIN H. BICUA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63275</wp:posOffset>
                </wp:positionV>
                <wp:extent cx="1608455" cy="807720"/>
                <wp:effectExtent b="0" l="0" r="0" t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8455" cy="807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MS. KRISTEL O. REBANA</w:t>
          </w:r>
        </w:p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MS. SAIRINE C. PREGONERO</w:t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318" w:right="-132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ASST. PROF. ARCELITO C. QUIATCHON</w:t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DR. GIMA B. MONTECILLO</w:t>
          </w:r>
        </w:p>
      </w:tc>
    </w:tr>
    <w:tr>
      <w:trPr>
        <w:cantSplit w:val="0"/>
        <w:tblHeader w:val="0"/>
      </w:trPr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90" w:right="-75" w:firstLine="0"/>
            <w:jc w:val="center"/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Signature over Printed Name</w:t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34" w:right="-12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Signature over Printed Name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04" w:right="-75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Signature over Printed Name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65" w:hRule="atLeast"/>
        <w:tblHeader w:val="0"/>
      </w:trPr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Faculty</w:t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Department Chair</w:t>
          </w:r>
        </w:p>
      </w:tc>
      <w:tc>
        <w:tcPr>
          <w:gridSpan w:val="2"/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1"/>
              <w:iCs w:val="1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College Dean</w:t>
          </w:r>
        </w:p>
      </w:tc>
    </w:tr>
    <w:tr>
      <w:trPr>
        <w:cantSplit w:val="0"/>
        <w:trHeight w:val="197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</w:tcBorders>
        </w:tcPr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90" w:right="-10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Date: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13"/>
            <w:tblW w:w="18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875"/>
            <w:tblGridChange w:id="0">
              <w:tblGrid>
                <w:gridCol w:w="1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0" w:before="0" w:line="240" w:lineRule="auto"/>
                  <w:ind w:left="0" w:right="0" w:firstLine="0"/>
                  <w:jc w:val="left"/>
                  <w:rPr>
                    <w:rFonts w:ascii="Century Gothic" w:cs="Century Gothic" w:eastAsia="Century Gothic" w:hAnsi="Century Gothic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5"/>
                    <w:szCs w:val="15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May 15,2026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1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8" w:val="single"/>
            <w:bottom w:color="000000" w:space="0" w:sz="8" w:val="single"/>
          </w:tcBorders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Date: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14"/>
            <w:tblW w:w="18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875"/>
            <w:tblGridChange w:id="0">
              <w:tblGrid>
                <w:gridCol w:w="18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5"/>
                    <w:szCs w:val="15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1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8" w:val="single"/>
            <w:bottom w:color="000000" w:space="0" w:sz="8" w:val="single"/>
          </w:tcBorders>
        </w:tcPr>
        <w:p w:rsidR="00000000" w:rsidDel="00000000" w:rsidP="00000000" w:rsidRDefault="00000000" w:rsidRPr="00000000" w14:paraId="000001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Date: 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15"/>
            <w:tblW w:w="1817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817"/>
            <w:tblGridChange w:id="0">
              <w:tblGrid>
                <w:gridCol w:w="1817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5"/>
                    <w:szCs w:val="15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1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192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269818</wp:posOffset>
          </wp:positionH>
          <wp:positionV relativeFrom="paragraph">
            <wp:posOffset>31750</wp:posOffset>
          </wp:positionV>
          <wp:extent cx="850265" cy="858520"/>
          <wp:effectExtent b="0" l="0" r="0" t="0"/>
          <wp:wrapNone/>
          <wp:docPr id="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0265" cy="858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5341215</wp:posOffset>
          </wp:positionH>
          <wp:positionV relativeFrom="paragraph">
            <wp:posOffset>34361</wp:posOffset>
          </wp:positionV>
          <wp:extent cx="860611" cy="858520"/>
          <wp:effectExtent b="0" l="0" r="0" t="0"/>
          <wp:wrapNone/>
          <wp:docPr id="1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0611" cy="858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192" w:lineRule="auto"/>
      <w:jc w:val="center"/>
      <w:rPr>
        <w:color w:val="000000"/>
        <w:sz w:val="21"/>
        <w:szCs w:val="21"/>
      </w:rPr>
    </w:pPr>
    <w:r w:rsidDel="00000000" w:rsidR="00000000" w:rsidRPr="00000000">
      <w:rPr>
        <w:color w:val="000000"/>
        <w:sz w:val="21"/>
        <w:szCs w:val="21"/>
        <w:rtl w:val="0"/>
      </w:rPr>
      <w:t xml:space="preserve">Republic of the Philippines</w:t>
    </w:r>
    <w:r w:rsidDel="00000000" w:rsidR="00000000" w:rsidRPr="00000000">
      <w:rPr>
        <w:b w:val="1"/>
        <w:bCs w:val="1"/>
        <w:color w:val="003300"/>
        <w:sz w:val="16"/>
        <w:szCs w:val="16"/>
        <w:rtl w:val="0"/>
      </w:rPr>
      <w:br w:type="textWrapping"/>
    </w:r>
    <w:r w:rsidDel="00000000" w:rsidR="00000000" w:rsidRPr="00000000">
      <w:rPr>
        <w:rFonts w:ascii="Old English Text MT" w:cs="Old English Text MT" w:eastAsia="Old English Text MT" w:hAnsi="Old English Text MT"/>
        <w:b w:val="1"/>
        <w:bCs w:val="1"/>
        <w:color w:val="003300"/>
        <w:sz w:val="40"/>
        <w:szCs w:val="40"/>
        <w:rtl w:val="0"/>
      </w:rPr>
      <w:t xml:space="preserve">University of Cabuyao</w:t>
    </w:r>
    <w:r w:rsidDel="00000000" w:rsidR="00000000" w:rsidRPr="00000000">
      <w:rPr>
        <w:color w:val="003300"/>
        <w:sz w:val="28"/>
        <w:szCs w:val="28"/>
        <w:rtl w:val="0"/>
      </w:rPr>
      <w:br w:type="textWrapping"/>
    </w:r>
    <w:r w:rsidDel="00000000" w:rsidR="00000000" w:rsidRPr="00000000">
      <w:rPr>
        <w:rFonts w:ascii="Balthazar" w:cs="Balthazar" w:eastAsia="Balthazar" w:hAnsi="Balthazar"/>
        <w:color w:val="000000"/>
        <w:sz w:val="24"/>
        <w:szCs w:val="24"/>
        <w:rtl w:val="0"/>
      </w:rPr>
      <w:t xml:space="preserve">(Pamantasan ng Cabuyao)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192" w:lineRule="auto"/>
      <w:jc w:val="center"/>
      <w:rPr>
        <w:rFonts w:ascii="Calibri" w:cs="Calibri" w:eastAsia="Calibri" w:hAnsi="Calibri"/>
        <w:b w:val="1"/>
        <w:bCs w:val="1"/>
        <w:i w:val="1"/>
        <w:iCs w:val="1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000000"/>
        <w:sz w:val="24"/>
        <w:szCs w:val="24"/>
        <w:rtl w:val="0"/>
      </w:rPr>
      <w:t xml:space="preserve">College of Computing Studies</w:t>
    </w:r>
  </w:p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192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Katapatan Mutual Homes, Brgy. Banay-banay, City of Cabuyao, Laguna 4025 </w:t>
    </w:r>
  </w:p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Balthazar-regular.ttf"/><Relationship Id="rId8" Type="http://schemas.openxmlformats.org/officeDocument/2006/relationships/font" Target="fonts/CenturyGothic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oc44eDmVdne2voHIcUdYgpd9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gAciExaURFMXlIcmdNaUQybkFVY2lhTTQ3WGRmZkRBY3ZZR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