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ERNI PROJECT MANAGEMENT SYSTEM</w:t>
      </w:r>
    </w:p>
    <w:p>
      <w:pPr>
        <w:jc w:val="center"/>
      </w:pPr>
      <w:r>
        <w:rPr>
          <w:b/>
          <w:sz w:val="26"/>
        </w:rPr>
        <w:t>SYSTEM ACCEPTANCE TEST SCRIPT – COLUMN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vAlign w:val="center"/>
          </w:tcPr>
          <w:p>
            <w:r>
              <w:rPr>
                <w:b/>
                <w:sz w:val="17"/>
              </w:rPr>
              <w:t>Test Cycle</w:t>
            </w:r>
          </w:p>
        </w:tc>
        <w:tc>
          <w:tcPr>
            <w:tcW w:type="dxa" w:w="3884"/>
            <w:vAlign w:val="center"/>
          </w:tcPr>
          <w:p>
            <w:r>
              <w:rPr>
                <w:sz w:val="17"/>
              </w:rPr>
              <w:t>Initial / Regression / UAT</w:t>
            </w:r>
          </w:p>
        </w:tc>
        <w:tc>
          <w:tcPr>
            <w:tcW w:type="dxa" w:w="3884"/>
            <w:vAlign w:val="center"/>
          </w:tcPr>
          <w:p>
            <w:r>
              <w:rPr>
                <w:b/>
                <w:sz w:val="17"/>
              </w:rPr>
              <w:t>Date of Testing</w:t>
            </w:r>
          </w:p>
        </w:tc>
        <w:tc>
          <w:tcPr>
            <w:tcW w:type="dxa" w:w="3884"/>
            <w:vAlign w:val="center"/>
          </w:tcPr>
          <w:p>
            <w:r>
              <w:rPr>
                <w:sz w:val="17"/>
              </w:rPr>
              <w:t>____________________</w:t>
            </w:r>
          </w:p>
        </w:tc>
      </w:tr>
      <w:tr>
        <w:tc>
          <w:tcPr>
            <w:tcW w:type="dxa" w:w="3884"/>
            <w:vAlign w:val="center"/>
          </w:tcPr>
          <w:p>
            <w:r>
              <w:rPr>
                <w:b/>
                <w:sz w:val="17"/>
              </w:rPr>
              <w:t>Test Data Source</w:t>
            </w:r>
          </w:p>
        </w:tc>
        <w:tc>
          <w:tcPr>
            <w:tcW w:type="dxa" w:w="3884"/>
            <w:vAlign w:val="center"/>
          </w:tcPr>
          <w:p>
            <w:r>
              <w:rPr>
                <w:sz w:val="17"/>
              </w:rPr>
              <w:t>Controlled test accounts and non-production project data</w:t>
            </w:r>
          </w:p>
        </w:tc>
        <w:tc>
          <w:tcPr>
            <w:tcW w:type="dxa" w:w="3884"/>
            <w:vAlign w:val="center"/>
          </w:tcPr>
          <w:p>
            <w:r>
              <w:rPr>
                <w:b/>
                <w:sz w:val="17"/>
              </w:rPr>
              <w:t>Tester</w:t>
            </w:r>
          </w:p>
        </w:tc>
        <w:tc>
          <w:tcPr>
            <w:tcW w:type="dxa" w:w="3884"/>
            <w:vAlign w:val="center"/>
          </w:tcPr>
          <w:p>
            <w:r>
              <w:rPr>
                <w:sz w:val="17"/>
              </w:rPr>
              <w:t>____________________</w:t>
            </w:r>
          </w:p>
        </w:tc>
      </w:tr>
      <w:tr>
        <w:tc>
          <w:tcPr>
            <w:tcW w:type="dxa" w:w="3884"/>
            <w:vAlign w:val="center"/>
          </w:tcPr>
          <w:p>
            <w:r>
              <w:rPr>
                <w:b/>
                <w:sz w:val="17"/>
              </w:rPr>
              <w:t>Build / Commit</w:t>
            </w:r>
          </w:p>
        </w:tc>
        <w:tc>
          <w:tcPr>
            <w:tcW w:type="dxa" w:w="3884"/>
            <w:vAlign w:val="center"/>
          </w:tcPr>
          <w:p>
            <w:r>
              <w:rPr>
                <w:sz w:val="17"/>
              </w:rPr>
              <w:t>____________________</w:t>
            </w:r>
          </w:p>
        </w:tc>
        <w:tc>
          <w:tcPr>
            <w:tcW w:type="dxa" w:w="3884"/>
            <w:vAlign w:val="center"/>
          </w:tcPr>
          <w:p>
            <w:r>
              <w:rPr>
                <w:b/>
                <w:sz w:val="17"/>
              </w:rPr>
              <w:t>Environment</w:t>
            </w:r>
          </w:p>
        </w:tc>
        <w:tc>
          <w:tcPr>
            <w:tcW w:type="dxa" w:w="3884"/>
            <w:vAlign w:val="center"/>
          </w:tcPr>
          <w:p>
            <w:r>
              <w:rPr>
                <w:sz w:val="17"/>
              </w:rPr>
              <w:t>____________________</w:t>
            </w:r>
          </w:p>
        </w:tc>
      </w:tr>
    </w:tbl>
    <w:p/>
    <w:p>
      <w:pPr>
        <w:pStyle w:val="Heading1"/>
      </w:pPr>
      <w:r>
        <w:rPr>
          <w:color w:val="1F4E78"/>
        </w:rPr>
        <w:t>Test Cycle 1 – Authentication, Accounts, and Administration</w:t>
      </w:r>
    </w:p>
    <w:p>
      <w:pPr>
        <w:spacing w:after="120"/>
      </w:pPr>
      <w:r>
        <w:rPr>
          <w:b/>
        </w:rPr>
        <w:t xml:space="preserve">Objective: </w:t>
      </w:r>
      <w:r>
        <w:t>Verify secure access, role provisioning, account recovery, configuration, and auditability.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1512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 Case #</w:t>
            </w:r>
          </w:p>
        </w:tc>
        <w:tc>
          <w:tcPr>
            <w:tcW w:type="dxa" w:w="6408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 Steps</w:t>
            </w:r>
          </w:p>
        </w:tc>
        <w:tc>
          <w:tcPr>
            <w:tcW w:type="dxa" w:w="3744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Expected Results</w:t>
            </w:r>
          </w:p>
        </w:tc>
        <w:tc>
          <w:tcPr>
            <w:tcW w:type="dxa" w:w="2951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Actual Results</w:t>
            </w:r>
          </w:p>
        </w:tc>
        <w:tc>
          <w:tcPr>
            <w:tcW w:type="dxa" w:w="1224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Pass /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AUTH-01</w:t>
              <w:br/>
              <w:t>All roles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Valid active account for each role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the login page.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Enter a valid email/username and password.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Select Log In.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The user is authenticated, the correct role dashboard opens, and a server-side session is created.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AUTH-02</w:t>
              <w:br/>
              <w:t>All roles</w:t>
            </w:r>
          </w:p>
        </w:tc>
        <w:tc>
          <w:tcPr>
            <w:tcW w:type="dxa" w:w="6408"/>
            <w:vAlign w:val="top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Valid username and an incorrect password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the login page.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Enter valid username and incorrect password.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Select Log In.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Access is denied, a clear error appears, and no authenticated session or protected page is exposed.</w:t>
            </w:r>
          </w:p>
        </w:tc>
        <w:tc>
          <w:tcPr>
            <w:tcW w:type="dxa" w:w="29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AUTH-03</w:t>
              <w:br/>
              <w:t>All roles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Authenticated session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Log in successfully.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Select Log Out.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Use the browser Back button or open a protected URL.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The session ends and protected pages redirect to login without displaying cached private data.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ADM-01</w:t>
              <w:br/>
              <w:t>Admin</w:t>
            </w:r>
          </w:p>
        </w:tc>
        <w:tc>
          <w:tcPr>
            <w:tcW w:type="dxa" w:w="6408"/>
            <w:vAlign w:val="top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New staff identity and role/department details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User Management.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Create a user with required identity, role, department, and account status.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Save and sign in with the new account.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The user is saved once, appears in User Management, and receives only the menus permitted for the assigned role.</w:t>
            </w:r>
          </w:p>
        </w:tc>
        <w:tc>
          <w:tcPr>
            <w:tcW w:type="dxa" w:w="29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ADM-02</w:t>
              <w:br/>
              <w:t>Admin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Existing active user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the user record.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Deactivate the account.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Attempt to log in as that user.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The status change is saved and the deactivated user cannot authenticate.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ADM-03</w:t>
              <w:br/>
              <w:t>Admin / User</w:t>
            </w:r>
          </w:p>
        </w:tc>
        <w:tc>
          <w:tcPr>
            <w:tcW w:type="dxa" w:w="6408"/>
            <w:vAlign w:val="top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Account requiring password recovery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Submit a password reset request.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As Admin, open Password Resets and process the request.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Set a new password and sign in.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The request is recorded, handled once, and the new password works while the old password no longer works.</w:t>
            </w:r>
          </w:p>
        </w:tc>
        <w:tc>
          <w:tcPr>
            <w:tcW w:type="dxa" w:w="29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ADM-04</w:t>
              <w:br/>
              <w:t>Admin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A completed administrative change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Create or update a user or system setting.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Open Audit Log.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Filter or locate the new event.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The log shows the correct action, actor, target, timestamp, and outcome without exposing secrets.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8"/>
        </w:rPr>
        <w:t>Test Cycle 2 – Sales Intake and Template Version History</w:t>
      </w:r>
    </w:p>
    <w:p>
      <w:pPr>
        <w:spacing w:after="120"/>
      </w:pPr>
      <w:r>
        <w:rPr>
          <w:b/>
        </w:rPr>
        <w:t xml:space="preserve">Objective: </w:t>
      </w:r>
      <w:r>
        <w:t>Verify client/project intake, reusable templates, immutable historical versions, and estimation approval.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1512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 Case #</w:t>
            </w:r>
          </w:p>
        </w:tc>
        <w:tc>
          <w:tcPr>
            <w:tcW w:type="dxa" w:w="6408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 Steps</w:t>
            </w:r>
          </w:p>
        </w:tc>
        <w:tc>
          <w:tcPr>
            <w:tcW w:type="dxa" w:w="3744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Expected Results</w:t>
            </w:r>
          </w:p>
        </w:tc>
        <w:tc>
          <w:tcPr>
            <w:tcW w:type="dxa" w:w="2951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Actual Results</w:t>
            </w:r>
          </w:p>
        </w:tc>
        <w:tc>
          <w:tcPr>
            <w:tcW w:type="dxa" w:w="1224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Pass /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SAL-01</w:t>
              <w:br/>
              <w:t>Sales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New client contact and company details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Clients.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Add a new client and complete all required fields.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Save the client.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The client is stored once, appears in the client list, and can be selected for a project.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SAL-02</w:t>
              <w:br/>
              <w:t>Sales</w:t>
            </w:r>
          </w:p>
        </w:tc>
        <w:tc>
          <w:tcPr>
            <w:tcW w:type="dxa" w:w="6408"/>
            <w:vAlign w:val="top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Client, requirements, budget, start/end dates, requested features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the selected client.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Create a project request and complete required project data.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Submit the project.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The project is created with the entered requirements and becomes available to Architect for review.</w:t>
            </w:r>
          </w:p>
        </w:tc>
        <w:tc>
          <w:tcPr>
            <w:tcW w:type="dxa" w:w="29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VER-01</w:t>
              <w:br/>
              <w:t>Sales / Architect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A newly created project template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Create and save a template for the first time.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Open its Version History.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Inspect the initial snapshot.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The original template is recorded as Version 1 with creator, timestamp, and a complete snapshot.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VER-02</w:t>
              <w:br/>
              <w:t>Sales / Architect</w:t>
            </w:r>
          </w:p>
        </w:tc>
        <w:tc>
          <w:tcPr>
            <w:tcW w:type="dxa" w:w="6408"/>
            <w:vAlign w:val="top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Existing Version 1 template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Edit one or more template fields.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Save the changes.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Open Version History.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 new immutable Version 2 is created; Version 1 remains unchanged and both versions identify the actual saving user.</w:t>
            </w:r>
          </w:p>
        </w:tc>
        <w:tc>
          <w:tcPr>
            <w:tcW w:type="dxa" w:w="29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VER-03</w:t>
              <w:br/>
              <w:t>Sales / Architect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Template with at least two versions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Save another meaningful template change.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Reload the page and reopen Version History.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Compare all versions.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The sequence continues to Version 3 without duplicate or missing numbers, and the history persists after reload.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VER-04</w:t>
              <w:br/>
              <w:t>Two authenticated users</w:t>
            </w:r>
          </w:p>
        </w:tc>
        <w:tc>
          <w:tcPr>
            <w:tcW w:type="dxa" w:w="6408"/>
            <w:vAlign w:val="top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Template editable by both users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User A changes and saves the template.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User B signs in separately, changes it, and saves.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Open Version History.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Each version displays the authenticated user who performed that save; it does not default to Maria Architect or another fixed name.</w:t>
            </w:r>
          </w:p>
        </w:tc>
        <w:tc>
          <w:tcPr>
            <w:tcW w:type="dxa" w:w="29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SAL-03</w:t>
              <w:br/>
              <w:t>Sales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Expert-submitted final estimate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Estimation Approval.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Review feature, staffing, cost, and schedule values.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Approve the estimate.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The approval is stored, the estimate becomes approved/locked as designed, and the project can proceed to developer assignment.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SAL-04</w:t>
              <w:br/>
              <w:t>Sales</w:t>
            </w:r>
          </w:p>
        </w:tc>
        <w:tc>
          <w:tcPr>
            <w:tcW w:type="dxa" w:w="6408"/>
            <w:vAlign w:val="top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Completed/released project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Release Status and select the project.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Verify completed items and release progress.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Open Report and Receipt.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Release data matches completed workflow records, and the report/receipt can be generated for the selected project.</w:t>
            </w:r>
          </w:p>
        </w:tc>
        <w:tc>
          <w:tcPr>
            <w:tcW w:type="dxa" w:w="29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8"/>
        </w:rPr>
        <w:t>Test Cycle 3 – Architect Planning and Roadmap</w:t>
      </w:r>
    </w:p>
    <w:p>
      <w:pPr>
        <w:spacing w:after="120"/>
      </w:pPr>
      <w:r>
        <w:rPr>
          <w:b/>
        </w:rPr>
        <w:t xml:space="preserve">Objective: </w:t>
      </w:r>
      <w:r>
        <w:t>Verify project preparation, feature decomposition, technology, staffing, roadmap generation, diagrams, and handoff.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1512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 Case #</w:t>
            </w:r>
          </w:p>
        </w:tc>
        <w:tc>
          <w:tcPr>
            <w:tcW w:type="dxa" w:w="6408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 Steps</w:t>
            </w:r>
          </w:p>
        </w:tc>
        <w:tc>
          <w:tcPr>
            <w:tcW w:type="dxa" w:w="3744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Expected Results</w:t>
            </w:r>
          </w:p>
        </w:tc>
        <w:tc>
          <w:tcPr>
            <w:tcW w:type="dxa" w:w="2951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Actual Results</w:t>
            </w:r>
          </w:p>
        </w:tc>
        <w:tc>
          <w:tcPr>
            <w:tcW w:type="dxa" w:w="1224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Pass /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ARC-01</w:t>
              <w:br/>
              <w:t>Architect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Sales-submitted project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Projects and select the new request.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Review client details and requirements.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Open project preparation.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The complete Sales submission is readable and the Architect can begin preparation without losing intake data.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ARC-02</w:t>
              <w:br/>
              <w:t>Architect</w:t>
            </w:r>
          </w:p>
        </w:tc>
        <w:tc>
          <w:tcPr>
            <w:tcW w:type="dxa" w:w="6408"/>
            <w:vAlign w:val="top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Project requirements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Features.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Create feature tasks from the requested features.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Save and reload.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Every feature is saved once, remains linked to the project, and persists after reload.</w:t>
            </w:r>
          </w:p>
        </w:tc>
        <w:tc>
          <w:tcPr>
            <w:tcW w:type="dxa" w:w="29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ARC-03</w:t>
              <w:br/>
              <w:t>Architect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Configured technology catalog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Tech Recommendation.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Select the recommended stack and add rationale where required.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Save.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The technology recommendation persists and is visible in the project summary and downstream task context.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ARC-04</w:t>
              <w:br/>
              <w:t>Architect</w:t>
            </w:r>
          </w:p>
        </w:tc>
        <w:tc>
          <w:tcPr>
            <w:tcW w:type="dxa" w:w="6408"/>
            <w:vAlign w:val="top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Departments and staffing requirements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Developer Allocation.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Set required departments and developer counts.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Save and reopen.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Allocation values persist and are available to estimation and SUL resource planning.</w:t>
            </w:r>
          </w:p>
        </w:tc>
        <w:tc>
          <w:tcPr>
            <w:tcW w:type="dxa" w:w="29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ARC-05</w:t>
              <w:br/>
              <w:t>Architect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Project dates and created features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Methodology Roadmap.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Choose a methodology template and generate phases.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Set phase dates/developer presence and map each feature.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Phases fit within the project timeline, every feature is mapped, and progress can be monitored by SUL.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ARC-06</w:t>
              <w:br/>
              <w:t>Architect</w:t>
            </w:r>
          </w:p>
        </w:tc>
        <w:tc>
          <w:tcPr>
            <w:tcW w:type="dxa" w:w="6408"/>
            <w:vAlign w:val="top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Architecture/workflow diagram files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Upload Diagram.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Upload supported architecture and workflow files.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Open or download the uploaded files.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Valid files upload successfully, stay linked to the project, and can be retrieved without corruption.</w:t>
            </w:r>
          </w:p>
        </w:tc>
        <w:tc>
          <w:tcPr>
            <w:tcW w:type="dxa" w:w="29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ARC-07</w:t>
              <w:br/>
              <w:t>Architect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Complete project preparation package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Summary.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Confirm features, stack, allocation, roadmap, and diagrams.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Submit the package.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Submission is blocked if a required preparation area is incomplete; otherwise the package moves to execution/estimation.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8"/>
        </w:rPr>
        <w:t>Test Cycle 4 – Expert Estimation and Sales Submission</w:t>
      </w:r>
    </w:p>
    <w:p>
      <w:pPr>
        <w:spacing w:after="120"/>
      </w:pPr>
      <w:r>
        <w:rPr>
          <w:b/>
        </w:rPr>
        <w:t xml:space="preserve">Objective: </w:t>
      </w:r>
      <w:r>
        <w:t>Verify feature estimates, completeness validation, project cost calculation, and the single final submission to Sales.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1512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 Case #</w:t>
            </w:r>
          </w:p>
        </w:tc>
        <w:tc>
          <w:tcPr>
            <w:tcW w:type="dxa" w:w="6408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 Steps</w:t>
            </w:r>
          </w:p>
        </w:tc>
        <w:tc>
          <w:tcPr>
            <w:tcW w:type="dxa" w:w="3744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Expected Results</w:t>
            </w:r>
          </w:p>
        </w:tc>
        <w:tc>
          <w:tcPr>
            <w:tcW w:type="dxa" w:w="2951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Actual Results</w:t>
            </w:r>
          </w:p>
        </w:tc>
        <w:tc>
          <w:tcPr>
            <w:tcW w:type="dxa" w:w="1224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Pass /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EXP-01</w:t>
              <w:br/>
              <w:t>Expert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SUL-assigned estimation project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Project Estimation.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Select the assigned project.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Verify the assigned features and requirements.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Only authorized assigned work is shown, with readable requirements and the correct project context.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EXP-02</w:t>
              <w:br/>
              <w:t>Expert</w:t>
            </w:r>
          </w:p>
        </w:tc>
        <w:tc>
          <w:tcPr>
            <w:tcW w:type="dxa" w:w="6408"/>
            <w:vAlign w:val="top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Feature with estimate data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Enter minimum, likely, and maximum values plus an expectation/notes.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Save the feature estimate.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Reload the page.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The values persist, PERT is calculated correctly as (minimum + 4 x likely + maximum) / 6, and completion progress updates.</w:t>
            </w:r>
          </w:p>
        </w:tc>
        <w:tc>
          <w:tcPr>
            <w:tcW w:type="dxa" w:w="29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EXP-03</w:t>
              <w:br/>
              <w:t>Expert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Project with incomplete feature estimates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Leave at least one required estimate blank or invalid.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Attempt Final Submit to Sales.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Review validation feedback.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Final submission is blocked and the system identifies every missing or invalid required value.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EXP-04</w:t>
              <w:br/>
              <w:t>Expert</w:t>
            </w:r>
          </w:p>
        </w:tc>
        <w:tc>
          <w:tcPr>
            <w:tcW w:type="dxa" w:w="6408"/>
            <w:vAlign w:val="top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All features estimated and all cost inputs complete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Complete project overview, technology, developer allocation, feature estimates, and cost fields.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Review Project Cost Summary.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Select Final Submit to Sales.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The total is calculated consistently, the submission occurs once, and the project goes directly to Sales final review (not Expert SUL).</w:t>
            </w:r>
          </w:p>
        </w:tc>
        <w:tc>
          <w:tcPr>
            <w:tcW w:type="dxa" w:w="29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EXP-05</w:t>
              <w:br/>
              <w:t>Expert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Previously submitted estimate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Reload or revisit the submitted project.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Attempt to submit again or change locked values.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Check notifications/history.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Duplicate submission is prevented and the final submitted snapshot remains consistent.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8"/>
        </w:rPr>
        <w:t>Test Cycle 5 – SUL Allocation, Review, and Monitoring</w:t>
      </w:r>
    </w:p>
    <w:p>
      <w:pPr>
        <w:spacing w:after="120"/>
      </w:pPr>
      <w:r>
        <w:rPr>
          <w:b/>
        </w:rPr>
        <w:t xml:space="preserve">Objective: </w:t>
      </w:r>
      <w:r>
        <w:t>Verify estimation assignment, developer assignment, controlled review actions, roadmap progress, resources, and reports.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1512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 Case #</w:t>
            </w:r>
          </w:p>
        </w:tc>
        <w:tc>
          <w:tcPr>
            <w:tcW w:type="dxa" w:w="6408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 Steps</w:t>
            </w:r>
          </w:p>
        </w:tc>
        <w:tc>
          <w:tcPr>
            <w:tcW w:type="dxa" w:w="3744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Expected Results</w:t>
            </w:r>
          </w:p>
        </w:tc>
        <w:tc>
          <w:tcPr>
            <w:tcW w:type="dxa" w:w="2951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Actual Results</w:t>
            </w:r>
          </w:p>
        </w:tc>
        <w:tc>
          <w:tcPr>
            <w:tcW w:type="dxa" w:w="1224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Pass /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SUL-01</w:t>
              <w:br/>
              <w:t>SUL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Unassigned estimation-ready work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Task Allocation.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Select an unassigned estimation task.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Assign it to an eligible Expert.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The task moves to the Expert queue, shows the correct assignee, and no ineligible user is assignable.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SUL-02</w:t>
              <w:br/>
              <w:t>SUL</w:t>
            </w:r>
          </w:p>
        </w:tc>
        <w:tc>
          <w:tcPr>
            <w:tcW w:type="dxa" w:w="6408"/>
            <w:vAlign w:val="top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Sales-approved feature ready for development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Task Allocation.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Select the roadmap task.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Assign an eligible developer from the required department.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The assignment persists, appears on the developer dashboard, and respects department/availability constraints.</w:t>
            </w:r>
          </w:p>
        </w:tc>
        <w:tc>
          <w:tcPr>
            <w:tcW w:type="dxa" w:w="29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SUL-03</w:t>
              <w:br/>
              <w:t>SUL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Developer submission in For Review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Ready for Review.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Inspect requirements, handoffs, files, Git/PR references, and notes.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Approve or route to QA as applicable.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The work advances to the correct next state; no obsolete Reject control is shown in the Expert SUL estimation review area.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SUL-04</w:t>
              <w:br/>
              <w:t>SUL</w:t>
            </w:r>
          </w:p>
        </w:tc>
        <w:tc>
          <w:tcPr>
            <w:tcW w:type="dxa" w:w="6408"/>
            <w:vAlign w:val="top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Active roadmap with assigned work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Roadmap Monitoring.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Select the project.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Compare phase/task progress with task statuses.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Roadmap progress and dates match the underlying tasks and clearly flag blocked or overdue work.</w:t>
            </w:r>
          </w:p>
        </w:tc>
        <w:tc>
          <w:tcPr>
            <w:tcW w:type="dxa" w:w="29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SUL-05</w:t>
              <w:br/>
              <w:t>SUL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Developers with active assignments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Resource Management.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Inspect capacity and current allocations.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Attempt an allocation that exceeds an enforced limit.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Workload values are accurate and invalid over-allocation is prevented or clearly warned.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SUL-06</w:t>
              <w:br/>
              <w:t>SUL</w:t>
            </w:r>
          </w:p>
        </w:tc>
        <w:tc>
          <w:tcPr>
            <w:tcW w:type="dxa" w:w="6408"/>
            <w:vAlign w:val="top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Project with recorded task activity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Performance / Report.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Filter by project, developer, or period.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Compare the totals with task records.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Filters work and performance totals are traceable to the correct project/task data.</w:t>
            </w:r>
          </w:p>
        </w:tc>
        <w:tc>
          <w:tcPr>
            <w:tcW w:type="dxa" w:w="29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8"/>
        </w:rPr>
        <w:t>Test Cycle 6 – Developer Work, Handoffs, and Version Control</w:t>
      </w:r>
    </w:p>
    <w:p>
      <w:pPr>
        <w:spacing w:after="120"/>
      </w:pPr>
      <w:r>
        <w:rPr>
          <w:b/>
        </w:rPr>
        <w:t xml:space="preserve">Objective: </w:t>
      </w:r>
      <w:r>
        <w:t>Verify controlled task execution, handoffs, Git activity, authenticated attribution, and branch operations.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1512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 Case #</w:t>
            </w:r>
          </w:p>
        </w:tc>
        <w:tc>
          <w:tcPr>
            <w:tcW w:type="dxa" w:w="6408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 Steps</w:t>
            </w:r>
          </w:p>
        </w:tc>
        <w:tc>
          <w:tcPr>
            <w:tcW w:type="dxa" w:w="3744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Expected Results</w:t>
            </w:r>
          </w:p>
        </w:tc>
        <w:tc>
          <w:tcPr>
            <w:tcW w:type="dxa" w:w="2951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Actual Results</w:t>
            </w:r>
          </w:p>
        </w:tc>
        <w:tc>
          <w:tcPr>
            <w:tcW w:type="dxa" w:w="1224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Pass /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DEV-01</w:t>
              <w:br/>
              <w:t>Developer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Assigned To Do task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Task.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Select an assigned task and choose Start.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Reload the page.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The task becomes In Progress for the assigned developer and the status persists.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DEV-02</w:t>
              <w:br/>
              <w:t>UI/UX Developer</w:t>
            </w:r>
          </w:p>
        </w:tc>
        <w:tc>
          <w:tcPr>
            <w:tcW w:type="dxa" w:w="6408"/>
            <w:vAlign w:val="top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Assigned UI/UX task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task details.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Provide at least one design image, external design link, or design note.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Select Submit Design.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The design handoff is saved before submission and the task moves to For Review.</w:t>
            </w:r>
          </w:p>
        </w:tc>
        <w:tc>
          <w:tcPr>
            <w:tcW w:type="dxa" w:w="29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DEV-03</w:t>
              <w:br/>
              <w:t>UI/UX Developer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UI/UX task with no handoff evidence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Leave image, external link, and notes empty.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Select Submit Design.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Review validation.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Submission is blocked with a clear requirement to provide at least one handoff item.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DEV-04</w:t>
              <w:br/>
              <w:t>Developer</w:t>
            </w:r>
          </w:p>
        </w:tc>
        <w:tc>
          <w:tcPr>
            <w:tcW w:type="dxa" w:w="6408"/>
            <w:vAlign w:val="top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Implementation-ready task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Save an appropriate department handoff.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Add branch/commit/repository or pull-request details.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Submit the task for review.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Handoff and Git references persist and the task moves to For Review once required data is complete.</w:t>
            </w:r>
          </w:p>
        </w:tc>
        <w:tc>
          <w:tcPr>
            <w:tcW w:type="dxa" w:w="29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GIT-01</w:t>
              <w:br/>
              <w:t>Developer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Authenticated Git identity and managed repository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Configure/sign in to the authorized Git management account.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Create a commit and push it from VS Code or Git.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Open Version Control and refresh activity.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The commit/push is shown under the authenticated pusher's name and email; it is not attributed to Maria Architect unless she performed it.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GIT-02</w:t>
              <w:br/>
              <w:t>Architect / SUL / Developer / QA</w:t>
            </w:r>
          </w:p>
        </w:tc>
        <w:tc>
          <w:tcPr>
            <w:tcW w:type="dxa" w:w="6408"/>
            <w:vAlign w:val="top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Managed project repository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Version Control.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Create a feature branch and record a commit.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Verify Overview, Activity, and Changes.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The branch and commit appear once with correct repository, actor, timestamps, status, and changed-file data.</w:t>
            </w:r>
          </w:p>
        </w:tc>
        <w:tc>
          <w:tcPr>
            <w:tcW w:type="dxa" w:w="29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GIT-03</w:t>
              <w:br/>
              <w:t>Authorized repository user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Two branches with mergeable work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the branch/merge controls.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Merge the approved feature branch into the target branch.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Refresh repository activity and process history.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The merge is recorded, target branch updates, and history identifies the actual authenticated actor.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GIT-04</w:t>
              <w:br/>
              <w:t>Authorized repository user</w:t>
            </w:r>
          </w:p>
        </w:tc>
        <w:tc>
          <w:tcPr>
            <w:tcW w:type="dxa" w:w="6408"/>
            <w:vAlign w:val="top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Existing branch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Copy the clone URL and verify it is usable.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Download the branch archive.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Inspect the downloaded content.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Clone information is correct and the archive contains the selected branch content without exposing repository credentials.</w:t>
            </w:r>
          </w:p>
        </w:tc>
        <w:tc>
          <w:tcPr>
            <w:tcW w:type="dxa" w:w="29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8"/>
        </w:rPr>
        <w:t>Test Cycle 7 – QA, Final Approval, and Release</w:t>
      </w:r>
    </w:p>
    <w:p>
      <w:pPr>
        <w:spacing w:after="120"/>
      </w:pPr>
      <w:r>
        <w:rPr>
          <w:b/>
        </w:rPr>
        <w:t xml:space="preserve">Objective: </w:t>
      </w:r>
      <w:r>
        <w:t>Verify QA evidence, revision loops, architect completion, and release visibility.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1512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 Case #</w:t>
            </w:r>
          </w:p>
        </w:tc>
        <w:tc>
          <w:tcPr>
            <w:tcW w:type="dxa" w:w="6408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 Steps</w:t>
            </w:r>
          </w:p>
        </w:tc>
        <w:tc>
          <w:tcPr>
            <w:tcW w:type="dxa" w:w="3744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Expected Results</w:t>
            </w:r>
          </w:p>
        </w:tc>
        <w:tc>
          <w:tcPr>
            <w:tcW w:type="dxa" w:w="2951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Actual Results</w:t>
            </w:r>
          </w:p>
        </w:tc>
        <w:tc>
          <w:tcPr>
            <w:tcW w:type="dxa" w:w="1224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Pass /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QA-01</w:t>
              <w:br/>
              <w:t>QA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Task routed to QA Testing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QA Testing.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Select the task and review requirements, handoffs, and Git references.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Complete every required checklist item and choose Pass.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Pass is accepted only when required checks are complete; the task moves to QA Passed.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QA-02</w:t>
              <w:br/>
              <w:t>QA</w:t>
            </w:r>
          </w:p>
        </w:tc>
        <w:tc>
          <w:tcPr>
            <w:tcW w:type="dxa" w:w="6408"/>
            <w:vAlign w:val="top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Task with a reproducible defect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the task in QA Testing.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Record defect comments/evidence and choose Fail.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Verify the developer queue.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The task moves to QA Needs Revision, the defect evidence is retained, and the assigned developer can correct and resubmit it.</w:t>
            </w:r>
          </w:p>
        </w:tc>
        <w:tc>
          <w:tcPr>
            <w:tcW w:type="dxa" w:w="29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QA-03</w:t>
              <w:br/>
              <w:t>Developer / QA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Task in QA Needs Revision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As Developer, correct the issue and resubmit.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As QA, reopen the task and retest.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Pass the corrected work.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The revision cycle is traceable and the latest result moves the task to QA Passed without deleting prior QA evidence.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ARC-08</w:t>
              <w:br/>
              <w:t>Architect</w:t>
            </w:r>
          </w:p>
        </w:tc>
        <w:tc>
          <w:tcPr>
            <w:tcW w:type="dxa" w:w="6408"/>
            <w:vAlign w:val="top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QA-passed task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Final Approval.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Review implementation, QA result, and Git/release references.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Approve and merge the task.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The task becomes merged/completed according to workflow, the action is recorded, and Sales can see updated release progress.</w:t>
            </w:r>
          </w:p>
        </w:tc>
        <w:tc>
          <w:tcPr>
            <w:tcW w:type="dxa" w:w="29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REL-01</w:t>
              <w:br/>
              <w:t>Sales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Project with final-approved tasks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Release Status.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Select the project.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Compare completed features and overall release state.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Release progress reflects final-approved work and does not count incomplete or failed items as released.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8"/>
        </w:rPr>
        <w:t>Test Cycle 8 – Shared Services, Persistence, and Resilience</w:t>
      </w:r>
    </w:p>
    <w:p>
      <w:pPr>
        <w:spacing w:after="120"/>
      </w:pPr>
      <w:r>
        <w:rPr>
          <w:b/>
        </w:rPr>
        <w:t xml:space="preserve">Objective: </w:t>
      </w:r>
      <w:r>
        <w:t>Verify cross-role visibility, files, notifications, process history, insight data, session persistence, and graceful failure.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1512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 Case #</w:t>
            </w:r>
          </w:p>
        </w:tc>
        <w:tc>
          <w:tcPr>
            <w:tcW w:type="dxa" w:w="6408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 Steps</w:t>
            </w:r>
          </w:p>
        </w:tc>
        <w:tc>
          <w:tcPr>
            <w:tcW w:type="dxa" w:w="3744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Expected Results</w:t>
            </w:r>
          </w:p>
        </w:tc>
        <w:tc>
          <w:tcPr>
            <w:tcW w:type="dxa" w:w="2951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Actual Results</w:t>
            </w:r>
          </w:p>
        </w:tc>
        <w:tc>
          <w:tcPr>
            <w:tcW w:type="dxa" w:w="1224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Pass /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SHR-01</w:t>
              <w:br/>
              <w:t>Authorized project roles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Project folder and supported file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the project's shared files/folders area.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Create a folder and upload a supported file.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Reload, download, and open the file.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The folder/file persists, remains scoped to the project, and downloads without an empty-page failure or corruption.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SHR-02</w:t>
              <w:br/>
              <w:t>Unauthorized or unrelated user</w:t>
            </w:r>
          </w:p>
        </w:tc>
        <w:tc>
          <w:tcPr>
            <w:tcW w:type="dxa" w:w="6408"/>
            <w:vAlign w:val="top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Direct URL to another project's resource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Sign in as a user without project access.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Open the copied protected URL.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Attempt to download or modify the resource.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Access is denied without leaking file contents, repository credentials, or project details.</w:t>
            </w:r>
          </w:p>
        </w:tc>
        <w:tc>
          <w:tcPr>
            <w:tcW w:type="dxa" w:w="29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SHR-03</w:t>
              <w:br/>
              <w:t>Any role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Action that generates a notification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Perform an assignment, submission, revision, approval, or QA action.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Sign in as the intended recipient.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Open notifications.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One relevant notification appears with correct actor, project/task, action, timestamp, and destination link.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SHR-04</w:t>
              <w:br/>
              <w:t>Authorized project role</w:t>
            </w:r>
          </w:p>
        </w:tc>
        <w:tc>
          <w:tcPr>
            <w:tcW w:type="dxa" w:w="6408"/>
            <w:vAlign w:val="top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Project with completed workflow events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Process History.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Filter to the project.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Compare events with the actions performed in earlier cycles.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History is chronological, actor-attributed, persistent, and includes major intake, estimation, task, QA, approval, and Git events.</w:t>
            </w:r>
          </w:p>
        </w:tc>
        <w:tc>
          <w:tcPr>
            <w:tcW w:type="dxa" w:w="29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SHR-05</w:t>
              <w:br/>
              <w:t>Authorized project role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Project with schedule/status risk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Project Insights.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Select the project or attention item.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Follow the recommended destination action.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Insights use current project data, explain the attention condition, and route to the correct role-specific page.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SHR-06</w:t>
              <w:br/>
              <w:t>Any role</w:t>
            </w:r>
          </w:p>
        </w:tc>
        <w:tc>
          <w:tcPr>
            <w:tcW w:type="dxa" w:w="6408"/>
            <w:vAlign w:val="top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Dismissed/accepted roadmap AI suggestion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Open a roadmap suggestion.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Select Skip this or Accept this.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Reload and revisit the page.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The decision persists and the same suggestion does not reappear on every reload unless explicitly requested again.</w:t>
            </w:r>
          </w:p>
        </w:tc>
        <w:tc>
          <w:tcPr>
            <w:tcW w:type="dxa" w:w="29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  <w:tr>
        <w:trPr/>
        <w:tc>
          <w:tcPr>
            <w:tcW w:type="dxa" w:w="1512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8"/>
                <w:sz w:val="16"/>
              </w:rPr>
              <w:t>SHR-07</w:t>
              <w:br/>
              <w:t>Any role</w:t>
            </w:r>
          </w:p>
        </w:tc>
        <w:tc>
          <w:tcPr>
            <w:tcW w:type="dxa" w:w="6408"/>
            <w:vAlign w:val="top"/>
            <w:shd w:fill="F7FAF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 xml:space="preserve">Prerequisite / Test Data: </w:t>
            </w:r>
            <w:r>
              <w:rPr>
                <w:sz w:val="16"/>
              </w:rPr>
              <w:t>Authenticated user on desktop and responsive viewport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1. </w:t>
            </w:r>
            <w:r>
              <w:rPr>
                <w:sz w:val="16"/>
              </w:rPr>
              <w:t>Navigate among dashboard, calendar, core role pages, and back.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2. </w:t>
            </w:r>
            <w:r>
              <w:rPr>
                <w:sz w:val="16"/>
              </w:rPr>
              <w:t>Refresh each page and test a narrow viewport.</w:t>
            </w:r>
          </w:p>
          <w:p>
            <w:pPr>
              <w:spacing w:after="20"/>
              <w:ind w:left="173" w:hanging="173"/>
            </w:pPr>
            <w:r>
              <w:rPr>
                <w:b/>
                <w:sz w:val="16"/>
              </w:rPr>
              <w:t xml:space="preserve">3. </w:t>
            </w:r>
            <w:r>
              <w:rPr>
                <w:sz w:val="16"/>
              </w:rPr>
              <w:t>Watch for blank pages or console/server errors.</w:t>
            </w:r>
          </w:p>
        </w:tc>
        <w:tc>
          <w:tcPr>
            <w:tcW w:type="dxa" w:w="3744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  <w:t>Pages render readable content, preserve session and selected project context where intended, and fail with a useful message rather than an empty body.</w:t>
            </w:r>
          </w:p>
        </w:tc>
        <w:tc>
          <w:tcPr>
            <w:tcW w:type="dxa" w:w="2951"/>
            <w:vAlign w:val="top"/>
            <w:shd w:fill="F7FAFC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top"/>
            <w:shd w:fill="F7FAF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☐ Pass</w:t>
              <w:br/>
              <w:br/>
              <w:t>☐ Fail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8"/>
        </w:rPr>
        <w:t>Test Execution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c>
          <w:tcPr>
            <w:tcW w:type="dxa" w:w="2590"/>
            <w:shd w:fill="1F4E78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Cycle</w:t>
            </w:r>
          </w:p>
        </w:tc>
        <w:tc>
          <w:tcPr>
            <w:tcW w:type="dxa" w:w="2590"/>
            <w:shd w:fill="1F4E78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2590"/>
            <w:shd w:fill="1F4E78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Planned</w:t>
            </w:r>
          </w:p>
        </w:tc>
        <w:tc>
          <w:tcPr>
            <w:tcW w:type="dxa" w:w="2590"/>
            <w:shd w:fill="1F4E78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Passed</w:t>
            </w:r>
          </w:p>
        </w:tc>
        <w:tc>
          <w:tcPr>
            <w:tcW w:type="dxa" w:w="2590"/>
            <w:shd w:fill="1F4E78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Failed</w:t>
            </w:r>
          </w:p>
        </w:tc>
        <w:tc>
          <w:tcPr>
            <w:tcW w:type="dxa" w:w="2590"/>
            <w:shd w:fill="1F4E78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Not Run / Blocked</w:t>
            </w:r>
          </w:p>
        </w:tc>
      </w:tr>
      <w:tr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259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Authentication, Accounts, and Administration</w:t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259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Sales Intake and Template Version History</w:t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259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Architect Planning and Roadmap</w:t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59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Expert Estimation and Sales Submission</w:t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59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SUL Allocation, Review, and Monitoring</w:t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259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Developer Work, Handoffs, and Version Control</w:t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259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QA, Final Approval, and Release</w:t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259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Shared Services, Persistence, and Resilience</w:t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TOTAL</w:t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53</w:t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2590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</w:r>
          </w:p>
        </w:tc>
      </w:tr>
    </w:tbl>
    <w:p/>
    <w:p>
      <w:pPr>
        <w:spacing w:after="160"/>
      </w:pPr>
      <w:r>
        <w:t>Prepared / Executed by: ______________________________    Date: ________________</w:t>
      </w:r>
    </w:p>
    <w:p>
      <w:pPr>
        <w:spacing w:after="160"/>
      </w:pPr>
      <w:r>
        <w:t>Reviewed by: _______________________________________    Date: ________________</w:t>
      </w:r>
    </w:p>
    <w:p>
      <w:pPr>
        <w:spacing w:after="160"/>
      </w:pPr>
      <w:r>
        <w:t>Approved by: _______________________________________    Date: ________________</w:t>
      </w:r>
    </w:p>
    <w:sectPr w:rsidR="00FC693F" w:rsidRPr="0006063C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