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91B" w:rsidRPr="00062659" w:rsidRDefault="00A81FFB">
      <w:pPr>
        <w:rPr>
          <w:b/>
        </w:rPr>
      </w:pPr>
      <w:r w:rsidRPr="00062659">
        <w:rPr>
          <w:b/>
        </w:rPr>
        <w:t>9/14/2017 V14.1</w:t>
      </w:r>
    </w:p>
    <w:p w:rsidR="00A81FFB" w:rsidRPr="00542069" w:rsidRDefault="00A81FFB">
      <w:pPr>
        <w:rPr>
          <w:strike/>
        </w:rPr>
      </w:pPr>
      <w:r w:rsidRPr="00542069">
        <w:rPr>
          <w:strike/>
        </w:rPr>
        <w:t>Change bicarb&lt;=21 to bicarb&lt;24 to be consistent with VA lab limits</w:t>
      </w:r>
    </w:p>
    <w:p w:rsidR="004E7EBD" w:rsidRDefault="004E7EBD"/>
    <w:p w:rsidR="00A81FFB" w:rsidRPr="004E7EBD" w:rsidRDefault="004E7EBD">
      <w:pPr>
        <w:rPr>
          <w:b/>
        </w:rPr>
      </w:pPr>
      <w:r w:rsidRPr="004E7EBD">
        <w:rPr>
          <w:b/>
        </w:rPr>
        <w:t>9/21/2017 V14.2</w:t>
      </w:r>
    </w:p>
    <w:p w:rsidR="004E7EBD" w:rsidRDefault="004E7EBD">
      <w:r>
        <w:t xml:space="preserve">Added more </w:t>
      </w:r>
      <w:r w:rsidR="00D045DF">
        <w:t xml:space="preserve">absolute contra </w:t>
      </w:r>
      <w:r>
        <w:t xml:space="preserve">ADR reactions to Glipizide; added </w:t>
      </w:r>
      <w:r w:rsidR="00D045DF">
        <w:t xml:space="preserve">absolute contra ADR </w:t>
      </w:r>
      <w:proofErr w:type="spellStart"/>
      <w:r>
        <w:t>rx</w:t>
      </w:r>
      <w:proofErr w:type="spellEnd"/>
      <w:r>
        <w:t xml:space="preserve"> to Biguanide, Pio</w:t>
      </w:r>
    </w:p>
    <w:p w:rsidR="00786C5F" w:rsidRDefault="00786C5F"/>
    <w:p w:rsidR="00786C5F" w:rsidRDefault="00786C5F">
      <w:pPr>
        <w:rPr>
          <w:b/>
        </w:rPr>
      </w:pPr>
      <w:r>
        <w:rPr>
          <w:b/>
        </w:rPr>
        <w:t>9/22/2017</w:t>
      </w:r>
      <w:r w:rsidR="000F7199">
        <w:rPr>
          <w:b/>
        </w:rPr>
        <w:t xml:space="preserve"> V14.3mkg</w:t>
      </w:r>
    </w:p>
    <w:p w:rsidR="00786C5F" w:rsidRDefault="00786C5F">
      <w:r>
        <w:t>Additional word choice corrections (tracked)</w:t>
      </w:r>
    </w:p>
    <w:p w:rsidR="00395645" w:rsidRDefault="00395645"/>
    <w:p w:rsidR="00395645" w:rsidRDefault="000F7199">
      <w:pPr>
        <w:rPr>
          <w:b/>
        </w:rPr>
      </w:pPr>
      <w:r>
        <w:rPr>
          <w:b/>
        </w:rPr>
        <w:t>10/2</w:t>
      </w:r>
      <w:r w:rsidR="00395645" w:rsidRPr="00395645">
        <w:rPr>
          <w:b/>
        </w:rPr>
        <w:t>/2017</w:t>
      </w:r>
      <w:r>
        <w:rPr>
          <w:b/>
        </w:rPr>
        <w:t xml:space="preserve"> V14.4withComments</w:t>
      </w:r>
    </w:p>
    <w:p w:rsidR="000F7199" w:rsidRDefault="000F7199">
      <w:r>
        <w:t>Changes in response to v 14.3mkg</w:t>
      </w:r>
    </w:p>
    <w:p w:rsidR="000F7199" w:rsidRPr="000F7199" w:rsidRDefault="000F7199">
      <w:pPr>
        <w:rPr>
          <w:b/>
        </w:rPr>
      </w:pPr>
      <w:r w:rsidRPr="000F7199">
        <w:rPr>
          <w:b/>
        </w:rPr>
        <w:t>10/2/2017 V14.5</w:t>
      </w:r>
    </w:p>
    <w:p w:rsidR="000F7199" w:rsidRDefault="000F7199">
      <w:r>
        <w:t>Same content as v14.4, but comments removed, changes accepted, tracking off</w:t>
      </w:r>
      <w:r w:rsidR="00F21EEC">
        <w:t>; added “absolute contraindication” instead of simply “contraindicated/contraindication”; correction to Table 1; added text to distinguish One Drug Scenario cases (alphabetic) from Two Drug Scenario Cases (numeric) and link from Two Drug Scenario Cases to Two Drug Scenario Examples in Appendix.</w:t>
      </w:r>
    </w:p>
    <w:p w:rsidR="00365CFE" w:rsidRDefault="00365CFE"/>
    <w:p w:rsidR="001729AB" w:rsidRDefault="001729AB">
      <w:pPr>
        <w:rPr>
          <w:b/>
        </w:rPr>
      </w:pPr>
      <w:r w:rsidRPr="001729AB">
        <w:rPr>
          <w:b/>
        </w:rPr>
        <w:t>10/5/2017 v14.5</w:t>
      </w:r>
    </w:p>
    <w:p w:rsidR="001729AB" w:rsidRDefault="001729AB" w:rsidP="001729AB">
      <w:r>
        <w:t>Change, “</w:t>
      </w:r>
      <w:r w:rsidRPr="00D61B50">
        <w:t xml:space="preserve">In the event there are patients with </w:t>
      </w:r>
      <w:r w:rsidRPr="001729AB">
        <w:rPr>
          <w:b/>
        </w:rPr>
        <w:t>HbA1c &lt; 6</w:t>
      </w:r>
      <w:r w:rsidRPr="00D61B50">
        <w:t xml:space="preserve"> or </w:t>
      </w:r>
      <w:r w:rsidRPr="001729AB">
        <w:rPr>
          <w:b/>
        </w:rPr>
        <w:t>glycosylated hemoglobin &lt; 8</w:t>
      </w:r>
      <w:r w:rsidRPr="00D61B50">
        <w:t>, they will receive an alert that these values are low.</w:t>
      </w:r>
      <w:r>
        <w:t xml:space="preserve">”  To </w:t>
      </w:r>
      <w:r w:rsidRPr="00D61B50">
        <w:t xml:space="preserve">In the event there are patients with </w:t>
      </w:r>
      <w:r w:rsidRPr="001729AB">
        <w:rPr>
          <w:b/>
        </w:rPr>
        <w:t>HbA1c &lt; 7</w:t>
      </w:r>
      <w:r w:rsidRPr="00D61B50">
        <w:t xml:space="preserve"> or </w:t>
      </w:r>
      <w:r w:rsidRPr="001729AB">
        <w:rPr>
          <w:b/>
        </w:rPr>
        <w:t>glycosylated hemoglobin &lt; 9</w:t>
      </w:r>
      <w:r w:rsidRPr="00D61B50">
        <w:t>, they will receive an alert that these values are low.</w:t>
      </w:r>
      <w:r>
        <w:t xml:space="preserve">” To be consistent with QA measures and other </w:t>
      </w:r>
      <w:proofErr w:type="spellStart"/>
      <w:r>
        <w:t>Medsafe</w:t>
      </w:r>
      <w:proofErr w:type="spellEnd"/>
      <w:r>
        <w:t xml:space="preserve"> project.</w:t>
      </w:r>
    </w:p>
    <w:p w:rsidR="00AD218B" w:rsidRDefault="00AD218B" w:rsidP="001729AB"/>
    <w:p w:rsidR="00AD218B" w:rsidRPr="00AD218B" w:rsidRDefault="00AD218B" w:rsidP="001729AB">
      <w:pPr>
        <w:rPr>
          <w:b/>
        </w:rPr>
      </w:pPr>
      <w:r w:rsidRPr="00AD218B">
        <w:rPr>
          <w:b/>
        </w:rPr>
        <w:t>10/17/2017 v14.5</w:t>
      </w:r>
    </w:p>
    <w:p w:rsidR="00AD218B" w:rsidRDefault="00AD218B" w:rsidP="001729AB">
      <w:r>
        <w:t>Replace SGOT with AST and replace SGPT with ALT</w:t>
      </w:r>
    </w:p>
    <w:p w:rsidR="00A17E3A" w:rsidRDefault="00A17E3A" w:rsidP="001729AB"/>
    <w:p w:rsidR="00A17E3A" w:rsidRDefault="00A17E3A" w:rsidP="001729AB"/>
    <w:p w:rsidR="00A17E3A" w:rsidRDefault="00A17E3A" w:rsidP="001729AB"/>
    <w:p w:rsidR="00A17E3A" w:rsidRPr="00A17E3A" w:rsidRDefault="00A17E3A" w:rsidP="001729AB">
      <w:pPr>
        <w:rPr>
          <w:b/>
        </w:rPr>
      </w:pPr>
      <w:r w:rsidRPr="00A17E3A">
        <w:rPr>
          <w:b/>
        </w:rPr>
        <w:lastRenderedPageBreak/>
        <w:t>10/19/2017 v15.0</w:t>
      </w:r>
    </w:p>
    <w:p w:rsidR="00A17E3A" w:rsidRDefault="00A17E3A" w:rsidP="001729AB">
      <w:r>
        <w:t>Additional messages for Metformin, Blocked add &amp; blocked Increase dose; now there are 3 for each; one when no eGFR ever; one when eGFR&gt;=45; one when eGFR&lt;45</w:t>
      </w:r>
    </w:p>
    <w:p w:rsidR="00C93B78" w:rsidRPr="00D61B50" w:rsidRDefault="00C93B78" w:rsidP="001729AB"/>
    <w:p w:rsidR="001729AB" w:rsidRPr="00C93B78" w:rsidRDefault="00C93B78" w:rsidP="001729AB">
      <w:pPr>
        <w:rPr>
          <w:b/>
        </w:rPr>
      </w:pPr>
      <w:r w:rsidRPr="00C93B78">
        <w:rPr>
          <w:b/>
        </w:rPr>
        <w:t>11/7/2017 v15.1</w:t>
      </w:r>
    </w:p>
    <w:p w:rsidR="00232C73" w:rsidRDefault="00C93B78" w:rsidP="001729AB">
      <w:r>
        <w:t xml:space="preserve">Update to Rules doc </w:t>
      </w:r>
      <w:proofErr w:type="spellStart"/>
      <w:r>
        <w:t>wrt</w:t>
      </w:r>
      <w:proofErr w:type="spellEnd"/>
      <w:r>
        <w:t xml:space="preserve"> input from Mary Goldstein; added to Rules doc additional text about ADR’s to sulfa and wish list item to consult with allergist/pharmacy; </w:t>
      </w:r>
    </w:p>
    <w:p w:rsidR="00C93B78" w:rsidRDefault="00232C73" w:rsidP="001729AB">
      <w:r>
        <w:t xml:space="preserve">Update to Rules doc </w:t>
      </w:r>
      <w:proofErr w:type="spellStart"/>
      <w:r>
        <w:t>wrt</w:t>
      </w:r>
      <w:proofErr w:type="spellEnd"/>
      <w:r>
        <w:t xml:space="preserve"> input from Stephen Ku; </w:t>
      </w:r>
      <w:r w:rsidR="00C93B78">
        <w:t>added footnote about keeping creatinine criteria for biguanide; added to Rules and encoded 2 primary messages when adding or incre</w:t>
      </w:r>
      <w:r>
        <w:t>asing biguanide and eGFR&lt;=45&lt;60; added osteoporosis as relative contra to Pio, as well as cirrhosis</w:t>
      </w:r>
    </w:p>
    <w:p w:rsidR="008115DC" w:rsidRPr="00436338" w:rsidRDefault="008115DC" w:rsidP="001729AB">
      <w:pPr>
        <w:rPr>
          <w:b/>
        </w:rPr>
      </w:pPr>
      <w:r w:rsidRPr="00436338">
        <w:rPr>
          <w:b/>
        </w:rPr>
        <w:t>11/9/2017 v15.1</w:t>
      </w:r>
    </w:p>
    <w:p w:rsidR="008115DC" w:rsidRDefault="00CE232E" w:rsidP="001729AB">
      <w:r>
        <w:t xml:space="preserve">Continue </w:t>
      </w:r>
      <w:r w:rsidR="008115DC">
        <w:t xml:space="preserve">Update to Rules doc </w:t>
      </w:r>
      <w:proofErr w:type="spellStart"/>
      <w:r w:rsidR="008115DC">
        <w:t>wrt</w:t>
      </w:r>
      <w:proofErr w:type="spellEnd"/>
      <w:r w:rsidR="008115DC">
        <w:t xml:space="preserve"> input from Stephen Ku:  added GLP-1 agonist as bad drug partner of </w:t>
      </w:r>
      <w:proofErr w:type="spellStart"/>
      <w:r w:rsidR="008115DC">
        <w:t>saxagliptin</w:t>
      </w:r>
      <w:proofErr w:type="spellEnd"/>
    </w:p>
    <w:p w:rsidR="00861A07" w:rsidRDefault="00861A07" w:rsidP="001729AB"/>
    <w:p w:rsidR="00861A07" w:rsidRPr="00861A07" w:rsidRDefault="00861A07" w:rsidP="001729AB">
      <w:pPr>
        <w:rPr>
          <w:b/>
        </w:rPr>
      </w:pPr>
      <w:r w:rsidRPr="00861A07">
        <w:rPr>
          <w:b/>
        </w:rPr>
        <w:t>11/14/2017 v15.1</w:t>
      </w:r>
    </w:p>
    <w:p w:rsidR="00861A07" w:rsidRDefault="00861A07" w:rsidP="001729AB">
      <w:r>
        <w:t>Added, to existing ALERT when patient has active prescription of metformin and 30&lt;=eGFR&lt;45, to monitor eGFR every 3-4 months</w:t>
      </w:r>
    </w:p>
    <w:p w:rsidR="00240EFB" w:rsidRDefault="00240EFB" w:rsidP="001729AB"/>
    <w:p w:rsidR="00240EFB" w:rsidRPr="00240EFB" w:rsidRDefault="00240EFB" w:rsidP="001729AB">
      <w:pPr>
        <w:rPr>
          <w:b/>
        </w:rPr>
      </w:pPr>
      <w:r w:rsidRPr="00240EFB">
        <w:rPr>
          <w:b/>
        </w:rPr>
        <w:t>11.20/2017 v15.1</w:t>
      </w:r>
    </w:p>
    <w:p w:rsidR="00240EFB" w:rsidRDefault="00240EFB" w:rsidP="001729AB">
      <w:r>
        <w:t>Minor re-wording</w:t>
      </w:r>
    </w:p>
    <w:p w:rsidR="00550D09" w:rsidRDefault="00550D09" w:rsidP="001729AB"/>
    <w:p w:rsidR="00550D09" w:rsidRPr="00550D09" w:rsidRDefault="00550D09" w:rsidP="001729AB">
      <w:pPr>
        <w:rPr>
          <w:b/>
        </w:rPr>
      </w:pPr>
      <w:r w:rsidRPr="00550D09">
        <w:rPr>
          <w:b/>
        </w:rPr>
        <w:t>11/21/2017 v15.1</w:t>
      </w:r>
    </w:p>
    <w:p w:rsidR="00550D09" w:rsidRDefault="00550D09" w:rsidP="001729AB">
      <w:r>
        <w:t>Added message about sax and dose adjustment per Ku.</w:t>
      </w:r>
    </w:p>
    <w:p w:rsidR="00A74648" w:rsidRDefault="00A74648" w:rsidP="001729AB"/>
    <w:p w:rsidR="00A74648" w:rsidRPr="00A74648" w:rsidRDefault="00A74648" w:rsidP="001729AB">
      <w:pPr>
        <w:rPr>
          <w:b/>
        </w:rPr>
      </w:pPr>
      <w:r w:rsidRPr="00A74648">
        <w:rPr>
          <w:b/>
        </w:rPr>
        <w:t>1/9/2018 v16</w:t>
      </w:r>
    </w:p>
    <w:p w:rsidR="00A74648" w:rsidRDefault="00A74648" w:rsidP="001729AB">
      <w:r>
        <w:t>Add definition/clarification of “active prescription”</w:t>
      </w:r>
    </w:p>
    <w:p w:rsidR="00C93B78" w:rsidRPr="00D61B50" w:rsidRDefault="00C93B78" w:rsidP="001729AB"/>
    <w:p w:rsidR="001729AB" w:rsidRPr="001729AB" w:rsidRDefault="001729AB"/>
    <w:p w:rsidR="00F21EEC" w:rsidRPr="005F23FF" w:rsidRDefault="005F23FF">
      <w:pPr>
        <w:rPr>
          <w:b/>
        </w:rPr>
      </w:pPr>
      <w:r w:rsidRPr="005F23FF">
        <w:rPr>
          <w:b/>
        </w:rPr>
        <w:t>1/16/2018 v16</w:t>
      </w:r>
    </w:p>
    <w:p w:rsidR="005F23FF" w:rsidRDefault="005F23FF">
      <w:r>
        <w:t>Clarification of start date of prescription.</w:t>
      </w:r>
    </w:p>
    <w:p w:rsidR="000F7199" w:rsidRDefault="000F7199"/>
    <w:p w:rsidR="00704C12" w:rsidRDefault="00704C12">
      <w:pPr>
        <w:rPr>
          <w:b/>
        </w:rPr>
      </w:pPr>
      <w:r w:rsidRPr="00704C12">
        <w:rPr>
          <w:b/>
        </w:rPr>
        <w:t>1/30/2018 v17</w:t>
      </w:r>
    </w:p>
    <w:p w:rsidR="00704C12" w:rsidRDefault="00704C12">
      <w:r>
        <w:t xml:space="preserve">Added Absolute contra = ADR anaphylaxis to biguanide; ADR anaphylaxis to </w:t>
      </w:r>
      <w:proofErr w:type="spellStart"/>
      <w:r>
        <w:t>pio</w:t>
      </w:r>
      <w:proofErr w:type="spellEnd"/>
      <w:r>
        <w:t xml:space="preserve"> or </w:t>
      </w:r>
      <w:proofErr w:type="spellStart"/>
      <w:r>
        <w:t>rosi</w:t>
      </w:r>
      <w:proofErr w:type="spellEnd"/>
      <w:r>
        <w:t>; ADR anaphylaxis to SGLT2 inhibitors</w:t>
      </w:r>
    </w:p>
    <w:p w:rsidR="00C50D0C" w:rsidRDefault="00C50D0C"/>
    <w:p w:rsidR="00C50D0C" w:rsidRPr="00C50D0C" w:rsidRDefault="00BA4D41">
      <w:pPr>
        <w:rPr>
          <w:b/>
        </w:rPr>
      </w:pPr>
      <w:r>
        <w:rPr>
          <w:b/>
        </w:rPr>
        <w:t>2/15/</w:t>
      </w:r>
      <w:r w:rsidR="00C50D0C" w:rsidRPr="00C50D0C">
        <w:rPr>
          <w:b/>
        </w:rPr>
        <w:t>2018 v 17</w:t>
      </w:r>
    </w:p>
    <w:p w:rsidR="00C50D0C" w:rsidRDefault="00C50D0C">
      <w:pPr>
        <w:rPr>
          <w:rFonts w:ascii="Calibri" w:hAnsi="Calibri"/>
          <w:color w:val="000000"/>
        </w:rPr>
      </w:pPr>
      <w:r>
        <w:t xml:space="preserve">Added new message: </w:t>
      </w:r>
      <w:r>
        <w:rPr>
          <w:rFonts w:ascii="Calibri" w:hAnsi="Calibri"/>
          <w:color w:val="000000"/>
        </w:rPr>
        <w:t>"The CDS is display all possible therapeutic drug options.  Please select one that is the most appropriate for the patient."</w:t>
      </w:r>
    </w:p>
    <w:p w:rsidR="00D56B10" w:rsidRDefault="00D56B10">
      <w:pPr>
        <w:rPr>
          <w:rFonts w:ascii="Calibri" w:hAnsi="Calibri"/>
          <w:color w:val="000000"/>
        </w:rPr>
      </w:pPr>
    </w:p>
    <w:p w:rsidR="00D56B10" w:rsidRDefault="00F50172">
      <w:pP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3/19</w:t>
      </w:r>
      <w:r w:rsidR="00D56B10" w:rsidRPr="00D56B10">
        <w:rPr>
          <w:rFonts w:ascii="Calibri" w:hAnsi="Calibri"/>
          <w:b/>
          <w:color w:val="000000"/>
        </w:rPr>
        <w:t>/2018 v17</w:t>
      </w:r>
    </w:p>
    <w:p w:rsidR="00F50172" w:rsidRDefault="00F50172">
      <w:r>
        <w:t xml:space="preserve">Changed out of scope line from: </w:t>
      </w:r>
      <w:r w:rsidRPr="00801AD9">
        <w:t>Patient has an active prescription for 3 or more oral hypoglycemic drugs</w:t>
      </w:r>
    </w:p>
    <w:p w:rsidR="00D56B10" w:rsidRDefault="00F50172">
      <w:r>
        <w:t xml:space="preserve">To:  </w:t>
      </w:r>
      <w:r w:rsidRPr="00801AD9">
        <w:t xml:space="preserve">Patient has an active prescription for 3 or more </w:t>
      </w:r>
      <w:r w:rsidRPr="00D56F5F">
        <w:rPr>
          <w:b/>
        </w:rPr>
        <w:t>encoded</w:t>
      </w:r>
      <w:r>
        <w:t xml:space="preserve"> DM medications</w:t>
      </w:r>
    </w:p>
    <w:p w:rsidR="00C63BE4" w:rsidRDefault="00C63BE4"/>
    <w:p w:rsidR="00C63BE4" w:rsidRPr="009C0D05" w:rsidRDefault="00C63BE4">
      <w:pPr>
        <w:rPr>
          <w:b/>
        </w:rPr>
      </w:pPr>
      <w:r w:rsidRPr="009C0D05">
        <w:rPr>
          <w:b/>
        </w:rPr>
        <w:t>3/21/2018 v17</w:t>
      </w:r>
    </w:p>
    <w:p w:rsidR="00D56F5F" w:rsidRDefault="00D56F5F">
      <w:r>
        <w:t xml:space="preserve">Changes </w:t>
      </w:r>
      <w:proofErr w:type="spellStart"/>
      <w:r>
        <w:t>wrt</w:t>
      </w:r>
      <w:proofErr w:type="spellEnd"/>
      <w:r>
        <w:t xml:space="preserve"> bad drug partner</w:t>
      </w:r>
    </w:p>
    <w:p w:rsidR="00C63BE4" w:rsidRDefault="00D56F5F">
      <w:r w:rsidRPr="00D56F5F">
        <w:rPr>
          <w:u w:val="single"/>
        </w:rPr>
        <w:t>Out of scope condition #3</w:t>
      </w:r>
      <w:r>
        <w:t xml:space="preserve"> was:</w:t>
      </w:r>
    </w:p>
    <w:p w:rsidR="00D56F5F" w:rsidRDefault="00D56F5F">
      <w:pPr>
        <w:rPr>
          <w:color w:val="000000"/>
          <w:sz w:val="24"/>
        </w:rPr>
      </w:pPr>
      <w:r>
        <w:rPr>
          <w:color w:val="000000"/>
          <w:sz w:val="24"/>
        </w:rPr>
        <w:t>Patient has an active prescription for two drugs, at least one of which is a DM medication, that are normally not prescribed together (these are “Bad drug partners,” described in the previous section)</w:t>
      </w:r>
    </w:p>
    <w:p w:rsidR="00D56F5F" w:rsidRDefault="00D56F5F">
      <w:pPr>
        <w:rPr>
          <w:color w:val="000000"/>
          <w:sz w:val="24"/>
        </w:rPr>
      </w:pPr>
      <w:r>
        <w:rPr>
          <w:color w:val="000000"/>
          <w:sz w:val="24"/>
        </w:rPr>
        <w:t>Now</w:t>
      </w:r>
    </w:p>
    <w:p w:rsidR="00D56F5F" w:rsidRDefault="00D56F5F">
      <w:r>
        <w:rPr>
          <w:color w:val="000000"/>
          <w:sz w:val="24"/>
        </w:rPr>
        <w:t xml:space="preserve">Patient has an active prescription for two drugs, at least one of which is a DM </w:t>
      </w:r>
      <w:r>
        <w:rPr>
          <w:b/>
          <w:bCs/>
          <w:color w:val="000000"/>
          <w:sz w:val="24"/>
        </w:rPr>
        <w:t>encoded</w:t>
      </w:r>
      <w:r>
        <w:rPr>
          <w:color w:val="000000"/>
          <w:sz w:val="24"/>
        </w:rPr>
        <w:t xml:space="preserve"> medication, that are normally not prescribed together (these are “Bad drug partners,” described in the previous section) </w:t>
      </w:r>
      <w:r w:rsidRPr="00D56F5F">
        <w:rPr>
          <w:b/>
          <w:color w:val="000000"/>
          <w:sz w:val="24"/>
        </w:rPr>
        <w:t>and the DM encoded medication is not contraindicated</w:t>
      </w:r>
      <w:r>
        <w:rPr>
          <w:color w:val="000000"/>
          <w:sz w:val="24"/>
        </w:rPr>
        <w:t>.</w:t>
      </w:r>
      <w:r>
        <w:rPr>
          <w:color w:val="000000"/>
          <w:sz w:val="24"/>
        </w:rPr>
        <w:br/>
      </w:r>
    </w:p>
    <w:p w:rsidR="00D56F5F" w:rsidRPr="00D56F5F" w:rsidRDefault="00D56F5F">
      <w:pPr>
        <w:rPr>
          <w:u w:val="single"/>
        </w:rPr>
      </w:pPr>
      <w:r w:rsidRPr="00D56F5F">
        <w:rPr>
          <w:u w:val="single"/>
        </w:rPr>
        <w:t>Definition of Bad Drug Partners was:</w:t>
      </w:r>
    </w:p>
    <w:p w:rsidR="00D56F5F" w:rsidRDefault="00D56F5F" w:rsidP="00D56F5F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List of drugs that change, interfere with, or otherwise negatively affect the action of the listed DM drug. This may be a drug in the same class, a DM drug in a different class, or a drug in a different therapeutic area. Some action needs to be taken. In the evaluation of drugs to add, if a patient already has an active prescription of a bad drug partner, the candidate drug will be ruled out and will not appear as a therapeutic option. If a patient has active prescriptions for two drugs in the same class, there will be a message to stop one of the drugs, and no drugs will be recommended.</w:t>
      </w:r>
    </w:p>
    <w:p w:rsidR="00D56F5F" w:rsidRDefault="00D56F5F">
      <w:r>
        <w:t>Now:</w:t>
      </w:r>
    </w:p>
    <w:p w:rsidR="00D56F5F" w:rsidRPr="00D56F5F" w:rsidRDefault="00D56F5F" w:rsidP="00D56F5F">
      <w:pPr>
        <w:shd w:val="clear" w:color="auto" w:fill="FFFFFF"/>
        <w:rPr>
          <w:rFonts w:ascii="Helvetica" w:eastAsia="Times New Roman" w:hAnsi="Helvetica" w:cs="Helvetica"/>
          <w:b/>
          <w:color w:val="000000"/>
          <w:sz w:val="20"/>
          <w:szCs w:val="20"/>
        </w:rPr>
      </w:pPr>
      <w:r w:rsidRPr="00D56F5F">
        <w:rPr>
          <w:rFonts w:ascii="Helvetica" w:eastAsia="Times New Roman" w:hAnsi="Helvetica" w:cs="Helvetica"/>
          <w:color w:val="000000"/>
          <w:sz w:val="20"/>
          <w:szCs w:val="20"/>
        </w:rPr>
        <w:t xml:space="preserve">List of drugs that change, interfere with, or otherwise negatively affect the action of the listed DM drug. This may be a drug in the same class, a DM drug in a different class, or a drug in a different therapeutic area. Some action needs to be taken. In the evaluation of drugs to add, if a patient already has an active prescription of a bad drug partner, the candidate drug will be ruled out and will not appear as a therapeutic option. If a patient has active prescriptions for two </w:t>
      </w:r>
      <w:r w:rsidRPr="00D56F5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encoded</w:t>
      </w:r>
      <w:r w:rsidRPr="00D56F5F">
        <w:rPr>
          <w:rFonts w:ascii="Helvetica" w:eastAsia="Times New Roman" w:hAnsi="Helvetica" w:cs="Helvetica"/>
          <w:bCs/>
          <w:color w:val="000000"/>
          <w:sz w:val="20"/>
          <w:szCs w:val="20"/>
        </w:rPr>
        <w:t xml:space="preserve"> </w:t>
      </w:r>
      <w:r w:rsidRPr="00D56F5F">
        <w:rPr>
          <w:rFonts w:ascii="Helvetica" w:eastAsia="Times New Roman" w:hAnsi="Helvetica" w:cs="Helvetica"/>
          <w:color w:val="000000"/>
          <w:sz w:val="20"/>
          <w:szCs w:val="20"/>
        </w:rPr>
        <w:t>drugs in the same class,</w:t>
      </w:r>
      <w:r w:rsidRPr="00D56F5F">
        <w:rPr>
          <w:rFonts w:ascii="Helvetica" w:eastAsia="Times New Roman" w:hAnsi="Helvetica" w:cs="Helvetica"/>
          <w:bCs/>
          <w:color w:val="000000"/>
          <w:sz w:val="20"/>
          <w:szCs w:val="20"/>
        </w:rPr>
        <w:t xml:space="preserve"> </w:t>
      </w:r>
      <w:r w:rsidRPr="00D56F5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and the drugs are not contraindicated,</w:t>
      </w:r>
      <w:r w:rsidRPr="00D56F5F">
        <w:rPr>
          <w:rFonts w:ascii="Helvetica" w:eastAsia="Times New Roman" w:hAnsi="Helvetica" w:cs="Helvetica"/>
          <w:bCs/>
          <w:color w:val="000000"/>
          <w:sz w:val="20"/>
          <w:szCs w:val="20"/>
        </w:rPr>
        <w:t xml:space="preserve"> </w:t>
      </w:r>
      <w:r w:rsidRPr="00D56F5F">
        <w:rPr>
          <w:rFonts w:ascii="Helvetica" w:eastAsia="Times New Roman" w:hAnsi="Helvetica" w:cs="Helvetica"/>
          <w:color w:val="000000"/>
          <w:sz w:val="20"/>
          <w:szCs w:val="20"/>
        </w:rPr>
        <w:t xml:space="preserve">there will be a message to stop one of the drugs, and no drugs will be recommended </w:t>
      </w:r>
      <w:r w:rsidRPr="00D56F5F">
        <w:rPr>
          <w:rFonts w:ascii="Helvetica" w:eastAsia="Times New Roman" w:hAnsi="Helvetica" w:cs="Helvetica"/>
          <w:b/>
          <w:color w:val="000000"/>
          <w:sz w:val="20"/>
          <w:szCs w:val="20"/>
        </w:rPr>
        <w:t xml:space="preserve">(out of scope, described previously).  </w:t>
      </w:r>
      <w:r w:rsidRPr="00D56F5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If a patient has active prescriptions for two encoded drugs in the same class and the drugs are contraindicated, then both drugs will be substituted.  If a patient has an active prescription for one encoded drug that is contraindicated and one drug that is used for a different therapeutic treatment (and is not a DM medication), the encoded drug will be substituted.  If a patient has an active prescription of one encoded drug and a second prescription for a non-encoded drug, the patient is out of scope, as described previously, and we do not actually check that the encoded drug is contraindicated.</w:t>
      </w:r>
    </w:p>
    <w:p w:rsidR="00D56F5F" w:rsidRPr="00D56F5F" w:rsidRDefault="00D56F5F">
      <w:pPr>
        <w:rPr>
          <w:rFonts w:ascii="Helvetica" w:hAnsi="Helvetica" w:cs="Helvetica"/>
          <w:sz w:val="20"/>
          <w:szCs w:val="20"/>
        </w:rPr>
      </w:pPr>
    </w:p>
    <w:p w:rsidR="006944B6" w:rsidRDefault="006F52E6" w:rsidP="006944B6">
      <w:pPr>
        <w:rPr>
          <w:b/>
        </w:rPr>
      </w:pPr>
      <w:r>
        <w:rPr>
          <w:b/>
        </w:rPr>
        <w:t>4/3/2018 v18 many changes; no 3 drug scenario</w:t>
      </w:r>
    </w:p>
    <w:p w:rsidR="006944B6" w:rsidRPr="00AF795A" w:rsidRDefault="006944B6" w:rsidP="006944B6">
      <w:pPr>
        <w:rPr>
          <w:u w:val="single"/>
        </w:rPr>
      </w:pPr>
      <w:r w:rsidRPr="00AF795A">
        <w:rPr>
          <w:u w:val="single"/>
        </w:rPr>
        <w:t>Definition of bad drug partner now reads</w:t>
      </w:r>
    </w:p>
    <w:p w:rsidR="006944B6" w:rsidRDefault="006944B6" w:rsidP="006944B6">
      <w:pPr>
        <w:shd w:val="clear" w:color="auto" w:fill="FFFFFF"/>
        <w:rPr>
          <w:rFonts w:eastAsia="Times New Roman" w:cs="Helvetica"/>
          <w:bCs/>
          <w:color w:val="000000"/>
          <w:szCs w:val="24"/>
        </w:rPr>
      </w:pPr>
      <w:r w:rsidRPr="00A9469A">
        <w:rPr>
          <w:rFonts w:eastAsia="Times New Roman" w:cs="Helvetica"/>
          <w:color w:val="000000"/>
          <w:szCs w:val="24"/>
        </w:rPr>
        <w:t xml:space="preserve">List of drugs that change, interfere with, or otherwise negatively affect the action of the listed DM drug. This may be a drug in the same class, a DM drug in a different class, or a drug in a different therapeutic area. Some action needs to be taken. In the evaluation of </w:t>
      </w:r>
      <w:r>
        <w:rPr>
          <w:rFonts w:eastAsia="Times New Roman" w:cs="Helvetica"/>
          <w:color w:val="000000"/>
          <w:szCs w:val="24"/>
        </w:rPr>
        <w:t xml:space="preserve">candidate </w:t>
      </w:r>
      <w:r w:rsidRPr="00A9469A">
        <w:rPr>
          <w:rFonts w:eastAsia="Times New Roman" w:cs="Helvetica"/>
          <w:color w:val="000000"/>
          <w:szCs w:val="24"/>
        </w:rPr>
        <w:t>drugs to add, if a patient already has an active prescription of a bad drug partner</w:t>
      </w:r>
      <w:r>
        <w:rPr>
          <w:rFonts w:eastAsia="Times New Roman" w:cs="Helvetica"/>
          <w:color w:val="000000"/>
          <w:szCs w:val="24"/>
        </w:rPr>
        <w:t xml:space="preserve"> of that candidate drug</w:t>
      </w:r>
      <w:r w:rsidRPr="00A9469A">
        <w:rPr>
          <w:rFonts w:eastAsia="Times New Roman" w:cs="Helvetica"/>
          <w:color w:val="000000"/>
          <w:szCs w:val="24"/>
        </w:rPr>
        <w:t xml:space="preserve">, the candidate drug will be ruled out and will not appear as a therapeutic option. </w:t>
      </w:r>
      <w:r>
        <w:rPr>
          <w:rFonts w:eastAsia="Times New Roman" w:cs="Helvetica"/>
          <w:color w:val="000000"/>
          <w:szCs w:val="24"/>
        </w:rPr>
        <w:t xml:space="preserve"> The behavior of the CDS when the patient has active prescriptions of bad drug partners is described in the section ‘Two Drug Scenario” </w:t>
      </w:r>
    </w:p>
    <w:p w:rsidR="006944B6" w:rsidRPr="00542069" w:rsidRDefault="006944B6" w:rsidP="006944B6">
      <w:pPr>
        <w:shd w:val="clear" w:color="auto" w:fill="FFFFFF"/>
        <w:rPr>
          <w:rFonts w:eastAsia="Times New Roman" w:cs="Helvetica"/>
          <w:strike/>
          <w:color w:val="000000"/>
          <w:szCs w:val="24"/>
          <w:u w:val="single"/>
        </w:rPr>
      </w:pPr>
      <w:r w:rsidRPr="00542069">
        <w:rPr>
          <w:rFonts w:eastAsia="Times New Roman" w:cs="Helvetica"/>
          <w:bCs/>
          <w:strike/>
          <w:color w:val="000000"/>
          <w:szCs w:val="24"/>
          <w:u w:val="single"/>
        </w:rPr>
        <w:t>Bicarb changes</w:t>
      </w:r>
    </w:p>
    <w:p w:rsidR="006944B6" w:rsidRPr="00542069" w:rsidRDefault="006944B6" w:rsidP="006944B6">
      <w:pPr>
        <w:pStyle w:val="ListParagraph"/>
        <w:numPr>
          <w:ilvl w:val="1"/>
          <w:numId w:val="2"/>
        </w:numPr>
        <w:rPr>
          <w:strike/>
        </w:rPr>
      </w:pPr>
      <w:r w:rsidRPr="00542069">
        <w:rPr>
          <w:strike/>
        </w:rPr>
        <w:t>Bicarbonate &lt; 24 or Bicarbonate&lt;22 or Bicarbonate&lt;23 in past year (cutoff value dependent upon actual laboratory measurement used)</w:t>
      </w:r>
    </w:p>
    <w:p w:rsidR="006944B6" w:rsidRPr="00AF795A" w:rsidRDefault="006944B6">
      <w:pPr>
        <w:rPr>
          <w:rFonts w:ascii="Helvetica" w:hAnsi="Helvetica" w:cs="Helvetica"/>
          <w:sz w:val="20"/>
          <w:szCs w:val="20"/>
          <w:u w:val="single"/>
        </w:rPr>
      </w:pPr>
      <w:r w:rsidRPr="00AF795A">
        <w:rPr>
          <w:rFonts w:ascii="Helvetica" w:hAnsi="Helvetica" w:cs="Helvetica"/>
          <w:sz w:val="20"/>
          <w:szCs w:val="20"/>
          <w:u w:val="single"/>
        </w:rPr>
        <w:t>Out of scope changes</w:t>
      </w:r>
    </w:p>
    <w:p w:rsidR="006944B6" w:rsidRDefault="006944B6" w:rsidP="006944B6">
      <w:pPr>
        <w:pStyle w:val="ListParagraph"/>
        <w:numPr>
          <w:ilvl w:val="1"/>
          <w:numId w:val="1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Unchanged</w:t>
      </w:r>
    </w:p>
    <w:p w:rsidR="006F52E6" w:rsidRDefault="006F52E6" w:rsidP="006944B6">
      <w:pPr>
        <w:pStyle w:val="ListParagraph"/>
        <w:numPr>
          <w:ilvl w:val="1"/>
          <w:numId w:val="1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Unchanged.</w:t>
      </w:r>
    </w:p>
    <w:p w:rsidR="006944B6" w:rsidRPr="006F52E6" w:rsidRDefault="006944B6" w:rsidP="006944B6">
      <w:pPr>
        <w:pStyle w:val="ListParagraph"/>
        <w:numPr>
          <w:ilvl w:val="1"/>
          <w:numId w:val="1"/>
        </w:numPr>
        <w:rPr>
          <w:rFonts w:ascii="Helvetica" w:hAnsi="Helvetica" w:cs="Helvetica"/>
          <w:sz w:val="20"/>
          <w:szCs w:val="20"/>
        </w:rPr>
      </w:pPr>
      <w:r>
        <w:rPr>
          <w:color w:val="000000"/>
        </w:rPr>
        <w:t xml:space="preserve">Patient has an active prescription for two drugs, only one of which is a DM </w:t>
      </w:r>
      <w:r w:rsidRPr="00CF6F31">
        <w:rPr>
          <w:bCs/>
          <w:color w:val="000000"/>
        </w:rPr>
        <w:t>encoded</w:t>
      </w:r>
      <w:r>
        <w:rPr>
          <w:color w:val="000000"/>
        </w:rPr>
        <w:t xml:space="preserve"> medication, that are normally not prescribed together (these are “Bad drug partners,” described in the previous section) and the DM encoded medication is not contraindicated</w:t>
      </w:r>
    </w:p>
    <w:p w:rsidR="006F52E6" w:rsidRPr="006944B6" w:rsidRDefault="006F52E6" w:rsidP="006944B6">
      <w:pPr>
        <w:pStyle w:val="ListParagraph"/>
        <w:numPr>
          <w:ilvl w:val="1"/>
          <w:numId w:val="1"/>
        </w:numPr>
        <w:rPr>
          <w:rFonts w:ascii="Helvetica" w:hAnsi="Helvetica" w:cs="Helvetica"/>
          <w:sz w:val="20"/>
          <w:szCs w:val="20"/>
        </w:rPr>
      </w:pPr>
      <w:r>
        <w:rPr>
          <w:color w:val="000000"/>
        </w:rPr>
        <w:t>unchanged</w:t>
      </w:r>
    </w:p>
    <w:p w:rsidR="00AF795A" w:rsidRDefault="00AF795A">
      <w:pPr>
        <w:rPr>
          <w:rFonts w:ascii="Helvetica" w:hAnsi="Helvetica" w:cs="Helvetica"/>
          <w:sz w:val="20"/>
          <w:szCs w:val="20"/>
        </w:rPr>
      </w:pPr>
    </w:p>
    <w:p w:rsidR="00395645" w:rsidRPr="00AF795A" w:rsidRDefault="00C353FD">
      <w:pPr>
        <w:rPr>
          <w:rFonts w:ascii="Helvetica" w:hAnsi="Helvetica" w:cs="Helvetica"/>
          <w:sz w:val="20"/>
          <w:szCs w:val="20"/>
          <w:u w:val="single"/>
        </w:rPr>
      </w:pPr>
      <w:r w:rsidRPr="00AF795A">
        <w:rPr>
          <w:rFonts w:ascii="Helvetica" w:hAnsi="Helvetica" w:cs="Helvetica"/>
          <w:sz w:val="20"/>
          <w:szCs w:val="20"/>
          <w:u w:val="single"/>
        </w:rPr>
        <w:t>Addition to Two drug Scenario</w:t>
      </w:r>
      <w:r w:rsidR="00AF795A" w:rsidRPr="00AF795A">
        <w:rPr>
          <w:rFonts w:ascii="Helvetica" w:hAnsi="Helvetica" w:cs="Helvetica"/>
          <w:sz w:val="20"/>
          <w:szCs w:val="20"/>
          <w:u w:val="single"/>
        </w:rPr>
        <w:t>, include actions with bad drug partners</w:t>
      </w:r>
    </w:p>
    <w:p w:rsidR="00C353FD" w:rsidRDefault="00C353FD" w:rsidP="00C353FD">
      <w:pPr>
        <w:pStyle w:val="ListParagraph"/>
        <w:numPr>
          <w:ilvl w:val="0"/>
          <w:numId w:val="3"/>
        </w:numPr>
      </w:pPr>
      <w:r>
        <w:t>Actions in the presence of bad drug partners:</w:t>
      </w:r>
    </w:p>
    <w:p w:rsidR="00C353FD" w:rsidRPr="006F52E6" w:rsidRDefault="00C353FD" w:rsidP="00C353FD">
      <w:pPr>
        <w:pStyle w:val="ListParagraph"/>
        <w:numPr>
          <w:ilvl w:val="1"/>
          <w:numId w:val="3"/>
        </w:numPr>
      </w:pPr>
      <w:r w:rsidRPr="0090423A">
        <w:rPr>
          <w:szCs w:val="24"/>
        </w:rPr>
        <w:t xml:space="preserve">As mentioned </w:t>
      </w:r>
      <w:hyperlink w:anchor="_Drugs_Therapies" w:history="1">
        <w:r w:rsidRPr="002456D5">
          <w:rPr>
            <w:rStyle w:val="IntenseEmphasis"/>
          </w:rPr>
          <w:t xml:space="preserve">Section </w:t>
        </w:r>
        <w:r w:rsidRPr="002456D5">
          <w:rPr>
            <w:rStyle w:val="IntenseEmphasis"/>
          </w:rPr>
          <w:fldChar w:fldCharType="begin"/>
        </w:r>
        <w:r w:rsidRPr="002456D5">
          <w:rPr>
            <w:rStyle w:val="IntenseEmphasis"/>
          </w:rPr>
          <w:instrText xml:space="preserve"> REF _Ref491856029 \r \h </w:instrText>
        </w:r>
        <w:r>
          <w:rPr>
            <w:rStyle w:val="IntenseEmphasis"/>
          </w:rPr>
          <w:instrText xml:space="preserve"> \* MERGEFORMAT </w:instrText>
        </w:r>
        <w:r w:rsidRPr="002456D5">
          <w:rPr>
            <w:rStyle w:val="IntenseEmphasis"/>
          </w:rPr>
        </w:r>
        <w:r w:rsidRPr="002456D5">
          <w:rPr>
            <w:rStyle w:val="IntenseEmphasis"/>
          </w:rPr>
          <w:fldChar w:fldCharType="separate"/>
        </w:r>
        <w:r>
          <w:rPr>
            <w:rStyle w:val="IntenseEmphasis"/>
          </w:rPr>
          <w:t>3.0</w:t>
        </w:r>
        <w:r w:rsidRPr="002456D5">
          <w:rPr>
            <w:rStyle w:val="IntenseEmphasis"/>
          </w:rPr>
          <w:fldChar w:fldCharType="end"/>
        </w:r>
      </w:hyperlink>
      <w:r w:rsidRPr="0090423A">
        <w:rPr>
          <w:szCs w:val="24"/>
        </w:rPr>
        <w:t>, there will be no drug recommendations if the patient has active prescriptions of two drugs that are normally not taken</w:t>
      </w:r>
      <w:r>
        <w:rPr>
          <w:szCs w:val="24"/>
        </w:rPr>
        <w:t xml:space="preserve"> together (“bad drug partners”), one of which is a DM medications and the other is not</w:t>
      </w:r>
      <w:r w:rsidRPr="0090423A">
        <w:rPr>
          <w:szCs w:val="24"/>
        </w:rPr>
        <w:t xml:space="preserve">. Instead, there will be a primary message stating that the patient has active prescriptions for two drugs that </w:t>
      </w:r>
      <w:r>
        <w:rPr>
          <w:szCs w:val="24"/>
        </w:rPr>
        <w:t>are not normally taken together, and to please stop one.  (Specific example: presence of pioglitazone and gemfibrozil).</w:t>
      </w:r>
    </w:p>
    <w:p w:rsidR="006F52E6" w:rsidRPr="0039707B" w:rsidRDefault="006F52E6" w:rsidP="006F52E6">
      <w:pPr>
        <w:pStyle w:val="ListParagraph"/>
        <w:numPr>
          <w:ilvl w:val="1"/>
          <w:numId w:val="3"/>
        </w:numPr>
      </w:pPr>
      <w:r>
        <w:rPr>
          <w:szCs w:val="24"/>
        </w:rPr>
        <w:t xml:space="preserve">If one of bad drug partners is a DM medication, and the other is not, and the DM medication is contraindicated, then there will be a substitution for the DM medication. </w:t>
      </w:r>
      <w:bookmarkStart w:id="0" w:name="_Hlk511040829"/>
      <w:r>
        <w:rPr>
          <w:szCs w:val="24"/>
        </w:rPr>
        <w:t>(Specific example: presence of pioglitazone contraindicated and gemfibrozil).</w:t>
      </w:r>
    </w:p>
    <w:bookmarkEnd w:id="0"/>
    <w:p w:rsidR="00C353FD" w:rsidRPr="0039707B" w:rsidRDefault="00C353FD" w:rsidP="00C353FD">
      <w:pPr>
        <w:pStyle w:val="ListParagraph"/>
        <w:numPr>
          <w:ilvl w:val="1"/>
          <w:numId w:val="3"/>
        </w:numPr>
      </w:pPr>
      <w:r>
        <w:rPr>
          <w:szCs w:val="24"/>
        </w:rPr>
        <w:t>If the bad drug partners are from the same DM medication class and are not contraindicated, there will be a message to stop one.  In addition,</w:t>
      </w:r>
    </w:p>
    <w:p w:rsidR="00C353FD" w:rsidRPr="0039707B" w:rsidRDefault="00C353FD" w:rsidP="00C353FD">
      <w:pPr>
        <w:pStyle w:val="ListParagraph"/>
        <w:numPr>
          <w:ilvl w:val="2"/>
          <w:numId w:val="3"/>
        </w:numPr>
      </w:pPr>
      <w:r>
        <w:rPr>
          <w:szCs w:val="24"/>
        </w:rPr>
        <w:t>If one or both of the drugs are not at maximum dose, and its dose can be increased, we will recommend increasing dose (or blocked increase dose)</w:t>
      </w:r>
    </w:p>
    <w:p w:rsidR="00C353FD" w:rsidRPr="006F52E6" w:rsidRDefault="00C353FD" w:rsidP="00C353FD">
      <w:pPr>
        <w:pStyle w:val="ListParagraph"/>
        <w:numPr>
          <w:ilvl w:val="2"/>
          <w:numId w:val="3"/>
        </w:numPr>
      </w:pPr>
      <w:r>
        <w:rPr>
          <w:szCs w:val="24"/>
        </w:rPr>
        <w:t>If one of the drugs is not at maximum dose, but it’s dose cannot be increased because of a “do not intensify uncontrollable” criteria, then we will recommend adding a drug</w:t>
      </w:r>
    </w:p>
    <w:p w:rsidR="006F52E6" w:rsidRPr="007A17BD" w:rsidRDefault="006F52E6" w:rsidP="006F52E6">
      <w:pPr>
        <w:pStyle w:val="ListParagraph"/>
        <w:numPr>
          <w:ilvl w:val="1"/>
          <w:numId w:val="3"/>
        </w:numPr>
      </w:pPr>
      <w:r>
        <w:rPr>
          <w:szCs w:val="24"/>
        </w:rPr>
        <w:t>If the bad drug partners are from the same DM medication class and are contraindicated, we will recommend substituting both drugs</w:t>
      </w:r>
    </w:p>
    <w:p w:rsidR="00542069" w:rsidRDefault="00542069" w:rsidP="006F52E6">
      <w:pPr>
        <w:rPr>
          <w:b/>
        </w:rPr>
      </w:pPr>
    </w:p>
    <w:p w:rsidR="006F52E6" w:rsidRPr="00542069" w:rsidRDefault="00542069" w:rsidP="006F52E6">
      <w:pPr>
        <w:rPr>
          <w:b/>
        </w:rPr>
      </w:pPr>
      <w:r w:rsidRPr="00542069">
        <w:rPr>
          <w:b/>
        </w:rPr>
        <w:t>4/10/2018</w:t>
      </w:r>
      <w:r>
        <w:rPr>
          <w:b/>
        </w:rPr>
        <w:t xml:space="preserve"> v18</w:t>
      </w:r>
    </w:p>
    <w:p w:rsidR="00542069" w:rsidRDefault="00542069" w:rsidP="006F52E6">
      <w:r>
        <w:t xml:space="preserve">Change relative </w:t>
      </w:r>
      <w:r w:rsidR="0017275B">
        <w:t>contra</w:t>
      </w:r>
      <w:r>
        <w:t>indication bicarb back to bicarb&lt;24</w:t>
      </w:r>
    </w:p>
    <w:p w:rsidR="00D143EC" w:rsidRDefault="00D143EC" w:rsidP="006F52E6">
      <w:r>
        <w:t>Update Wish list (Appendix L)</w:t>
      </w:r>
    </w:p>
    <w:p w:rsidR="00D143EC" w:rsidRPr="0039707B" w:rsidRDefault="00D143EC" w:rsidP="006F52E6">
      <w:r>
        <w:t>Fix Reformatting issues with Appendix and Table of Contents; enable links in Reference section</w:t>
      </w:r>
    </w:p>
    <w:p w:rsidR="0017275B" w:rsidRDefault="0017275B">
      <w:pPr>
        <w:rPr>
          <w:rFonts w:ascii="Helvetica" w:hAnsi="Helvetica" w:cs="Helvetica"/>
          <w:sz w:val="20"/>
          <w:szCs w:val="20"/>
        </w:rPr>
      </w:pPr>
    </w:p>
    <w:p w:rsidR="00C353FD" w:rsidRDefault="0017275B">
      <w:pPr>
        <w:rPr>
          <w:rFonts w:ascii="Helvetica" w:hAnsi="Helvetica" w:cs="Helvetica"/>
          <w:b/>
          <w:sz w:val="20"/>
          <w:szCs w:val="20"/>
        </w:rPr>
      </w:pPr>
      <w:r w:rsidRPr="0017275B">
        <w:rPr>
          <w:rFonts w:ascii="Helvetica" w:hAnsi="Helvetica" w:cs="Helvetica"/>
          <w:b/>
          <w:sz w:val="20"/>
          <w:szCs w:val="20"/>
        </w:rPr>
        <w:t>4/16/2018</w:t>
      </w:r>
      <w:r>
        <w:rPr>
          <w:rFonts w:ascii="Helvetica" w:hAnsi="Helvetica" w:cs="Helvetica"/>
          <w:b/>
          <w:sz w:val="20"/>
          <w:szCs w:val="20"/>
        </w:rPr>
        <w:t xml:space="preserve"> v18</w:t>
      </w:r>
    </w:p>
    <w:p w:rsidR="0017275B" w:rsidRPr="0017275B" w:rsidRDefault="0017275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Now using “first line drug, second line drug” rather than “compelling” and “relative” indications for drug evaluation/recommendations.  (neglected to update earlier)</w:t>
      </w:r>
    </w:p>
    <w:p w:rsidR="004E7EBD" w:rsidRDefault="0017275B">
      <w:pPr>
        <w:rPr>
          <w:rFonts w:ascii="Helvetica" w:hAnsi="Helvetica" w:cs="Helvetica"/>
          <w:sz w:val="20"/>
          <w:szCs w:val="20"/>
        </w:rPr>
      </w:pPr>
      <w:r w:rsidRPr="0017275B">
        <w:rPr>
          <w:rFonts w:ascii="Helvetica" w:hAnsi="Helvetica" w:cs="Helvetica"/>
          <w:sz w:val="20"/>
          <w:szCs w:val="20"/>
        </w:rPr>
        <w:t xml:space="preserve">Include </w:t>
      </w:r>
      <w:proofErr w:type="spellStart"/>
      <w:r w:rsidRPr="0017275B">
        <w:rPr>
          <w:rFonts w:ascii="Helvetica" w:hAnsi="Helvetica" w:cs="Helvetica"/>
          <w:sz w:val="20"/>
          <w:szCs w:val="20"/>
        </w:rPr>
        <w:t>nph</w:t>
      </w:r>
      <w:proofErr w:type="spellEnd"/>
      <w:r w:rsidRPr="0017275B">
        <w:rPr>
          <w:rFonts w:ascii="Helvetica" w:hAnsi="Helvetica" w:cs="Helvetica"/>
          <w:sz w:val="20"/>
          <w:szCs w:val="20"/>
        </w:rPr>
        <w:t xml:space="preserve"> Insulin as out of scope, along  with insulin and insulin syring</w:t>
      </w:r>
      <w:r>
        <w:rPr>
          <w:rFonts w:ascii="Helvetica" w:hAnsi="Helvetica" w:cs="Helvetica"/>
          <w:sz w:val="20"/>
          <w:szCs w:val="20"/>
        </w:rPr>
        <w:t>e</w:t>
      </w:r>
      <w:r w:rsidRPr="0017275B">
        <w:rPr>
          <w:rFonts w:ascii="Helvetica" w:hAnsi="Helvetica" w:cs="Helvetica"/>
          <w:sz w:val="20"/>
          <w:szCs w:val="20"/>
        </w:rPr>
        <w:t>.</w:t>
      </w:r>
    </w:p>
    <w:p w:rsidR="0017275B" w:rsidRDefault="0017275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Now first line and second line drug are Presence of DM-2 OR Absence of DM-2 and Presence of DM-meds, to be consistent with eligibility of “</w:t>
      </w:r>
      <w:proofErr w:type="spellStart"/>
      <w:r>
        <w:rPr>
          <w:rFonts w:ascii="Helvetica" w:hAnsi="Helvetica" w:cs="Helvetica"/>
          <w:sz w:val="20"/>
          <w:szCs w:val="20"/>
        </w:rPr>
        <w:t>pres</w:t>
      </w:r>
      <w:proofErr w:type="spellEnd"/>
      <w:r>
        <w:rPr>
          <w:rFonts w:ascii="Helvetica" w:hAnsi="Helvetica" w:cs="Helvetica"/>
          <w:sz w:val="20"/>
          <w:szCs w:val="20"/>
        </w:rPr>
        <w:t xml:space="preserve"> of DM-2 or DM-meds”</w:t>
      </w:r>
    </w:p>
    <w:p w:rsidR="0017275B" w:rsidRPr="0017275B" w:rsidRDefault="0017275B">
      <w:bookmarkStart w:id="1" w:name="_GoBack"/>
      <w:bookmarkEnd w:id="1"/>
    </w:p>
    <w:sectPr w:rsidR="0017275B" w:rsidRPr="0017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89A"/>
    <w:multiLevelType w:val="hybridMultilevel"/>
    <w:tmpl w:val="76F62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9263B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3" w:tplc="D9263B80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515738"/>
    <w:multiLevelType w:val="hybridMultilevel"/>
    <w:tmpl w:val="5E264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D32907"/>
    <w:multiLevelType w:val="hybridMultilevel"/>
    <w:tmpl w:val="2FA0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FB"/>
    <w:rsid w:val="00062659"/>
    <w:rsid w:val="000F7199"/>
    <w:rsid w:val="0017275B"/>
    <w:rsid w:val="001729AB"/>
    <w:rsid w:val="00232C73"/>
    <w:rsid w:val="00240EFB"/>
    <w:rsid w:val="0027102B"/>
    <w:rsid w:val="002D4F62"/>
    <w:rsid w:val="00365CFE"/>
    <w:rsid w:val="00395645"/>
    <w:rsid w:val="00436338"/>
    <w:rsid w:val="004E7EBD"/>
    <w:rsid w:val="00542069"/>
    <w:rsid w:val="00550D09"/>
    <w:rsid w:val="005A7E7E"/>
    <w:rsid w:val="005F23FF"/>
    <w:rsid w:val="006944B6"/>
    <w:rsid w:val="006F52E6"/>
    <w:rsid w:val="00704C12"/>
    <w:rsid w:val="00786C5F"/>
    <w:rsid w:val="008115DC"/>
    <w:rsid w:val="00861A07"/>
    <w:rsid w:val="009C0D05"/>
    <w:rsid w:val="00A17E3A"/>
    <w:rsid w:val="00A74648"/>
    <w:rsid w:val="00A81FFB"/>
    <w:rsid w:val="00AD218B"/>
    <w:rsid w:val="00AF795A"/>
    <w:rsid w:val="00BA4D41"/>
    <w:rsid w:val="00C353FD"/>
    <w:rsid w:val="00C50D0C"/>
    <w:rsid w:val="00C63BE4"/>
    <w:rsid w:val="00C93B78"/>
    <w:rsid w:val="00CE232E"/>
    <w:rsid w:val="00D045DF"/>
    <w:rsid w:val="00D143EC"/>
    <w:rsid w:val="00D52285"/>
    <w:rsid w:val="00D56B10"/>
    <w:rsid w:val="00D56F5F"/>
    <w:rsid w:val="00F21EEC"/>
    <w:rsid w:val="00F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332C"/>
  <w15:chartTrackingRefBased/>
  <w15:docId w15:val="{56E6602A-B50B-4473-9F58-330D43C0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72"/>
    <w:pPr>
      <w:spacing w:before="120" w:after="240" w:line="240" w:lineRule="auto"/>
      <w:ind w:left="360"/>
    </w:pPr>
    <w:rPr>
      <w:sz w:val="24"/>
    </w:rPr>
  </w:style>
  <w:style w:type="character" w:styleId="IntenseEmphasis">
    <w:name w:val="Intense Emphasis"/>
    <w:aliases w:val="Cross-Reference"/>
    <w:basedOn w:val="DefaultParagraphFont"/>
    <w:uiPriority w:val="21"/>
    <w:qFormat/>
    <w:rsid w:val="006944B6"/>
    <w:rPr>
      <w:i w:val="0"/>
      <w:iCs/>
      <w:color w:val="4F81BD" w:themeColor="accen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Oshiro, Connie M</dc:creator>
  <cp:keywords/>
  <dc:description/>
  <cp:lastModifiedBy>Oshiro, Connie M</cp:lastModifiedBy>
  <cp:revision>37</cp:revision>
  <dcterms:created xsi:type="dcterms:W3CDTF">2017-09-21T16:37:00Z</dcterms:created>
  <dcterms:modified xsi:type="dcterms:W3CDTF">2018-04-16T17:47:00Z</dcterms:modified>
</cp:coreProperties>
</file>