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97115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Project types</w:t>
      </w:r>
    </w:p>
    <w:p w:rsidR="00000000" w:rsidRDefault="0099711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November 26, 2012</w:t>
      </w:r>
    </w:p>
    <w:p w:rsidR="00000000" w:rsidRDefault="0099711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11:38 AM</w:t>
      </w:r>
    </w:p>
    <w:p w:rsidR="00000000" w:rsidRDefault="0099711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997115">
      <w:pPr>
        <w:pStyle w:val="NormalWeb"/>
        <w:spacing w:before="0" w:beforeAutospacing="0" w:after="0" w:afterAutospacing="0"/>
        <w:rPr>
          <w:rFonts w:ascii="Times New Roman , serif" w:hAnsi="Times New Roman , serif"/>
          <w:color w:val="000000"/>
        </w:rPr>
      </w:pPr>
      <w:r>
        <w:rPr>
          <w:rFonts w:ascii="Times New Roman , serif" w:hAnsi="Times New Roman , serif"/>
          <w:color w:val="000000"/>
        </w:rPr>
        <w:t>ST email 6/12/2012</w:t>
      </w:r>
    </w:p>
    <w:p w:rsidR="00000000" w:rsidRDefault="00997115">
      <w:pPr>
        <w:pStyle w:val="NormalWeb"/>
        <w:spacing w:before="0" w:beforeAutospacing="0" w:after="0" w:afterAutospacing="0"/>
        <w:rPr>
          <w:rFonts w:ascii="Times New Roman , serif" w:hAnsi="Times New Roman , serif"/>
          <w:color w:val="000000"/>
        </w:rPr>
      </w:pPr>
      <w:r>
        <w:rPr>
          <w:rFonts w:ascii="Times New Roman , serif" w:hAnsi="Times New Roman , serif"/>
          <w:color w:val="000000"/>
        </w:rPr>
        <w:t> </w:t>
      </w:r>
    </w:p>
    <w:p w:rsidR="00000000" w:rsidRDefault="00997115">
      <w:pPr>
        <w:pStyle w:val="NormalWeb"/>
        <w:spacing w:before="0" w:beforeAutospacing="0" w:after="0" w:afterAutospacing="0"/>
        <w:rPr>
          <w:rFonts w:ascii="Times New Roman , serif" w:hAnsi="Times New Roman , serif"/>
          <w:color w:val="000000"/>
        </w:rPr>
      </w:pPr>
      <w:r>
        <w:rPr>
          <w:rFonts w:ascii="Times New Roman , serif" w:hAnsi="Times New Roman , serif"/>
          <w:color w:val="000000"/>
        </w:rPr>
        <w:t>1. Use library annotation as the "annotation project" for all disease KBs (i.e., use it to add comments/questions about entities in the disease KBs.</w:t>
      </w:r>
    </w:p>
    <w:p w:rsidR="00000000" w:rsidRDefault="00997115">
      <w:pPr>
        <w:pStyle w:val="NormalWeb"/>
        <w:spacing w:before="0" w:beforeAutospacing="0" w:after="0" w:afterAutospacing="0"/>
        <w:rPr>
          <w:rFonts w:ascii="Times New Roman , serif" w:hAnsi="Times New Roman , serif"/>
          <w:color w:val="000000"/>
        </w:rPr>
      </w:pPr>
      <w:r>
        <w:rPr>
          <w:rFonts w:ascii="Times New Roman , serif" w:hAnsi="Times New Roman , serif"/>
          <w:color w:val="000000"/>
        </w:rPr>
        <w:t> </w:t>
      </w:r>
    </w:p>
    <w:p w:rsidR="00000000" w:rsidRDefault="00997115">
      <w:pPr>
        <w:pStyle w:val="NormalWeb"/>
        <w:spacing w:before="0" w:beforeAutospacing="0" w:after="0" w:afterAutospacing="0"/>
        <w:rPr>
          <w:rFonts w:ascii="Times New Roman , serif" w:hAnsi="Times New Roman , serif"/>
          <w:color w:val="000000"/>
        </w:rPr>
      </w:pPr>
      <w:r>
        <w:rPr>
          <w:rFonts w:ascii="Times New Roman , serif" w:hAnsi="Times New Roman , serif"/>
          <w:color w:val="000000"/>
        </w:rPr>
        <w:t>2. Use separate "</w:t>
      </w:r>
      <w:r>
        <w:rPr>
          <w:rFonts w:ascii="Times New Roman , serif" w:hAnsi="Times New Roman , serif"/>
          <w:color w:val="000000"/>
        </w:rPr>
        <w:t>recommendations projects" (e.g., annotation_ATHENA_Lipid) to capture the recommendations and concepts that we want to encode for different diseases/guidelines. These "recommendation projects" are annotation projects that include/import the existing disease</w:t>
      </w:r>
      <w:r>
        <w:rPr>
          <w:rFonts w:ascii="Times New Roman , serif" w:hAnsi="Times New Roman , serif"/>
          <w:color w:val="000000"/>
        </w:rPr>
        <w:t xml:space="preserve"> KBs, so that you have access to the existing concepts. I've modified the annotation_ATHENA_Lipid project so that instances of the Concept class has a new property "Concept in KB", which allows you to select the class in the included KB that corresponds to</w:t>
      </w:r>
      <w:r>
        <w:rPr>
          <w:rFonts w:ascii="Times New Roman , serif" w:hAnsi="Times New Roman , serif"/>
          <w:color w:val="000000"/>
        </w:rPr>
        <w:t xml:space="preserve"> the concept in the "recommendations project."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7115"/>
    <w:rsid w:val="0099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954B-87AA-447A-A2FA-4590BE53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2019-02-07T17:06:00Z</dcterms:created>
  <dcterms:modified xsi:type="dcterms:W3CDTF">2019-02-07T17:06:00Z</dcterms:modified>
</cp:coreProperties>
</file>