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294633C2" w:rsidR="003D1DBC" w:rsidRPr="00840DE3" w:rsidRDefault="003D1DBC" w:rsidP="007648F6">
      <w:pPr>
        <w:pStyle w:val="Title"/>
      </w:pPr>
      <w:r w:rsidRPr="00840DE3">
        <w:t>Rules Document for Glycemic Control</w:t>
      </w:r>
    </w:p>
    <w:p w14:paraId="59A5801F" w14:textId="2487AFBE" w:rsidR="00995164" w:rsidRPr="00840DE3" w:rsidRDefault="00BE22F4" w:rsidP="00F410AD">
      <w:pPr>
        <w:pStyle w:val="Heading1"/>
        <w:numPr>
          <w:ilvl w:val="0"/>
          <w:numId w:val="0"/>
        </w:numPr>
      </w:pPr>
      <w:bookmarkStart w:id="0" w:name="_Toc3199921"/>
      <w:r w:rsidRPr="00840DE3">
        <w:t>Summary</w:t>
      </w:r>
      <w:bookmarkEnd w:id="0"/>
    </w:p>
    <w:p w14:paraId="433B3332" w14:textId="5BD8D638" w:rsidR="00E806BF" w:rsidRDefault="00995164" w:rsidP="00CD7F76">
      <w:r w:rsidRPr="00840DE3">
        <w:t xml:space="preserve">This document describes the contents–the “encoding”–of the Glycemic Control </w:t>
      </w:r>
      <w:proofErr w:type="spellStart"/>
      <w:r w:rsidRPr="00840DE3">
        <w:t>Knowledge</w:t>
      </w:r>
      <w:r w:rsidR="008E6365" w:rsidRPr="00840DE3">
        <w:t>B</w:t>
      </w:r>
      <w:r w:rsidRPr="00840DE3">
        <w:t>ase</w:t>
      </w:r>
      <w:proofErr w:type="spellEnd"/>
      <w:r w:rsidR="00822033">
        <w:t xml:space="preserve"> (KB(</w:t>
      </w:r>
      <w:r w:rsidRPr="00840DE3">
        <w:t>;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p w14:paraId="730C75A5" w14:textId="2406331A" w:rsidR="00822033" w:rsidRPr="00840DE3" w:rsidRDefault="00822033" w:rsidP="00CD7F76">
      <w:r>
        <w:t>Note:  text of messages in KB have been revised and are not exactly the same as written here.</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60D03C23" w14:textId="77777777" w:rsidR="004D7BD9" w:rsidRDefault="008528DE">
          <w:pPr>
            <w:pStyle w:val="TOC1"/>
            <w:rPr>
              <w:rFonts w:eastAsiaTheme="minorEastAsia"/>
              <w:sz w:val="22"/>
            </w:rPr>
          </w:pPr>
          <w:r>
            <w:fldChar w:fldCharType="begin"/>
          </w:r>
          <w:r>
            <w:instrText xml:space="preserve"> TOC \o "1-2" \h \z \u \t "Heading 3,5" </w:instrText>
          </w:r>
          <w:r>
            <w:fldChar w:fldCharType="separate"/>
          </w:r>
          <w:hyperlink w:anchor="_Toc3199921" w:history="1">
            <w:r w:rsidR="004D7BD9" w:rsidRPr="004843DF">
              <w:rPr>
                <w:rStyle w:val="Hyperlink"/>
              </w:rPr>
              <w:t>Summary</w:t>
            </w:r>
            <w:r w:rsidR="004D7BD9">
              <w:rPr>
                <w:webHidden/>
              </w:rPr>
              <w:tab/>
            </w:r>
            <w:r w:rsidR="004D7BD9">
              <w:rPr>
                <w:webHidden/>
              </w:rPr>
              <w:fldChar w:fldCharType="begin"/>
            </w:r>
            <w:r w:rsidR="004D7BD9">
              <w:rPr>
                <w:webHidden/>
              </w:rPr>
              <w:instrText xml:space="preserve"> PAGEREF _Toc3199921 \h </w:instrText>
            </w:r>
            <w:r w:rsidR="004D7BD9">
              <w:rPr>
                <w:webHidden/>
              </w:rPr>
            </w:r>
            <w:r w:rsidR="004D7BD9">
              <w:rPr>
                <w:webHidden/>
              </w:rPr>
              <w:fldChar w:fldCharType="separate"/>
            </w:r>
            <w:r w:rsidR="004D7BD9">
              <w:rPr>
                <w:webHidden/>
              </w:rPr>
              <w:t>1</w:t>
            </w:r>
            <w:r w:rsidR="004D7BD9">
              <w:rPr>
                <w:webHidden/>
              </w:rPr>
              <w:fldChar w:fldCharType="end"/>
            </w:r>
          </w:hyperlink>
        </w:p>
        <w:p w14:paraId="2F9FE71A" w14:textId="77777777" w:rsidR="004D7BD9" w:rsidRDefault="00CB5199">
          <w:pPr>
            <w:pStyle w:val="TOC1"/>
            <w:rPr>
              <w:rFonts w:eastAsiaTheme="minorEastAsia"/>
              <w:sz w:val="22"/>
            </w:rPr>
          </w:pPr>
          <w:hyperlink w:anchor="_Toc3199922" w:history="1">
            <w:r w:rsidR="004D7BD9" w:rsidRPr="004843DF">
              <w:rPr>
                <w:rStyle w:val="Hyperlink"/>
              </w:rPr>
              <w:t>1.0</w:t>
            </w:r>
            <w:r w:rsidR="004D7BD9">
              <w:rPr>
                <w:rFonts w:eastAsiaTheme="minorEastAsia"/>
                <w:sz w:val="22"/>
              </w:rPr>
              <w:tab/>
            </w:r>
            <w:r w:rsidR="004D7BD9" w:rsidRPr="004843DF">
              <w:rPr>
                <w:rStyle w:val="Hyperlink"/>
              </w:rPr>
              <w:t>Overview</w:t>
            </w:r>
            <w:r w:rsidR="004D7BD9">
              <w:rPr>
                <w:webHidden/>
              </w:rPr>
              <w:tab/>
            </w:r>
            <w:r w:rsidR="004D7BD9">
              <w:rPr>
                <w:webHidden/>
              </w:rPr>
              <w:fldChar w:fldCharType="begin"/>
            </w:r>
            <w:r w:rsidR="004D7BD9">
              <w:rPr>
                <w:webHidden/>
              </w:rPr>
              <w:instrText xml:space="preserve"> PAGEREF _Toc3199922 \h </w:instrText>
            </w:r>
            <w:r w:rsidR="004D7BD9">
              <w:rPr>
                <w:webHidden/>
              </w:rPr>
            </w:r>
            <w:r w:rsidR="004D7BD9">
              <w:rPr>
                <w:webHidden/>
              </w:rPr>
              <w:fldChar w:fldCharType="separate"/>
            </w:r>
            <w:r w:rsidR="004D7BD9">
              <w:rPr>
                <w:webHidden/>
              </w:rPr>
              <w:t>5</w:t>
            </w:r>
            <w:r w:rsidR="004D7BD9">
              <w:rPr>
                <w:webHidden/>
              </w:rPr>
              <w:fldChar w:fldCharType="end"/>
            </w:r>
          </w:hyperlink>
        </w:p>
        <w:p w14:paraId="2471A8DD" w14:textId="77777777" w:rsidR="004D7BD9" w:rsidRDefault="00CB5199">
          <w:pPr>
            <w:pStyle w:val="TOC2"/>
            <w:rPr>
              <w:rFonts w:eastAsiaTheme="minorEastAsia"/>
              <w:sz w:val="22"/>
            </w:rPr>
          </w:pPr>
          <w:hyperlink w:anchor="_Toc3199923" w:history="1">
            <w:r w:rsidR="004D7BD9" w:rsidRPr="004843DF">
              <w:rPr>
                <w:rStyle w:val="Hyperlink"/>
              </w:rPr>
              <w:t>1.1</w:t>
            </w:r>
            <w:r w:rsidR="004D7BD9">
              <w:rPr>
                <w:rFonts w:eastAsiaTheme="minorEastAsia"/>
                <w:sz w:val="22"/>
              </w:rPr>
              <w:tab/>
            </w:r>
            <w:r w:rsidR="004D7BD9" w:rsidRPr="004843DF">
              <w:rPr>
                <w:rStyle w:val="Hyperlink"/>
              </w:rPr>
              <w:t>Background</w:t>
            </w:r>
            <w:r w:rsidR="004D7BD9">
              <w:rPr>
                <w:webHidden/>
              </w:rPr>
              <w:tab/>
            </w:r>
            <w:r w:rsidR="004D7BD9">
              <w:rPr>
                <w:webHidden/>
              </w:rPr>
              <w:fldChar w:fldCharType="begin"/>
            </w:r>
            <w:r w:rsidR="004D7BD9">
              <w:rPr>
                <w:webHidden/>
              </w:rPr>
              <w:instrText xml:space="preserve"> PAGEREF _Toc3199923 \h </w:instrText>
            </w:r>
            <w:r w:rsidR="004D7BD9">
              <w:rPr>
                <w:webHidden/>
              </w:rPr>
            </w:r>
            <w:r w:rsidR="004D7BD9">
              <w:rPr>
                <w:webHidden/>
              </w:rPr>
              <w:fldChar w:fldCharType="separate"/>
            </w:r>
            <w:r w:rsidR="004D7BD9">
              <w:rPr>
                <w:webHidden/>
              </w:rPr>
              <w:t>5</w:t>
            </w:r>
            <w:r w:rsidR="004D7BD9">
              <w:rPr>
                <w:webHidden/>
              </w:rPr>
              <w:fldChar w:fldCharType="end"/>
            </w:r>
          </w:hyperlink>
        </w:p>
        <w:p w14:paraId="3767E6A6" w14:textId="77777777" w:rsidR="004D7BD9" w:rsidRDefault="00CB5199">
          <w:pPr>
            <w:pStyle w:val="TOC2"/>
            <w:rPr>
              <w:rFonts w:eastAsiaTheme="minorEastAsia"/>
              <w:sz w:val="22"/>
            </w:rPr>
          </w:pPr>
          <w:hyperlink w:anchor="_Toc3199924" w:history="1">
            <w:r w:rsidR="004D7BD9" w:rsidRPr="004843DF">
              <w:rPr>
                <w:rStyle w:val="Hyperlink"/>
              </w:rPr>
              <w:t>1.2</w:t>
            </w:r>
            <w:r w:rsidR="004D7BD9">
              <w:rPr>
                <w:rFonts w:eastAsiaTheme="minorEastAsia"/>
                <w:sz w:val="22"/>
              </w:rPr>
              <w:tab/>
            </w:r>
            <w:r w:rsidR="004D7BD9" w:rsidRPr="004843DF">
              <w:rPr>
                <w:rStyle w:val="Hyperlink"/>
              </w:rPr>
              <w:t>Use of the Rules Document</w:t>
            </w:r>
            <w:r w:rsidR="004D7BD9">
              <w:rPr>
                <w:webHidden/>
              </w:rPr>
              <w:tab/>
            </w:r>
            <w:r w:rsidR="004D7BD9">
              <w:rPr>
                <w:webHidden/>
              </w:rPr>
              <w:fldChar w:fldCharType="begin"/>
            </w:r>
            <w:r w:rsidR="004D7BD9">
              <w:rPr>
                <w:webHidden/>
              </w:rPr>
              <w:instrText xml:space="preserve"> PAGEREF _Toc3199924 \h </w:instrText>
            </w:r>
            <w:r w:rsidR="004D7BD9">
              <w:rPr>
                <w:webHidden/>
              </w:rPr>
            </w:r>
            <w:r w:rsidR="004D7BD9">
              <w:rPr>
                <w:webHidden/>
              </w:rPr>
              <w:fldChar w:fldCharType="separate"/>
            </w:r>
            <w:r w:rsidR="004D7BD9">
              <w:rPr>
                <w:webHidden/>
              </w:rPr>
              <w:t>6</w:t>
            </w:r>
            <w:r w:rsidR="004D7BD9">
              <w:rPr>
                <w:webHidden/>
              </w:rPr>
              <w:fldChar w:fldCharType="end"/>
            </w:r>
          </w:hyperlink>
        </w:p>
        <w:p w14:paraId="28084945" w14:textId="77777777" w:rsidR="004D7BD9" w:rsidRDefault="00CB5199">
          <w:pPr>
            <w:pStyle w:val="TOC1"/>
            <w:rPr>
              <w:rFonts w:eastAsiaTheme="minorEastAsia"/>
              <w:sz w:val="22"/>
            </w:rPr>
          </w:pPr>
          <w:hyperlink w:anchor="_Toc3199925" w:history="1">
            <w:r w:rsidR="004D7BD9" w:rsidRPr="004843DF">
              <w:rPr>
                <w:rStyle w:val="Hyperlink"/>
              </w:rPr>
              <w:t>2.0</w:t>
            </w:r>
            <w:r w:rsidR="004D7BD9">
              <w:rPr>
                <w:rFonts w:eastAsiaTheme="minorEastAsia"/>
                <w:sz w:val="22"/>
              </w:rPr>
              <w:tab/>
            </w:r>
            <w:r w:rsidR="004D7BD9" w:rsidRPr="004843DF">
              <w:rPr>
                <w:rStyle w:val="Hyperlink"/>
              </w:rPr>
              <w:t>Eligibility, Goals, and Limitations</w:t>
            </w:r>
            <w:r w:rsidR="004D7BD9">
              <w:rPr>
                <w:webHidden/>
              </w:rPr>
              <w:tab/>
            </w:r>
            <w:r w:rsidR="004D7BD9">
              <w:rPr>
                <w:webHidden/>
              </w:rPr>
              <w:fldChar w:fldCharType="begin"/>
            </w:r>
            <w:r w:rsidR="004D7BD9">
              <w:rPr>
                <w:webHidden/>
              </w:rPr>
              <w:instrText xml:space="preserve"> PAGEREF _Toc3199925 \h </w:instrText>
            </w:r>
            <w:r w:rsidR="004D7BD9">
              <w:rPr>
                <w:webHidden/>
              </w:rPr>
            </w:r>
            <w:r w:rsidR="004D7BD9">
              <w:rPr>
                <w:webHidden/>
              </w:rPr>
              <w:fldChar w:fldCharType="separate"/>
            </w:r>
            <w:r w:rsidR="004D7BD9">
              <w:rPr>
                <w:webHidden/>
              </w:rPr>
              <w:t>7</w:t>
            </w:r>
            <w:r w:rsidR="004D7BD9">
              <w:rPr>
                <w:webHidden/>
              </w:rPr>
              <w:fldChar w:fldCharType="end"/>
            </w:r>
          </w:hyperlink>
        </w:p>
        <w:p w14:paraId="60EFA32C" w14:textId="77777777" w:rsidR="004D7BD9" w:rsidRDefault="00CB5199">
          <w:pPr>
            <w:pStyle w:val="TOC2"/>
            <w:rPr>
              <w:rFonts w:eastAsiaTheme="minorEastAsia"/>
              <w:sz w:val="22"/>
            </w:rPr>
          </w:pPr>
          <w:hyperlink w:anchor="_Toc3199926" w:history="1">
            <w:r w:rsidR="004D7BD9" w:rsidRPr="004843DF">
              <w:rPr>
                <w:rStyle w:val="Hyperlink"/>
              </w:rPr>
              <w:t>2.1</w:t>
            </w:r>
            <w:r w:rsidR="004D7BD9">
              <w:rPr>
                <w:rFonts w:eastAsiaTheme="minorEastAsia"/>
                <w:sz w:val="22"/>
              </w:rPr>
              <w:tab/>
            </w:r>
            <w:r w:rsidR="004D7BD9" w:rsidRPr="004843DF">
              <w:rPr>
                <w:rStyle w:val="Hyperlink"/>
              </w:rPr>
              <w:t>Eligibility</w:t>
            </w:r>
            <w:r w:rsidR="004D7BD9">
              <w:rPr>
                <w:webHidden/>
              </w:rPr>
              <w:tab/>
            </w:r>
            <w:r w:rsidR="004D7BD9">
              <w:rPr>
                <w:webHidden/>
              </w:rPr>
              <w:fldChar w:fldCharType="begin"/>
            </w:r>
            <w:r w:rsidR="004D7BD9">
              <w:rPr>
                <w:webHidden/>
              </w:rPr>
              <w:instrText xml:space="preserve"> PAGEREF _Toc3199926 \h </w:instrText>
            </w:r>
            <w:r w:rsidR="004D7BD9">
              <w:rPr>
                <w:webHidden/>
              </w:rPr>
            </w:r>
            <w:r w:rsidR="004D7BD9">
              <w:rPr>
                <w:webHidden/>
              </w:rPr>
              <w:fldChar w:fldCharType="separate"/>
            </w:r>
            <w:r w:rsidR="004D7BD9">
              <w:rPr>
                <w:webHidden/>
              </w:rPr>
              <w:t>7</w:t>
            </w:r>
            <w:r w:rsidR="004D7BD9">
              <w:rPr>
                <w:webHidden/>
              </w:rPr>
              <w:fldChar w:fldCharType="end"/>
            </w:r>
          </w:hyperlink>
        </w:p>
        <w:p w14:paraId="6453B748" w14:textId="77777777" w:rsidR="004D7BD9" w:rsidRDefault="00CB5199">
          <w:pPr>
            <w:pStyle w:val="TOC5"/>
            <w:tabs>
              <w:tab w:val="right" w:leader="dot" w:pos="9350"/>
            </w:tabs>
            <w:rPr>
              <w:rFonts w:eastAsiaTheme="minorEastAsia"/>
              <w:noProof/>
              <w:sz w:val="22"/>
            </w:rPr>
          </w:pPr>
          <w:hyperlink w:anchor="_Toc3199927" w:history="1">
            <w:r w:rsidR="004D7BD9" w:rsidRPr="004843DF">
              <w:rPr>
                <w:rStyle w:val="Hyperlink"/>
                <w:noProof/>
              </w:rPr>
              <w:t>Pregnant Patients</w:t>
            </w:r>
            <w:r w:rsidR="004D7BD9">
              <w:rPr>
                <w:noProof/>
                <w:webHidden/>
              </w:rPr>
              <w:tab/>
            </w:r>
            <w:r w:rsidR="004D7BD9">
              <w:rPr>
                <w:noProof/>
                <w:webHidden/>
              </w:rPr>
              <w:fldChar w:fldCharType="begin"/>
            </w:r>
            <w:r w:rsidR="004D7BD9">
              <w:rPr>
                <w:noProof/>
                <w:webHidden/>
              </w:rPr>
              <w:instrText xml:space="preserve"> PAGEREF _Toc3199927 \h </w:instrText>
            </w:r>
            <w:r w:rsidR="004D7BD9">
              <w:rPr>
                <w:noProof/>
                <w:webHidden/>
              </w:rPr>
            </w:r>
            <w:r w:rsidR="004D7BD9">
              <w:rPr>
                <w:noProof/>
                <w:webHidden/>
              </w:rPr>
              <w:fldChar w:fldCharType="separate"/>
            </w:r>
            <w:r w:rsidR="004D7BD9">
              <w:rPr>
                <w:noProof/>
                <w:webHidden/>
              </w:rPr>
              <w:t>8</w:t>
            </w:r>
            <w:r w:rsidR="004D7BD9">
              <w:rPr>
                <w:noProof/>
                <w:webHidden/>
              </w:rPr>
              <w:fldChar w:fldCharType="end"/>
            </w:r>
          </w:hyperlink>
        </w:p>
        <w:p w14:paraId="7AAB3F5C" w14:textId="77777777" w:rsidR="004D7BD9" w:rsidRDefault="00CB5199">
          <w:pPr>
            <w:pStyle w:val="TOC5"/>
            <w:tabs>
              <w:tab w:val="right" w:leader="dot" w:pos="9350"/>
            </w:tabs>
            <w:rPr>
              <w:rFonts w:eastAsiaTheme="minorEastAsia"/>
              <w:noProof/>
              <w:sz w:val="22"/>
            </w:rPr>
          </w:pPr>
          <w:hyperlink w:anchor="_Toc3199928" w:history="1">
            <w:r w:rsidR="004D7BD9" w:rsidRPr="004843DF">
              <w:rPr>
                <w:rStyle w:val="Hyperlink"/>
                <w:noProof/>
              </w:rPr>
              <w:t>Patients on Dialysis</w:t>
            </w:r>
            <w:r w:rsidR="004D7BD9">
              <w:rPr>
                <w:noProof/>
                <w:webHidden/>
              </w:rPr>
              <w:tab/>
            </w:r>
            <w:r w:rsidR="004D7BD9">
              <w:rPr>
                <w:noProof/>
                <w:webHidden/>
              </w:rPr>
              <w:fldChar w:fldCharType="begin"/>
            </w:r>
            <w:r w:rsidR="004D7BD9">
              <w:rPr>
                <w:noProof/>
                <w:webHidden/>
              </w:rPr>
              <w:instrText xml:space="preserve"> PAGEREF _Toc3199928 \h </w:instrText>
            </w:r>
            <w:r w:rsidR="004D7BD9">
              <w:rPr>
                <w:noProof/>
                <w:webHidden/>
              </w:rPr>
            </w:r>
            <w:r w:rsidR="004D7BD9">
              <w:rPr>
                <w:noProof/>
                <w:webHidden/>
              </w:rPr>
              <w:fldChar w:fldCharType="separate"/>
            </w:r>
            <w:r w:rsidR="004D7BD9">
              <w:rPr>
                <w:noProof/>
                <w:webHidden/>
              </w:rPr>
              <w:t>8</w:t>
            </w:r>
            <w:r w:rsidR="004D7BD9">
              <w:rPr>
                <w:noProof/>
                <w:webHidden/>
              </w:rPr>
              <w:fldChar w:fldCharType="end"/>
            </w:r>
          </w:hyperlink>
        </w:p>
        <w:p w14:paraId="16AAB671" w14:textId="77777777" w:rsidR="004D7BD9" w:rsidRDefault="00CB5199">
          <w:pPr>
            <w:pStyle w:val="TOC2"/>
            <w:rPr>
              <w:rFonts w:eastAsiaTheme="minorEastAsia"/>
              <w:sz w:val="22"/>
            </w:rPr>
          </w:pPr>
          <w:hyperlink w:anchor="_Toc3199929" w:history="1">
            <w:r w:rsidR="004D7BD9" w:rsidRPr="004843DF">
              <w:rPr>
                <w:rStyle w:val="Hyperlink"/>
              </w:rPr>
              <w:t>2.2</w:t>
            </w:r>
            <w:r w:rsidR="004D7BD9">
              <w:rPr>
                <w:rFonts w:eastAsiaTheme="minorEastAsia"/>
                <w:sz w:val="22"/>
              </w:rPr>
              <w:tab/>
            </w:r>
            <w:r w:rsidR="004D7BD9" w:rsidRPr="004843DF">
              <w:rPr>
                <w:rStyle w:val="Hyperlink"/>
              </w:rPr>
              <w:t>Goals</w:t>
            </w:r>
            <w:r w:rsidR="004D7BD9">
              <w:rPr>
                <w:webHidden/>
              </w:rPr>
              <w:tab/>
            </w:r>
            <w:r w:rsidR="004D7BD9">
              <w:rPr>
                <w:webHidden/>
              </w:rPr>
              <w:fldChar w:fldCharType="begin"/>
            </w:r>
            <w:r w:rsidR="004D7BD9">
              <w:rPr>
                <w:webHidden/>
              </w:rPr>
              <w:instrText xml:space="preserve"> PAGEREF _Toc3199929 \h </w:instrText>
            </w:r>
            <w:r w:rsidR="004D7BD9">
              <w:rPr>
                <w:webHidden/>
              </w:rPr>
            </w:r>
            <w:r w:rsidR="004D7BD9">
              <w:rPr>
                <w:webHidden/>
              </w:rPr>
              <w:fldChar w:fldCharType="separate"/>
            </w:r>
            <w:r w:rsidR="004D7BD9">
              <w:rPr>
                <w:webHidden/>
              </w:rPr>
              <w:t>8</w:t>
            </w:r>
            <w:r w:rsidR="004D7BD9">
              <w:rPr>
                <w:webHidden/>
              </w:rPr>
              <w:fldChar w:fldCharType="end"/>
            </w:r>
          </w:hyperlink>
        </w:p>
        <w:p w14:paraId="2E25D6DB" w14:textId="77777777" w:rsidR="004D7BD9" w:rsidRDefault="00CB5199">
          <w:pPr>
            <w:pStyle w:val="TOC1"/>
            <w:rPr>
              <w:rFonts w:eastAsiaTheme="minorEastAsia"/>
              <w:sz w:val="22"/>
            </w:rPr>
          </w:pPr>
          <w:hyperlink w:anchor="_Toc3199930" w:history="1">
            <w:r w:rsidR="004D7BD9" w:rsidRPr="004843DF">
              <w:rPr>
                <w:rStyle w:val="Hyperlink"/>
              </w:rPr>
              <w:t>3.0</w:t>
            </w:r>
            <w:r w:rsidR="004D7BD9">
              <w:rPr>
                <w:rFonts w:eastAsiaTheme="minorEastAsia"/>
                <w:sz w:val="22"/>
              </w:rPr>
              <w:tab/>
            </w:r>
            <w:r w:rsidR="004D7BD9" w:rsidRPr="004843DF">
              <w:rPr>
                <w:rStyle w:val="Hyperlink"/>
              </w:rPr>
              <w:t>Drugs Therapies</w:t>
            </w:r>
            <w:r w:rsidR="004D7BD9">
              <w:rPr>
                <w:webHidden/>
              </w:rPr>
              <w:tab/>
            </w:r>
            <w:r w:rsidR="004D7BD9">
              <w:rPr>
                <w:webHidden/>
              </w:rPr>
              <w:fldChar w:fldCharType="begin"/>
            </w:r>
            <w:r w:rsidR="004D7BD9">
              <w:rPr>
                <w:webHidden/>
              </w:rPr>
              <w:instrText xml:space="preserve"> PAGEREF _Toc3199930 \h </w:instrText>
            </w:r>
            <w:r w:rsidR="004D7BD9">
              <w:rPr>
                <w:webHidden/>
              </w:rPr>
            </w:r>
            <w:r w:rsidR="004D7BD9">
              <w:rPr>
                <w:webHidden/>
              </w:rPr>
              <w:fldChar w:fldCharType="separate"/>
            </w:r>
            <w:r w:rsidR="004D7BD9">
              <w:rPr>
                <w:webHidden/>
              </w:rPr>
              <w:t>10</w:t>
            </w:r>
            <w:r w:rsidR="004D7BD9">
              <w:rPr>
                <w:webHidden/>
              </w:rPr>
              <w:fldChar w:fldCharType="end"/>
            </w:r>
          </w:hyperlink>
        </w:p>
        <w:p w14:paraId="7CB0662C" w14:textId="77777777" w:rsidR="004D7BD9" w:rsidRDefault="00CB5199">
          <w:pPr>
            <w:pStyle w:val="TOC2"/>
            <w:rPr>
              <w:rFonts w:eastAsiaTheme="minorEastAsia"/>
              <w:sz w:val="22"/>
            </w:rPr>
          </w:pPr>
          <w:hyperlink w:anchor="_Toc3199931" w:history="1">
            <w:r w:rsidR="004D7BD9" w:rsidRPr="004843DF">
              <w:rPr>
                <w:rStyle w:val="Hyperlink"/>
              </w:rPr>
              <w:t>3.1</w:t>
            </w:r>
            <w:r w:rsidR="004D7BD9">
              <w:rPr>
                <w:rFonts w:eastAsiaTheme="minorEastAsia"/>
                <w:sz w:val="22"/>
              </w:rPr>
              <w:tab/>
            </w:r>
            <w:r w:rsidR="004D7BD9" w:rsidRPr="004843DF">
              <w:rPr>
                <w:rStyle w:val="Hyperlink"/>
              </w:rPr>
              <w:t>Definitions</w:t>
            </w:r>
            <w:r w:rsidR="004D7BD9">
              <w:rPr>
                <w:webHidden/>
              </w:rPr>
              <w:tab/>
            </w:r>
            <w:r w:rsidR="004D7BD9">
              <w:rPr>
                <w:webHidden/>
              </w:rPr>
              <w:fldChar w:fldCharType="begin"/>
            </w:r>
            <w:r w:rsidR="004D7BD9">
              <w:rPr>
                <w:webHidden/>
              </w:rPr>
              <w:instrText xml:space="preserve"> PAGEREF _Toc3199931 \h </w:instrText>
            </w:r>
            <w:r w:rsidR="004D7BD9">
              <w:rPr>
                <w:webHidden/>
              </w:rPr>
            </w:r>
            <w:r w:rsidR="004D7BD9">
              <w:rPr>
                <w:webHidden/>
              </w:rPr>
              <w:fldChar w:fldCharType="separate"/>
            </w:r>
            <w:r w:rsidR="004D7BD9">
              <w:rPr>
                <w:webHidden/>
              </w:rPr>
              <w:t>11</w:t>
            </w:r>
            <w:r w:rsidR="004D7BD9">
              <w:rPr>
                <w:webHidden/>
              </w:rPr>
              <w:fldChar w:fldCharType="end"/>
            </w:r>
          </w:hyperlink>
        </w:p>
        <w:p w14:paraId="164CA54A" w14:textId="77777777" w:rsidR="004D7BD9" w:rsidRDefault="00CB5199">
          <w:pPr>
            <w:pStyle w:val="TOC5"/>
            <w:tabs>
              <w:tab w:val="right" w:leader="dot" w:pos="9350"/>
            </w:tabs>
            <w:rPr>
              <w:rFonts w:eastAsiaTheme="minorEastAsia"/>
              <w:noProof/>
              <w:sz w:val="22"/>
            </w:rPr>
          </w:pPr>
          <w:hyperlink w:anchor="_Toc3199932" w:history="1">
            <w:r w:rsidR="004D7BD9" w:rsidRPr="004843DF">
              <w:rPr>
                <w:rStyle w:val="Hyperlink"/>
                <w:noProof/>
              </w:rPr>
              <w:t>First line drug</w:t>
            </w:r>
            <w:r w:rsidR="004D7BD9">
              <w:rPr>
                <w:noProof/>
                <w:webHidden/>
              </w:rPr>
              <w:tab/>
            </w:r>
            <w:r w:rsidR="004D7BD9">
              <w:rPr>
                <w:noProof/>
                <w:webHidden/>
              </w:rPr>
              <w:fldChar w:fldCharType="begin"/>
            </w:r>
            <w:r w:rsidR="004D7BD9">
              <w:rPr>
                <w:noProof/>
                <w:webHidden/>
              </w:rPr>
              <w:instrText xml:space="preserve"> PAGEREF _Toc3199932 \h </w:instrText>
            </w:r>
            <w:r w:rsidR="004D7BD9">
              <w:rPr>
                <w:noProof/>
                <w:webHidden/>
              </w:rPr>
            </w:r>
            <w:r w:rsidR="004D7BD9">
              <w:rPr>
                <w:noProof/>
                <w:webHidden/>
              </w:rPr>
              <w:fldChar w:fldCharType="separate"/>
            </w:r>
            <w:r w:rsidR="004D7BD9">
              <w:rPr>
                <w:noProof/>
                <w:webHidden/>
              </w:rPr>
              <w:t>11</w:t>
            </w:r>
            <w:r w:rsidR="004D7BD9">
              <w:rPr>
                <w:noProof/>
                <w:webHidden/>
              </w:rPr>
              <w:fldChar w:fldCharType="end"/>
            </w:r>
          </w:hyperlink>
        </w:p>
        <w:p w14:paraId="156DD2BD" w14:textId="77777777" w:rsidR="004D7BD9" w:rsidRDefault="00CB5199">
          <w:pPr>
            <w:pStyle w:val="TOC5"/>
            <w:tabs>
              <w:tab w:val="right" w:leader="dot" w:pos="9350"/>
            </w:tabs>
            <w:rPr>
              <w:rFonts w:eastAsiaTheme="minorEastAsia"/>
              <w:noProof/>
              <w:sz w:val="22"/>
            </w:rPr>
          </w:pPr>
          <w:hyperlink w:anchor="_Toc3199933" w:history="1">
            <w:r w:rsidR="004D7BD9" w:rsidRPr="004843DF">
              <w:rPr>
                <w:rStyle w:val="Hyperlink"/>
                <w:noProof/>
              </w:rPr>
              <w:t>Second line drug</w:t>
            </w:r>
            <w:r w:rsidR="004D7BD9">
              <w:rPr>
                <w:noProof/>
                <w:webHidden/>
              </w:rPr>
              <w:tab/>
            </w:r>
            <w:r w:rsidR="004D7BD9">
              <w:rPr>
                <w:noProof/>
                <w:webHidden/>
              </w:rPr>
              <w:fldChar w:fldCharType="begin"/>
            </w:r>
            <w:r w:rsidR="004D7BD9">
              <w:rPr>
                <w:noProof/>
                <w:webHidden/>
              </w:rPr>
              <w:instrText xml:space="preserve"> PAGEREF _Toc3199933 \h </w:instrText>
            </w:r>
            <w:r w:rsidR="004D7BD9">
              <w:rPr>
                <w:noProof/>
                <w:webHidden/>
              </w:rPr>
            </w:r>
            <w:r w:rsidR="004D7BD9">
              <w:rPr>
                <w:noProof/>
                <w:webHidden/>
              </w:rPr>
              <w:fldChar w:fldCharType="separate"/>
            </w:r>
            <w:r w:rsidR="004D7BD9">
              <w:rPr>
                <w:noProof/>
                <w:webHidden/>
              </w:rPr>
              <w:t>12</w:t>
            </w:r>
            <w:r w:rsidR="004D7BD9">
              <w:rPr>
                <w:noProof/>
                <w:webHidden/>
              </w:rPr>
              <w:fldChar w:fldCharType="end"/>
            </w:r>
          </w:hyperlink>
        </w:p>
        <w:p w14:paraId="313A61BF" w14:textId="77777777" w:rsidR="004D7BD9" w:rsidRDefault="00CB5199">
          <w:pPr>
            <w:pStyle w:val="TOC5"/>
            <w:tabs>
              <w:tab w:val="right" w:leader="dot" w:pos="9350"/>
            </w:tabs>
            <w:rPr>
              <w:rFonts w:eastAsiaTheme="minorEastAsia"/>
              <w:noProof/>
              <w:sz w:val="22"/>
            </w:rPr>
          </w:pPr>
          <w:hyperlink w:anchor="_Toc3199934" w:history="1">
            <w:r w:rsidR="004D7BD9" w:rsidRPr="004843DF">
              <w:rPr>
                <w:rStyle w:val="Hyperlink"/>
                <w:noProof/>
              </w:rPr>
              <w:t>Compelling indication</w:t>
            </w:r>
            <w:r w:rsidR="004D7BD9">
              <w:rPr>
                <w:noProof/>
                <w:webHidden/>
              </w:rPr>
              <w:tab/>
            </w:r>
            <w:r w:rsidR="004D7BD9">
              <w:rPr>
                <w:noProof/>
                <w:webHidden/>
              </w:rPr>
              <w:fldChar w:fldCharType="begin"/>
            </w:r>
            <w:r w:rsidR="004D7BD9">
              <w:rPr>
                <w:noProof/>
                <w:webHidden/>
              </w:rPr>
              <w:instrText xml:space="preserve"> PAGEREF _Toc3199934 \h </w:instrText>
            </w:r>
            <w:r w:rsidR="004D7BD9">
              <w:rPr>
                <w:noProof/>
                <w:webHidden/>
              </w:rPr>
            </w:r>
            <w:r w:rsidR="004D7BD9">
              <w:rPr>
                <w:noProof/>
                <w:webHidden/>
              </w:rPr>
              <w:fldChar w:fldCharType="separate"/>
            </w:r>
            <w:r w:rsidR="004D7BD9">
              <w:rPr>
                <w:noProof/>
                <w:webHidden/>
              </w:rPr>
              <w:t>12</w:t>
            </w:r>
            <w:r w:rsidR="004D7BD9">
              <w:rPr>
                <w:noProof/>
                <w:webHidden/>
              </w:rPr>
              <w:fldChar w:fldCharType="end"/>
            </w:r>
          </w:hyperlink>
        </w:p>
        <w:p w14:paraId="27C4A1FF" w14:textId="77777777" w:rsidR="004D7BD9" w:rsidRDefault="00CB5199">
          <w:pPr>
            <w:pStyle w:val="TOC5"/>
            <w:tabs>
              <w:tab w:val="right" w:leader="dot" w:pos="9350"/>
            </w:tabs>
            <w:rPr>
              <w:rFonts w:eastAsiaTheme="minorEastAsia"/>
              <w:noProof/>
              <w:sz w:val="22"/>
            </w:rPr>
          </w:pPr>
          <w:hyperlink w:anchor="_Toc3199935" w:history="1">
            <w:r w:rsidR="004D7BD9" w:rsidRPr="004843DF">
              <w:rPr>
                <w:rStyle w:val="Hyperlink"/>
                <w:noProof/>
              </w:rPr>
              <w:t>Relative indication</w:t>
            </w:r>
            <w:r w:rsidR="004D7BD9">
              <w:rPr>
                <w:noProof/>
                <w:webHidden/>
              </w:rPr>
              <w:tab/>
            </w:r>
            <w:r w:rsidR="004D7BD9">
              <w:rPr>
                <w:noProof/>
                <w:webHidden/>
              </w:rPr>
              <w:fldChar w:fldCharType="begin"/>
            </w:r>
            <w:r w:rsidR="004D7BD9">
              <w:rPr>
                <w:noProof/>
                <w:webHidden/>
              </w:rPr>
              <w:instrText xml:space="preserve"> PAGEREF _Toc3199935 \h </w:instrText>
            </w:r>
            <w:r w:rsidR="004D7BD9">
              <w:rPr>
                <w:noProof/>
                <w:webHidden/>
              </w:rPr>
            </w:r>
            <w:r w:rsidR="004D7BD9">
              <w:rPr>
                <w:noProof/>
                <w:webHidden/>
              </w:rPr>
              <w:fldChar w:fldCharType="separate"/>
            </w:r>
            <w:r w:rsidR="004D7BD9">
              <w:rPr>
                <w:noProof/>
                <w:webHidden/>
              </w:rPr>
              <w:t>12</w:t>
            </w:r>
            <w:r w:rsidR="004D7BD9">
              <w:rPr>
                <w:noProof/>
                <w:webHidden/>
              </w:rPr>
              <w:fldChar w:fldCharType="end"/>
            </w:r>
          </w:hyperlink>
        </w:p>
        <w:p w14:paraId="3D8783A9" w14:textId="77777777" w:rsidR="004D7BD9" w:rsidRDefault="00CB5199">
          <w:pPr>
            <w:pStyle w:val="TOC5"/>
            <w:tabs>
              <w:tab w:val="right" w:leader="dot" w:pos="9350"/>
            </w:tabs>
            <w:rPr>
              <w:rFonts w:eastAsiaTheme="minorEastAsia"/>
              <w:noProof/>
              <w:sz w:val="22"/>
            </w:rPr>
          </w:pPr>
          <w:hyperlink w:anchor="_Toc3199936" w:history="1">
            <w:r w:rsidR="004D7BD9" w:rsidRPr="004843DF">
              <w:rPr>
                <w:rStyle w:val="Hyperlink"/>
                <w:noProof/>
              </w:rPr>
              <w:t>Absolute contraindication</w:t>
            </w:r>
            <w:r w:rsidR="004D7BD9">
              <w:rPr>
                <w:noProof/>
                <w:webHidden/>
              </w:rPr>
              <w:tab/>
            </w:r>
            <w:r w:rsidR="004D7BD9">
              <w:rPr>
                <w:noProof/>
                <w:webHidden/>
              </w:rPr>
              <w:fldChar w:fldCharType="begin"/>
            </w:r>
            <w:r w:rsidR="004D7BD9">
              <w:rPr>
                <w:noProof/>
                <w:webHidden/>
              </w:rPr>
              <w:instrText xml:space="preserve"> PAGEREF _Toc3199936 \h </w:instrText>
            </w:r>
            <w:r w:rsidR="004D7BD9">
              <w:rPr>
                <w:noProof/>
                <w:webHidden/>
              </w:rPr>
            </w:r>
            <w:r w:rsidR="004D7BD9">
              <w:rPr>
                <w:noProof/>
                <w:webHidden/>
              </w:rPr>
              <w:fldChar w:fldCharType="separate"/>
            </w:r>
            <w:r w:rsidR="004D7BD9">
              <w:rPr>
                <w:noProof/>
                <w:webHidden/>
              </w:rPr>
              <w:t>12</w:t>
            </w:r>
            <w:r w:rsidR="004D7BD9">
              <w:rPr>
                <w:noProof/>
                <w:webHidden/>
              </w:rPr>
              <w:fldChar w:fldCharType="end"/>
            </w:r>
          </w:hyperlink>
        </w:p>
        <w:p w14:paraId="12D2C3F0" w14:textId="77777777" w:rsidR="004D7BD9" w:rsidRDefault="00CB5199">
          <w:pPr>
            <w:pStyle w:val="TOC5"/>
            <w:tabs>
              <w:tab w:val="right" w:leader="dot" w:pos="9350"/>
            </w:tabs>
            <w:rPr>
              <w:rFonts w:eastAsiaTheme="minorEastAsia"/>
              <w:noProof/>
              <w:sz w:val="22"/>
            </w:rPr>
          </w:pPr>
          <w:hyperlink w:anchor="_Toc3199937" w:history="1">
            <w:r w:rsidR="004D7BD9" w:rsidRPr="004843DF">
              <w:rPr>
                <w:rStyle w:val="Hyperlink"/>
                <w:noProof/>
              </w:rPr>
              <w:t>Relative contraindication</w:t>
            </w:r>
            <w:r w:rsidR="004D7BD9">
              <w:rPr>
                <w:noProof/>
                <w:webHidden/>
              </w:rPr>
              <w:tab/>
            </w:r>
            <w:r w:rsidR="004D7BD9">
              <w:rPr>
                <w:noProof/>
                <w:webHidden/>
              </w:rPr>
              <w:fldChar w:fldCharType="begin"/>
            </w:r>
            <w:r w:rsidR="004D7BD9">
              <w:rPr>
                <w:noProof/>
                <w:webHidden/>
              </w:rPr>
              <w:instrText xml:space="preserve"> PAGEREF _Toc3199937 \h </w:instrText>
            </w:r>
            <w:r w:rsidR="004D7BD9">
              <w:rPr>
                <w:noProof/>
                <w:webHidden/>
              </w:rPr>
            </w:r>
            <w:r w:rsidR="004D7BD9">
              <w:rPr>
                <w:noProof/>
                <w:webHidden/>
              </w:rPr>
              <w:fldChar w:fldCharType="separate"/>
            </w:r>
            <w:r w:rsidR="004D7BD9">
              <w:rPr>
                <w:noProof/>
                <w:webHidden/>
              </w:rPr>
              <w:t>12</w:t>
            </w:r>
            <w:r w:rsidR="004D7BD9">
              <w:rPr>
                <w:noProof/>
                <w:webHidden/>
              </w:rPr>
              <w:fldChar w:fldCharType="end"/>
            </w:r>
          </w:hyperlink>
        </w:p>
        <w:p w14:paraId="3AB383FD" w14:textId="77777777" w:rsidR="004D7BD9" w:rsidRDefault="00CB5199">
          <w:pPr>
            <w:pStyle w:val="TOC5"/>
            <w:tabs>
              <w:tab w:val="right" w:leader="dot" w:pos="9350"/>
            </w:tabs>
            <w:rPr>
              <w:rFonts w:eastAsiaTheme="minorEastAsia"/>
              <w:noProof/>
              <w:sz w:val="22"/>
            </w:rPr>
          </w:pPr>
          <w:hyperlink w:anchor="_Toc3199938" w:history="1">
            <w:r w:rsidR="004D7BD9" w:rsidRPr="004843DF">
              <w:rPr>
                <w:rStyle w:val="Hyperlink"/>
                <w:noProof/>
              </w:rPr>
              <w:t>Do not start controllable criteria</w:t>
            </w:r>
            <w:r w:rsidR="004D7BD9">
              <w:rPr>
                <w:noProof/>
                <w:webHidden/>
              </w:rPr>
              <w:tab/>
            </w:r>
            <w:r w:rsidR="004D7BD9">
              <w:rPr>
                <w:noProof/>
                <w:webHidden/>
              </w:rPr>
              <w:fldChar w:fldCharType="begin"/>
            </w:r>
            <w:r w:rsidR="004D7BD9">
              <w:rPr>
                <w:noProof/>
                <w:webHidden/>
              </w:rPr>
              <w:instrText xml:space="preserve"> PAGEREF _Toc3199938 \h </w:instrText>
            </w:r>
            <w:r w:rsidR="004D7BD9">
              <w:rPr>
                <w:noProof/>
                <w:webHidden/>
              </w:rPr>
            </w:r>
            <w:r w:rsidR="004D7BD9">
              <w:rPr>
                <w:noProof/>
                <w:webHidden/>
              </w:rPr>
              <w:fldChar w:fldCharType="separate"/>
            </w:r>
            <w:r w:rsidR="004D7BD9">
              <w:rPr>
                <w:noProof/>
                <w:webHidden/>
              </w:rPr>
              <w:t>13</w:t>
            </w:r>
            <w:r w:rsidR="004D7BD9">
              <w:rPr>
                <w:noProof/>
                <w:webHidden/>
              </w:rPr>
              <w:fldChar w:fldCharType="end"/>
            </w:r>
          </w:hyperlink>
        </w:p>
        <w:p w14:paraId="13DB446C" w14:textId="77777777" w:rsidR="004D7BD9" w:rsidRDefault="00CB5199">
          <w:pPr>
            <w:pStyle w:val="TOC5"/>
            <w:tabs>
              <w:tab w:val="right" w:leader="dot" w:pos="9350"/>
            </w:tabs>
            <w:rPr>
              <w:rFonts w:eastAsiaTheme="minorEastAsia"/>
              <w:noProof/>
              <w:sz w:val="22"/>
            </w:rPr>
          </w:pPr>
          <w:hyperlink w:anchor="_Toc3199939" w:history="1">
            <w:r w:rsidR="004D7BD9" w:rsidRPr="004843DF">
              <w:rPr>
                <w:rStyle w:val="Hyperlink"/>
                <w:noProof/>
              </w:rPr>
              <w:t>Do not start uncontrollable criteria</w:t>
            </w:r>
            <w:r w:rsidR="004D7BD9">
              <w:rPr>
                <w:noProof/>
                <w:webHidden/>
              </w:rPr>
              <w:tab/>
            </w:r>
            <w:r w:rsidR="004D7BD9">
              <w:rPr>
                <w:noProof/>
                <w:webHidden/>
              </w:rPr>
              <w:fldChar w:fldCharType="begin"/>
            </w:r>
            <w:r w:rsidR="004D7BD9">
              <w:rPr>
                <w:noProof/>
                <w:webHidden/>
              </w:rPr>
              <w:instrText xml:space="preserve"> PAGEREF _Toc3199939 \h </w:instrText>
            </w:r>
            <w:r w:rsidR="004D7BD9">
              <w:rPr>
                <w:noProof/>
                <w:webHidden/>
              </w:rPr>
            </w:r>
            <w:r w:rsidR="004D7BD9">
              <w:rPr>
                <w:noProof/>
                <w:webHidden/>
              </w:rPr>
              <w:fldChar w:fldCharType="separate"/>
            </w:r>
            <w:r w:rsidR="004D7BD9">
              <w:rPr>
                <w:noProof/>
                <w:webHidden/>
              </w:rPr>
              <w:t>13</w:t>
            </w:r>
            <w:r w:rsidR="004D7BD9">
              <w:rPr>
                <w:noProof/>
                <w:webHidden/>
              </w:rPr>
              <w:fldChar w:fldCharType="end"/>
            </w:r>
          </w:hyperlink>
        </w:p>
        <w:p w14:paraId="5DDCAFF6" w14:textId="77777777" w:rsidR="004D7BD9" w:rsidRDefault="00CB5199">
          <w:pPr>
            <w:pStyle w:val="TOC5"/>
            <w:tabs>
              <w:tab w:val="right" w:leader="dot" w:pos="9350"/>
            </w:tabs>
            <w:rPr>
              <w:rFonts w:eastAsiaTheme="minorEastAsia"/>
              <w:noProof/>
              <w:sz w:val="22"/>
            </w:rPr>
          </w:pPr>
          <w:hyperlink w:anchor="_Toc3199940" w:history="1">
            <w:r w:rsidR="004D7BD9" w:rsidRPr="004843DF">
              <w:rPr>
                <w:rStyle w:val="Hyperlink"/>
                <w:noProof/>
              </w:rPr>
              <w:t>Do not increase dose controllable criteria</w:t>
            </w:r>
            <w:r w:rsidR="004D7BD9">
              <w:rPr>
                <w:noProof/>
                <w:webHidden/>
              </w:rPr>
              <w:tab/>
            </w:r>
            <w:r w:rsidR="004D7BD9">
              <w:rPr>
                <w:noProof/>
                <w:webHidden/>
              </w:rPr>
              <w:fldChar w:fldCharType="begin"/>
            </w:r>
            <w:r w:rsidR="004D7BD9">
              <w:rPr>
                <w:noProof/>
                <w:webHidden/>
              </w:rPr>
              <w:instrText xml:space="preserve"> PAGEREF _Toc3199940 \h </w:instrText>
            </w:r>
            <w:r w:rsidR="004D7BD9">
              <w:rPr>
                <w:noProof/>
                <w:webHidden/>
              </w:rPr>
            </w:r>
            <w:r w:rsidR="004D7BD9">
              <w:rPr>
                <w:noProof/>
                <w:webHidden/>
              </w:rPr>
              <w:fldChar w:fldCharType="separate"/>
            </w:r>
            <w:r w:rsidR="004D7BD9">
              <w:rPr>
                <w:noProof/>
                <w:webHidden/>
              </w:rPr>
              <w:t>13</w:t>
            </w:r>
            <w:r w:rsidR="004D7BD9">
              <w:rPr>
                <w:noProof/>
                <w:webHidden/>
              </w:rPr>
              <w:fldChar w:fldCharType="end"/>
            </w:r>
          </w:hyperlink>
        </w:p>
        <w:p w14:paraId="76574A34" w14:textId="77777777" w:rsidR="004D7BD9" w:rsidRDefault="00CB5199">
          <w:pPr>
            <w:pStyle w:val="TOC5"/>
            <w:tabs>
              <w:tab w:val="right" w:leader="dot" w:pos="9350"/>
            </w:tabs>
            <w:rPr>
              <w:rFonts w:eastAsiaTheme="minorEastAsia"/>
              <w:noProof/>
              <w:sz w:val="22"/>
            </w:rPr>
          </w:pPr>
          <w:hyperlink w:anchor="_Toc3199941" w:history="1">
            <w:r w:rsidR="004D7BD9" w:rsidRPr="004843DF">
              <w:rPr>
                <w:rStyle w:val="Hyperlink"/>
                <w:noProof/>
              </w:rPr>
              <w:t>Do not increase dose uncontrollable criteria (“blocked increase dose uncontrollable,” cannot increase dose, add drug)</w:t>
            </w:r>
            <w:r w:rsidR="004D7BD9">
              <w:rPr>
                <w:noProof/>
                <w:webHidden/>
              </w:rPr>
              <w:tab/>
            </w:r>
            <w:r w:rsidR="004D7BD9">
              <w:rPr>
                <w:noProof/>
                <w:webHidden/>
              </w:rPr>
              <w:fldChar w:fldCharType="begin"/>
            </w:r>
            <w:r w:rsidR="004D7BD9">
              <w:rPr>
                <w:noProof/>
                <w:webHidden/>
              </w:rPr>
              <w:instrText xml:space="preserve"> PAGEREF _Toc3199941 \h </w:instrText>
            </w:r>
            <w:r w:rsidR="004D7BD9">
              <w:rPr>
                <w:noProof/>
                <w:webHidden/>
              </w:rPr>
            </w:r>
            <w:r w:rsidR="004D7BD9">
              <w:rPr>
                <w:noProof/>
                <w:webHidden/>
              </w:rPr>
              <w:fldChar w:fldCharType="separate"/>
            </w:r>
            <w:r w:rsidR="004D7BD9">
              <w:rPr>
                <w:noProof/>
                <w:webHidden/>
              </w:rPr>
              <w:t>13</w:t>
            </w:r>
            <w:r w:rsidR="004D7BD9">
              <w:rPr>
                <w:noProof/>
                <w:webHidden/>
              </w:rPr>
              <w:fldChar w:fldCharType="end"/>
            </w:r>
          </w:hyperlink>
        </w:p>
        <w:p w14:paraId="0DC6A4EE" w14:textId="77777777" w:rsidR="004D7BD9" w:rsidRDefault="00CB5199">
          <w:pPr>
            <w:pStyle w:val="TOC5"/>
            <w:tabs>
              <w:tab w:val="right" w:leader="dot" w:pos="9350"/>
            </w:tabs>
            <w:rPr>
              <w:rFonts w:eastAsiaTheme="minorEastAsia"/>
              <w:noProof/>
              <w:sz w:val="22"/>
            </w:rPr>
          </w:pPr>
          <w:hyperlink w:anchor="_Toc3199942" w:history="1">
            <w:r w:rsidR="004D7BD9" w:rsidRPr="004843DF">
              <w:rPr>
                <w:rStyle w:val="Hyperlink"/>
                <w:noProof/>
              </w:rPr>
              <w:t>Bad drug partner</w:t>
            </w:r>
            <w:r w:rsidR="004D7BD9">
              <w:rPr>
                <w:noProof/>
                <w:webHidden/>
              </w:rPr>
              <w:tab/>
            </w:r>
            <w:r w:rsidR="004D7BD9">
              <w:rPr>
                <w:noProof/>
                <w:webHidden/>
              </w:rPr>
              <w:fldChar w:fldCharType="begin"/>
            </w:r>
            <w:r w:rsidR="004D7BD9">
              <w:rPr>
                <w:noProof/>
                <w:webHidden/>
              </w:rPr>
              <w:instrText xml:space="preserve"> PAGEREF _Toc3199942 \h </w:instrText>
            </w:r>
            <w:r w:rsidR="004D7BD9">
              <w:rPr>
                <w:noProof/>
                <w:webHidden/>
              </w:rPr>
            </w:r>
            <w:r w:rsidR="004D7BD9">
              <w:rPr>
                <w:noProof/>
                <w:webHidden/>
              </w:rPr>
              <w:fldChar w:fldCharType="separate"/>
            </w:r>
            <w:r w:rsidR="004D7BD9">
              <w:rPr>
                <w:noProof/>
                <w:webHidden/>
              </w:rPr>
              <w:t>14</w:t>
            </w:r>
            <w:r w:rsidR="004D7BD9">
              <w:rPr>
                <w:noProof/>
                <w:webHidden/>
              </w:rPr>
              <w:fldChar w:fldCharType="end"/>
            </w:r>
          </w:hyperlink>
        </w:p>
        <w:p w14:paraId="18B1F17D" w14:textId="77777777" w:rsidR="004D7BD9" w:rsidRDefault="00CB5199">
          <w:pPr>
            <w:pStyle w:val="TOC2"/>
            <w:rPr>
              <w:rFonts w:eastAsiaTheme="minorEastAsia"/>
              <w:sz w:val="22"/>
            </w:rPr>
          </w:pPr>
          <w:hyperlink w:anchor="_Toc3199943" w:history="1">
            <w:r w:rsidR="004D7BD9" w:rsidRPr="004843DF">
              <w:rPr>
                <w:rStyle w:val="Hyperlink"/>
              </w:rPr>
              <w:t>3.2</w:t>
            </w:r>
            <w:r w:rsidR="004D7BD9">
              <w:rPr>
                <w:rFonts w:eastAsiaTheme="minorEastAsia"/>
                <w:sz w:val="22"/>
              </w:rPr>
              <w:tab/>
            </w:r>
            <w:r w:rsidR="004D7BD9" w:rsidRPr="004843DF">
              <w:rPr>
                <w:rStyle w:val="Hyperlink"/>
              </w:rPr>
              <w:t>Messages associated with drug recommendations</w:t>
            </w:r>
            <w:r w:rsidR="004D7BD9">
              <w:rPr>
                <w:webHidden/>
              </w:rPr>
              <w:tab/>
            </w:r>
            <w:r w:rsidR="004D7BD9">
              <w:rPr>
                <w:webHidden/>
              </w:rPr>
              <w:fldChar w:fldCharType="begin"/>
            </w:r>
            <w:r w:rsidR="004D7BD9">
              <w:rPr>
                <w:webHidden/>
              </w:rPr>
              <w:instrText xml:space="preserve"> PAGEREF _Toc3199943 \h </w:instrText>
            </w:r>
            <w:r w:rsidR="004D7BD9">
              <w:rPr>
                <w:webHidden/>
              </w:rPr>
            </w:r>
            <w:r w:rsidR="004D7BD9">
              <w:rPr>
                <w:webHidden/>
              </w:rPr>
              <w:fldChar w:fldCharType="separate"/>
            </w:r>
            <w:r w:rsidR="004D7BD9">
              <w:rPr>
                <w:webHidden/>
              </w:rPr>
              <w:t>14</w:t>
            </w:r>
            <w:r w:rsidR="004D7BD9">
              <w:rPr>
                <w:webHidden/>
              </w:rPr>
              <w:fldChar w:fldCharType="end"/>
            </w:r>
          </w:hyperlink>
        </w:p>
        <w:p w14:paraId="7D8A16A2" w14:textId="77777777" w:rsidR="004D7BD9" w:rsidRDefault="00CB5199">
          <w:pPr>
            <w:pStyle w:val="TOC2"/>
            <w:rPr>
              <w:rFonts w:eastAsiaTheme="minorEastAsia"/>
              <w:sz w:val="22"/>
            </w:rPr>
          </w:pPr>
          <w:hyperlink w:anchor="_Toc3199944" w:history="1">
            <w:r w:rsidR="004D7BD9" w:rsidRPr="004843DF">
              <w:rPr>
                <w:rStyle w:val="Hyperlink"/>
              </w:rPr>
              <w:t>3.3</w:t>
            </w:r>
            <w:r w:rsidR="004D7BD9">
              <w:rPr>
                <w:rFonts w:eastAsiaTheme="minorEastAsia"/>
                <w:sz w:val="22"/>
              </w:rPr>
              <w:tab/>
            </w:r>
            <w:r w:rsidR="004D7BD9" w:rsidRPr="004843DF">
              <w:rPr>
                <w:rStyle w:val="Hyperlink"/>
              </w:rPr>
              <w:t>Note on Dates &amp; Session Times</w:t>
            </w:r>
            <w:r w:rsidR="004D7BD9">
              <w:rPr>
                <w:webHidden/>
              </w:rPr>
              <w:tab/>
            </w:r>
            <w:r w:rsidR="004D7BD9">
              <w:rPr>
                <w:webHidden/>
              </w:rPr>
              <w:fldChar w:fldCharType="begin"/>
            </w:r>
            <w:r w:rsidR="004D7BD9">
              <w:rPr>
                <w:webHidden/>
              </w:rPr>
              <w:instrText xml:space="preserve"> PAGEREF _Toc3199944 \h </w:instrText>
            </w:r>
            <w:r w:rsidR="004D7BD9">
              <w:rPr>
                <w:webHidden/>
              </w:rPr>
            </w:r>
            <w:r w:rsidR="004D7BD9">
              <w:rPr>
                <w:webHidden/>
              </w:rPr>
              <w:fldChar w:fldCharType="separate"/>
            </w:r>
            <w:r w:rsidR="004D7BD9">
              <w:rPr>
                <w:webHidden/>
              </w:rPr>
              <w:t>15</w:t>
            </w:r>
            <w:r w:rsidR="004D7BD9">
              <w:rPr>
                <w:webHidden/>
              </w:rPr>
              <w:fldChar w:fldCharType="end"/>
            </w:r>
          </w:hyperlink>
        </w:p>
        <w:p w14:paraId="359336F8" w14:textId="77777777" w:rsidR="004D7BD9" w:rsidRDefault="00CB5199">
          <w:pPr>
            <w:pStyle w:val="TOC2"/>
            <w:rPr>
              <w:rFonts w:eastAsiaTheme="minorEastAsia"/>
              <w:sz w:val="22"/>
            </w:rPr>
          </w:pPr>
          <w:hyperlink w:anchor="_Toc3199945" w:history="1">
            <w:r w:rsidR="004D7BD9" w:rsidRPr="004843DF">
              <w:rPr>
                <w:rStyle w:val="Hyperlink"/>
              </w:rPr>
              <w:t>3.4</w:t>
            </w:r>
            <w:r w:rsidR="004D7BD9">
              <w:rPr>
                <w:rFonts w:eastAsiaTheme="minorEastAsia"/>
                <w:sz w:val="22"/>
              </w:rPr>
              <w:tab/>
            </w:r>
            <w:r w:rsidR="004D7BD9" w:rsidRPr="004843DF">
              <w:rPr>
                <w:rStyle w:val="Hyperlink"/>
              </w:rPr>
              <w:t>Medication Possession Ratio</w:t>
            </w:r>
            <w:r w:rsidR="004D7BD9">
              <w:rPr>
                <w:webHidden/>
              </w:rPr>
              <w:tab/>
            </w:r>
            <w:r w:rsidR="004D7BD9">
              <w:rPr>
                <w:webHidden/>
              </w:rPr>
              <w:fldChar w:fldCharType="begin"/>
            </w:r>
            <w:r w:rsidR="004D7BD9">
              <w:rPr>
                <w:webHidden/>
              </w:rPr>
              <w:instrText xml:space="preserve"> PAGEREF _Toc3199945 \h </w:instrText>
            </w:r>
            <w:r w:rsidR="004D7BD9">
              <w:rPr>
                <w:webHidden/>
              </w:rPr>
            </w:r>
            <w:r w:rsidR="004D7BD9">
              <w:rPr>
                <w:webHidden/>
              </w:rPr>
              <w:fldChar w:fldCharType="separate"/>
            </w:r>
            <w:r w:rsidR="004D7BD9">
              <w:rPr>
                <w:webHidden/>
              </w:rPr>
              <w:t>16</w:t>
            </w:r>
            <w:r w:rsidR="004D7BD9">
              <w:rPr>
                <w:webHidden/>
              </w:rPr>
              <w:fldChar w:fldCharType="end"/>
            </w:r>
          </w:hyperlink>
        </w:p>
        <w:p w14:paraId="6BB09425" w14:textId="77777777" w:rsidR="004D7BD9" w:rsidRDefault="00CB5199">
          <w:pPr>
            <w:pStyle w:val="TOC2"/>
            <w:rPr>
              <w:rFonts w:eastAsiaTheme="minorEastAsia"/>
              <w:sz w:val="22"/>
            </w:rPr>
          </w:pPr>
          <w:hyperlink w:anchor="_Toc3199946" w:history="1">
            <w:r w:rsidR="004D7BD9" w:rsidRPr="004843DF">
              <w:rPr>
                <w:rStyle w:val="Hyperlink"/>
              </w:rPr>
              <w:t>3.5</w:t>
            </w:r>
            <w:r w:rsidR="004D7BD9">
              <w:rPr>
                <w:rFonts w:eastAsiaTheme="minorEastAsia"/>
                <w:sz w:val="22"/>
              </w:rPr>
              <w:tab/>
            </w:r>
            <w:r w:rsidR="004D7BD9" w:rsidRPr="004843DF">
              <w:rPr>
                <w:rStyle w:val="Hyperlink"/>
              </w:rPr>
              <w:t>Encoded Drugs</w:t>
            </w:r>
            <w:r w:rsidR="004D7BD9">
              <w:rPr>
                <w:webHidden/>
              </w:rPr>
              <w:tab/>
            </w:r>
            <w:r w:rsidR="004D7BD9">
              <w:rPr>
                <w:webHidden/>
              </w:rPr>
              <w:fldChar w:fldCharType="begin"/>
            </w:r>
            <w:r w:rsidR="004D7BD9">
              <w:rPr>
                <w:webHidden/>
              </w:rPr>
              <w:instrText xml:space="preserve"> PAGEREF _Toc3199946 \h </w:instrText>
            </w:r>
            <w:r w:rsidR="004D7BD9">
              <w:rPr>
                <w:webHidden/>
              </w:rPr>
            </w:r>
            <w:r w:rsidR="004D7BD9">
              <w:rPr>
                <w:webHidden/>
              </w:rPr>
              <w:fldChar w:fldCharType="separate"/>
            </w:r>
            <w:r w:rsidR="004D7BD9">
              <w:rPr>
                <w:webHidden/>
              </w:rPr>
              <w:t>16</w:t>
            </w:r>
            <w:r w:rsidR="004D7BD9">
              <w:rPr>
                <w:webHidden/>
              </w:rPr>
              <w:fldChar w:fldCharType="end"/>
            </w:r>
          </w:hyperlink>
        </w:p>
        <w:p w14:paraId="7030374A" w14:textId="77777777" w:rsidR="004D7BD9" w:rsidRDefault="00CB5199">
          <w:pPr>
            <w:pStyle w:val="TOC5"/>
            <w:tabs>
              <w:tab w:val="right" w:leader="dot" w:pos="9350"/>
            </w:tabs>
            <w:rPr>
              <w:rFonts w:eastAsiaTheme="minorEastAsia"/>
              <w:noProof/>
              <w:sz w:val="22"/>
            </w:rPr>
          </w:pPr>
          <w:hyperlink w:anchor="_Toc3199947" w:history="1">
            <w:r w:rsidR="004D7BD9" w:rsidRPr="004843DF">
              <w:rPr>
                <w:rStyle w:val="Hyperlink"/>
                <w:noProof/>
              </w:rPr>
              <w:t>Biguanide (metformin), first line therapy</w:t>
            </w:r>
            <w:r w:rsidR="004D7BD9">
              <w:rPr>
                <w:noProof/>
                <w:webHidden/>
              </w:rPr>
              <w:tab/>
            </w:r>
            <w:r w:rsidR="004D7BD9">
              <w:rPr>
                <w:noProof/>
                <w:webHidden/>
              </w:rPr>
              <w:fldChar w:fldCharType="begin"/>
            </w:r>
            <w:r w:rsidR="004D7BD9">
              <w:rPr>
                <w:noProof/>
                <w:webHidden/>
              </w:rPr>
              <w:instrText xml:space="preserve"> PAGEREF _Toc3199947 \h </w:instrText>
            </w:r>
            <w:r w:rsidR="004D7BD9">
              <w:rPr>
                <w:noProof/>
                <w:webHidden/>
              </w:rPr>
            </w:r>
            <w:r w:rsidR="004D7BD9">
              <w:rPr>
                <w:noProof/>
                <w:webHidden/>
              </w:rPr>
              <w:fldChar w:fldCharType="separate"/>
            </w:r>
            <w:r w:rsidR="004D7BD9">
              <w:rPr>
                <w:noProof/>
                <w:webHidden/>
              </w:rPr>
              <w:t>16</w:t>
            </w:r>
            <w:r w:rsidR="004D7BD9">
              <w:rPr>
                <w:noProof/>
                <w:webHidden/>
              </w:rPr>
              <w:fldChar w:fldCharType="end"/>
            </w:r>
          </w:hyperlink>
        </w:p>
        <w:p w14:paraId="04C608A6" w14:textId="77777777" w:rsidR="004D7BD9" w:rsidRDefault="00CB5199">
          <w:pPr>
            <w:pStyle w:val="TOC5"/>
            <w:tabs>
              <w:tab w:val="right" w:leader="dot" w:pos="9350"/>
            </w:tabs>
            <w:rPr>
              <w:rFonts w:eastAsiaTheme="minorEastAsia"/>
              <w:noProof/>
              <w:sz w:val="22"/>
            </w:rPr>
          </w:pPr>
          <w:hyperlink w:anchor="_Toc3199948" w:history="1">
            <w:r w:rsidR="004D7BD9" w:rsidRPr="004843DF">
              <w:rPr>
                <w:rStyle w:val="Hyperlink"/>
                <w:noProof/>
              </w:rPr>
              <w:t>Glipizide, second line therapy</w:t>
            </w:r>
            <w:r w:rsidR="004D7BD9">
              <w:rPr>
                <w:noProof/>
                <w:webHidden/>
              </w:rPr>
              <w:tab/>
            </w:r>
            <w:r w:rsidR="004D7BD9">
              <w:rPr>
                <w:noProof/>
                <w:webHidden/>
              </w:rPr>
              <w:fldChar w:fldCharType="begin"/>
            </w:r>
            <w:r w:rsidR="004D7BD9">
              <w:rPr>
                <w:noProof/>
                <w:webHidden/>
              </w:rPr>
              <w:instrText xml:space="preserve"> PAGEREF _Toc3199948 \h </w:instrText>
            </w:r>
            <w:r w:rsidR="004D7BD9">
              <w:rPr>
                <w:noProof/>
                <w:webHidden/>
              </w:rPr>
            </w:r>
            <w:r w:rsidR="004D7BD9">
              <w:rPr>
                <w:noProof/>
                <w:webHidden/>
              </w:rPr>
              <w:fldChar w:fldCharType="separate"/>
            </w:r>
            <w:r w:rsidR="004D7BD9">
              <w:rPr>
                <w:noProof/>
                <w:webHidden/>
              </w:rPr>
              <w:t>20</w:t>
            </w:r>
            <w:r w:rsidR="004D7BD9">
              <w:rPr>
                <w:noProof/>
                <w:webHidden/>
              </w:rPr>
              <w:fldChar w:fldCharType="end"/>
            </w:r>
          </w:hyperlink>
        </w:p>
        <w:p w14:paraId="3C467809" w14:textId="77777777" w:rsidR="004D7BD9" w:rsidRDefault="00CB5199">
          <w:pPr>
            <w:pStyle w:val="TOC5"/>
            <w:tabs>
              <w:tab w:val="right" w:leader="dot" w:pos="9350"/>
            </w:tabs>
            <w:rPr>
              <w:rFonts w:eastAsiaTheme="minorEastAsia"/>
              <w:noProof/>
              <w:sz w:val="22"/>
            </w:rPr>
          </w:pPr>
          <w:hyperlink w:anchor="_Toc3199949" w:history="1">
            <w:r w:rsidR="004D7BD9" w:rsidRPr="004843DF">
              <w:rPr>
                <w:rStyle w:val="Hyperlink"/>
                <w:noProof/>
              </w:rPr>
              <w:t>Pioglitazone, second line therapy</w:t>
            </w:r>
            <w:r w:rsidR="004D7BD9">
              <w:rPr>
                <w:noProof/>
                <w:webHidden/>
              </w:rPr>
              <w:tab/>
            </w:r>
            <w:r w:rsidR="004D7BD9">
              <w:rPr>
                <w:noProof/>
                <w:webHidden/>
              </w:rPr>
              <w:fldChar w:fldCharType="begin"/>
            </w:r>
            <w:r w:rsidR="004D7BD9">
              <w:rPr>
                <w:noProof/>
                <w:webHidden/>
              </w:rPr>
              <w:instrText xml:space="preserve"> PAGEREF _Toc3199949 \h </w:instrText>
            </w:r>
            <w:r w:rsidR="004D7BD9">
              <w:rPr>
                <w:noProof/>
                <w:webHidden/>
              </w:rPr>
            </w:r>
            <w:r w:rsidR="004D7BD9">
              <w:rPr>
                <w:noProof/>
                <w:webHidden/>
              </w:rPr>
              <w:fldChar w:fldCharType="separate"/>
            </w:r>
            <w:r w:rsidR="004D7BD9">
              <w:rPr>
                <w:noProof/>
                <w:webHidden/>
              </w:rPr>
              <w:t>22</w:t>
            </w:r>
            <w:r w:rsidR="004D7BD9">
              <w:rPr>
                <w:noProof/>
                <w:webHidden/>
              </w:rPr>
              <w:fldChar w:fldCharType="end"/>
            </w:r>
          </w:hyperlink>
        </w:p>
        <w:p w14:paraId="7677BFCB" w14:textId="77777777" w:rsidR="004D7BD9" w:rsidRDefault="00CB5199">
          <w:pPr>
            <w:pStyle w:val="TOC5"/>
            <w:tabs>
              <w:tab w:val="right" w:leader="dot" w:pos="9350"/>
            </w:tabs>
            <w:rPr>
              <w:rFonts w:eastAsiaTheme="minorEastAsia"/>
              <w:noProof/>
              <w:sz w:val="22"/>
            </w:rPr>
          </w:pPr>
          <w:hyperlink w:anchor="_Toc3199950" w:history="1">
            <w:r w:rsidR="004D7BD9" w:rsidRPr="004843DF">
              <w:rPr>
                <w:rStyle w:val="Hyperlink"/>
                <w:noProof/>
              </w:rPr>
              <w:t>Empagliflozin, second line therapy (if patient has Dx of CVD and has Rx for another DM med)</w:t>
            </w:r>
            <w:r w:rsidR="004D7BD9">
              <w:rPr>
                <w:noProof/>
                <w:webHidden/>
              </w:rPr>
              <w:tab/>
            </w:r>
            <w:r w:rsidR="004D7BD9">
              <w:rPr>
                <w:noProof/>
                <w:webHidden/>
              </w:rPr>
              <w:fldChar w:fldCharType="begin"/>
            </w:r>
            <w:r w:rsidR="004D7BD9">
              <w:rPr>
                <w:noProof/>
                <w:webHidden/>
              </w:rPr>
              <w:instrText xml:space="preserve"> PAGEREF _Toc3199950 \h </w:instrText>
            </w:r>
            <w:r w:rsidR="004D7BD9">
              <w:rPr>
                <w:noProof/>
                <w:webHidden/>
              </w:rPr>
            </w:r>
            <w:r w:rsidR="004D7BD9">
              <w:rPr>
                <w:noProof/>
                <w:webHidden/>
              </w:rPr>
              <w:fldChar w:fldCharType="separate"/>
            </w:r>
            <w:r w:rsidR="004D7BD9">
              <w:rPr>
                <w:noProof/>
                <w:webHidden/>
              </w:rPr>
              <w:t>24</w:t>
            </w:r>
            <w:r w:rsidR="004D7BD9">
              <w:rPr>
                <w:noProof/>
                <w:webHidden/>
              </w:rPr>
              <w:fldChar w:fldCharType="end"/>
            </w:r>
          </w:hyperlink>
        </w:p>
        <w:p w14:paraId="6B05B65F" w14:textId="77777777" w:rsidR="004D7BD9" w:rsidRDefault="00CB5199">
          <w:pPr>
            <w:pStyle w:val="TOC5"/>
            <w:tabs>
              <w:tab w:val="right" w:leader="dot" w:pos="9350"/>
            </w:tabs>
            <w:rPr>
              <w:rFonts w:eastAsiaTheme="minorEastAsia"/>
              <w:noProof/>
              <w:sz w:val="22"/>
            </w:rPr>
          </w:pPr>
          <w:hyperlink w:anchor="_Toc3199951" w:history="1">
            <w:r w:rsidR="004D7BD9" w:rsidRPr="004843DF">
              <w:rPr>
                <w:rStyle w:val="Hyperlink"/>
                <w:noProof/>
              </w:rPr>
              <w:t>Semaglutide, second line therapy (if patient has Dx of CVD and has Rx for another DM med)</w:t>
            </w:r>
            <w:r w:rsidR="004D7BD9">
              <w:rPr>
                <w:noProof/>
                <w:webHidden/>
              </w:rPr>
              <w:tab/>
            </w:r>
            <w:r w:rsidR="004D7BD9">
              <w:rPr>
                <w:noProof/>
                <w:webHidden/>
              </w:rPr>
              <w:fldChar w:fldCharType="begin"/>
            </w:r>
            <w:r w:rsidR="004D7BD9">
              <w:rPr>
                <w:noProof/>
                <w:webHidden/>
              </w:rPr>
              <w:instrText xml:space="preserve"> PAGEREF _Toc3199951 \h </w:instrText>
            </w:r>
            <w:r w:rsidR="004D7BD9">
              <w:rPr>
                <w:noProof/>
                <w:webHidden/>
              </w:rPr>
            </w:r>
            <w:r w:rsidR="004D7BD9">
              <w:rPr>
                <w:noProof/>
                <w:webHidden/>
              </w:rPr>
              <w:fldChar w:fldCharType="separate"/>
            </w:r>
            <w:r w:rsidR="004D7BD9">
              <w:rPr>
                <w:noProof/>
                <w:webHidden/>
              </w:rPr>
              <w:t>27</w:t>
            </w:r>
            <w:r w:rsidR="004D7BD9">
              <w:rPr>
                <w:noProof/>
                <w:webHidden/>
              </w:rPr>
              <w:fldChar w:fldCharType="end"/>
            </w:r>
          </w:hyperlink>
        </w:p>
        <w:p w14:paraId="55323C71" w14:textId="77777777" w:rsidR="004D7BD9" w:rsidRDefault="00CB5199">
          <w:pPr>
            <w:pStyle w:val="TOC5"/>
            <w:tabs>
              <w:tab w:val="right" w:leader="dot" w:pos="9350"/>
            </w:tabs>
            <w:rPr>
              <w:rFonts w:eastAsiaTheme="minorEastAsia"/>
              <w:noProof/>
              <w:sz w:val="22"/>
            </w:rPr>
          </w:pPr>
          <w:hyperlink w:anchor="_Toc3199952" w:history="1">
            <w:r w:rsidR="004D7BD9" w:rsidRPr="004843DF">
              <w:rPr>
                <w:rStyle w:val="Hyperlink"/>
                <w:noProof/>
              </w:rPr>
              <w:t>Alogliptin, second line therapy (if patient has Rx for another DM med)</w:t>
            </w:r>
            <w:r w:rsidR="004D7BD9">
              <w:rPr>
                <w:noProof/>
                <w:webHidden/>
              </w:rPr>
              <w:tab/>
            </w:r>
            <w:r w:rsidR="004D7BD9">
              <w:rPr>
                <w:noProof/>
                <w:webHidden/>
              </w:rPr>
              <w:fldChar w:fldCharType="begin"/>
            </w:r>
            <w:r w:rsidR="004D7BD9">
              <w:rPr>
                <w:noProof/>
                <w:webHidden/>
              </w:rPr>
              <w:instrText xml:space="preserve"> PAGEREF _Toc3199952 \h </w:instrText>
            </w:r>
            <w:r w:rsidR="004D7BD9">
              <w:rPr>
                <w:noProof/>
                <w:webHidden/>
              </w:rPr>
            </w:r>
            <w:r w:rsidR="004D7BD9">
              <w:rPr>
                <w:noProof/>
                <w:webHidden/>
              </w:rPr>
              <w:fldChar w:fldCharType="separate"/>
            </w:r>
            <w:r w:rsidR="004D7BD9">
              <w:rPr>
                <w:noProof/>
                <w:webHidden/>
              </w:rPr>
              <w:t>28</w:t>
            </w:r>
            <w:r w:rsidR="004D7BD9">
              <w:rPr>
                <w:noProof/>
                <w:webHidden/>
              </w:rPr>
              <w:fldChar w:fldCharType="end"/>
            </w:r>
          </w:hyperlink>
        </w:p>
        <w:p w14:paraId="0345A47B" w14:textId="77777777" w:rsidR="004D7BD9" w:rsidRDefault="00CB5199">
          <w:pPr>
            <w:pStyle w:val="TOC5"/>
            <w:tabs>
              <w:tab w:val="right" w:leader="dot" w:pos="9350"/>
            </w:tabs>
            <w:rPr>
              <w:rFonts w:eastAsiaTheme="minorEastAsia"/>
              <w:noProof/>
              <w:sz w:val="22"/>
            </w:rPr>
          </w:pPr>
          <w:hyperlink w:anchor="_Toc3199953" w:history="1">
            <w:r w:rsidR="004D7BD9" w:rsidRPr="004843DF">
              <w:rPr>
                <w:rStyle w:val="Hyperlink"/>
                <w:noProof/>
              </w:rPr>
              <w:t>Saxagliptin, second line therapy (if patient has Rx for another DM med)</w:t>
            </w:r>
            <w:r w:rsidR="004D7BD9">
              <w:rPr>
                <w:noProof/>
                <w:webHidden/>
              </w:rPr>
              <w:tab/>
            </w:r>
            <w:r w:rsidR="004D7BD9">
              <w:rPr>
                <w:noProof/>
                <w:webHidden/>
              </w:rPr>
              <w:fldChar w:fldCharType="begin"/>
            </w:r>
            <w:r w:rsidR="004D7BD9">
              <w:rPr>
                <w:noProof/>
                <w:webHidden/>
              </w:rPr>
              <w:instrText xml:space="preserve"> PAGEREF _Toc3199953 \h </w:instrText>
            </w:r>
            <w:r w:rsidR="004D7BD9">
              <w:rPr>
                <w:noProof/>
                <w:webHidden/>
              </w:rPr>
            </w:r>
            <w:r w:rsidR="004D7BD9">
              <w:rPr>
                <w:noProof/>
                <w:webHidden/>
              </w:rPr>
              <w:fldChar w:fldCharType="separate"/>
            </w:r>
            <w:r w:rsidR="004D7BD9">
              <w:rPr>
                <w:noProof/>
                <w:webHidden/>
              </w:rPr>
              <w:t>31</w:t>
            </w:r>
            <w:r w:rsidR="004D7BD9">
              <w:rPr>
                <w:noProof/>
                <w:webHidden/>
              </w:rPr>
              <w:fldChar w:fldCharType="end"/>
            </w:r>
          </w:hyperlink>
        </w:p>
        <w:p w14:paraId="21C3A59A" w14:textId="77777777" w:rsidR="004D7BD9" w:rsidRDefault="00CB5199">
          <w:pPr>
            <w:pStyle w:val="TOC1"/>
            <w:rPr>
              <w:rFonts w:eastAsiaTheme="minorEastAsia"/>
              <w:sz w:val="22"/>
            </w:rPr>
          </w:pPr>
          <w:hyperlink w:anchor="_Toc3199954" w:history="1">
            <w:r w:rsidR="004D7BD9" w:rsidRPr="004843DF">
              <w:rPr>
                <w:rStyle w:val="Hyperlink"/>
              </w:rPr>
              <w:t>4.0</w:t>
            </w:r>
            <w:r w:rsidR="004D7BD9">
              <w:rPr>
                <w:rFonts w:eastAsiaTheme="minorEastAsia"/>
                <w:sz w:val="22"/>
              </w:rPr>
              <w:tab/>
            </w:r>
            <w:r w:rsidR="004D7BD9" w:rsidRPr="004843DF">
              <w:rPr>
                <w:rStyle w:val="Hyperlink"/>
              </w:rPr>
              <w:t>Behavior of the CDS</w:t>
            </w:r>
            <w:r w:rsidR="004D7BD9">
              <w:rPr>
                <w:webHidden/>
              </w:rPr>
              <w:tab/>
            </w:r>
            <w:r w:rsidR="004D7BD9">
              <w:rPr>
                <w:webHidden/>
              </w:rPr>
              <w:fldChar w:fldCharType="begin"/>
            </w:r>
            <w:r w:rsidR="004D7BD9">
              <w:rPr>
                <w:webHidden/>
              </w:rPr>
              <w:instrText xml:space="preserve"> PAGEREF _Toc3199954 \h </w:instrText>
            </w:r>
            <w:r w:rsidR="004D7BD9">
              <w:rPr>
                <w:webHidden/>
              </w:rPr>
            </w:r>
            <w:r w:rsidR="004D7BD9">
              <w:rPr>
                <w:webHidden/>
              </w:rPr>
              <w:fldChar w:fldCharType="separate"/>
            </w:r>
            <w:r w:rsidR="004D7BD9">
              <w:rPr>
                <w:webHidden/>
              </w:rPr>
              <w:t>33</w:t>
            </w:r>
            <w:r w:rsidR="004D7BD9">
              <w:rPr>
                <w:webHidden/>
              </w:rPr>
              <w:fldChar w:fldCharType="end"/>
            </w:r>
          </w:hyperlink>
        </w:p>
        <w:p w14:paraId="69B4D126" w14:textId="77777777" w:rsidR="004D7BD9" w:rsidRDefault="00CB5199">
          <w:pPr>
            <w:pStyle w:val="TOC2"/>
            <w:rPr>
              <w:rFonts w:eastAsiaTheme="minorEastAsia"/>
              <w:sz w:val="22"/>
            </w:rPr>
          </w:pPr>
          <w:hyperlink w:anchor="_Toc3199955" w:history="1">
            <w:r w:rsidR="004D7BD9" w:rsidRPr="004843DF">
              <w:rPr>
                <w:rStyle w:val="Hyperlink"/>
              </w:rPr>
              <w:t>4.1</w:t>
            </w:r>
            <w:r w:rsidR="004D7BD9">
              <w:rPr>
                <w:rFonts w:eastAsiaTheme="minorEastAsia"/>
                <w:sz w:val="22"/>
              </w:rPr>
              <w:tab/>
            </w:r>
            <w:r w:rsidR="004D7BD9" w:rsidRPr="004843DF">
              <w:rPr>
                <w:rStyle w:val="Hyperlink"/>
              </w:rPr>
              <w:t>Note on Drug Dosages</w:t>
            </w:r>
            <w:r w:rsidR="004D7BD9">
              <w:rPr>
                <w:webHidden/>
              </w:rPr>
              <w:tab/>
            </w:r>
            <w:r w:rsidR="004D7BD9">
              <w:rPr>
                <w:webHidden/>
              </w:rPr>
              <w:fldChar w:fldCharType="begin"/>
            </w:r>
            <w:r w:rsidR="004D7BD9">
              <w:rPr>
                <w:webHidden/>
              </w:rPr>
              <w:instrText xml:space="preserve"> PAGEREF _Toc3199955 \h </w:instrText>
            </w:r>
            <w:r w:rsidR="004D7BD9">
              <w:rPr>
                <w:webHidden/>
              </w:rPr>
            </w:r>
            <w:r w:rsidR="004D7BD9">
              <w:rPr>
                <w:webHidden/>
              </w:rPr>
              <w:fldChar w:fldCharType="separate"/>
            </w:r>
            <w:r w:rsidR="004D7BD9">
              <w:rPr>
                <w:webHidden/>
              </w:rPr>
              <w:t>37</w:t>
            </w:r>
            <w:r w:rsidR="004D7BD9">
              <w:rPr>
                <w:webHidden/>
              </w:rPr>
              <w:fldChar w:fldCharType="end"/>
            </w:r>
          </w:hyperlink>
        </w:p>
        <w:p w14:paraId="58C8853B" w14:textId="77777777" w:rsidR="004D7BD9" w:rsidRDefault="00CB5199">
          <w:pPr>
            <w:pStyle w:val="TOC2"/>
            <w:rPr>
              <w:rFonts w:eastAsiaTheme="minorEastAsia"/>
              <w:sz w:val="22"/>
            </w:rPr>
          </w:pPr>
          <w:hyperlink w:anchor="_Toc3199956" w:history="1">
            <w:r w:rsidR="004D7BD9" w:rsidRPr="004843DF">
              <w:rPr>
                <w:rStyle w:val="Hyperlink"/>
              </w:rPr>
              <w:t>4.2</w:t>
            </w:r>
            <w:r w:rsidR="004D7BD9">
              <w:rPr>
                <w:rFonts w:eastAsiaTheme="minorEastAsia"/>
                <w:sz w:val="22"/>
              </w:rPr>
              <w:tab/>
            </w:r>
            <w:r w:rsidR="004D7BD9" w:rsidRPr="004843DF">
              <w:rPr>
                <w:rStyle w:val="Hyperlink"/>
              </w:rPr>
              <w:t>Scenarios Background</w:t>
            </w:r>
            <w:r w:rsidR="004D7BD9">
              <w:rPr>
                <w:webHidden/>
              </w:rPr>
              <w:tab/>
            </w:r>
            <w:r w:rsidR="004D7BD9">
              <w:rPr>
                <w:webHidden/>
              </w:rPr>
              <w:fldChar w:fldCharType="begin"/>
            </w:r>
            <w:r w:rsidR="004D7BD9">
              <w:rPr>
                <w:webHidden/>
              </w:rPr>
              <w:instrText xml:space="preserve"> PAGEREF _Toc3199956 \h </w:instrText>
            </w:r>
            <w:r w:rsidR="004D7BD9">
              <w:rPr>
                <w:webHidden/>
              </w:rPr>
            </w:r>
            <w:r w:rsidR="004D7BD9">
              <w:rPr>
                <w:webHidden/>
              </w:rPr>
              <w:fldChar w:fldCharType="separate"/>
            </w:r>
            <w:r w:rsidR="004D7BD9">
              <w:rPr>
                <w:webHidden/>
              </w:rPr>
              <w:t>37</w:t>
            </w:r>
            <w:r w:rsidR="004D7BD9">
              <w:rPr>
                <w:webHidden/>
              </w:rPr>
              <w:fldChar w:fldCharType="end"/>
            </w:r>
          </w:hyperlink>
        </w:p>
        <w:p w14:paraId="1FAC0DE4" w14:textId="77777777" w:rsidR="004D7BD9" w:rsidRDefault="00CB5199">
          <w:pPr>
            <w:pStyle w:val="TOC2"/>
            <w:rPr>
              <w:rFonts w:eastAsiaTheme="minorEastAsia"/>
              <w:sz w:val="22"/>
            </w:rPr>
          </w:pPr>
          <w:hyperlink w:anchor="_Toc3199957" w:history="1">
            <w:r w:rsidR="004D7BD9" w:rsidRPr="004843DF">
              <w:rPr>
                <w:rStyle w:val="Hyperlink"/>
              </w:rPr>
              <w:t>4.3</w:t>
            </w:r>
            <w:r w:rsidR="004D7BD9">
              <w:rPr>
                <w:rFonts w:eastAsiaTheme="minorEastAsia"/>
                <w:sz w:val="22"/>
              </w:rPr>
              <w:tab/>
            </w:r>
            <w:r w:rsidR="004D7BD9" w:rsidRPr="004843DF">
              <w:rPr>
                <w:rStyle w:val="Hyperlink"/>
              </w:rPr>
              <w:t>Scenario: No oral drugs</w:t>
            </w:r>
            <w:r w:rsidR="004D7BD9">
              <w:rPr>
                <w:webHidden/>
              </w:rPr>
              <w:tab/>
            </w:r>
            <w:r w:rsidR="004D7BD9">
              <w:rPr>
                <w:webHidden/>
              </w:rPr>
              <w:fldChar w:fldCharType="begin"/>
            </w:r>
            <w:r w:rsidR="004D7BD9">
              <w:rPr>
                <w:webHidden/>
              </w:rPr>
              <w:instrText xml:space="preserve"> PAGEREF _Toc3199957 \h </w:instrText>
            </w:r>
            <w:r w:rsidR="004D7BD9">
              <w:rPr>
                <w:webHidden/>
              </w:rPr>
            </w:r>
            <w:r w:rsidR="004D7BD9">
              <w:rPr>
                <w:webHidden/>
              </w:rPr>
              <w:fldChar w:fldCharType="separate"/>
            </w:r>
            <w:r w:rsidR="004D7BD9">
              <w:rPr>
                <w:webHidden/>
              </w:rPr>
              <w:t>38</w:t>
            </w:r>
            <w:r w:rsidR="004D7BD9">
              <w:rPr>
                <w:webHidden/>
              </w:rPr>
              <w:fldChar w:fldCharType="end"/>
            </w:r>
          </w:hyperlink>
        </w:p>
        <w:p w14:paraId="269D950F" w14:textId="77777777" w:rsidR="004D7BD9" w:rsidRDefault="00CB5199">
          <w:pPr>
            <w:pStyle w:val="TOC2"/>
            <w:rPr>
              <w:rFonts w:eastAsiaTheme="minorEastAsia"/>
              <w:sz w:val="22"/>
            </w:rPr>
          </w:pPr>
          <w:hyperlink w:anchor="_Toc3199958" w:history="1">
            <w:r w:rsidR="004D7BD9" w:rsidRPr="004843DF">
              <w:rPr>
                <w:rStyle w:val="Hyperlink"/>
              </w:rPr>
              <w:t>4.4</w:t>
            </w:r>
            <w:r w:rsidR="004D7BD9">
              <w:rPr>
                <w:rFonts w:eastAsiaTheme="minorEastAsia"/>
                <w:sz w:val="22"/>
              </w:rPr>
              <w:tab/>
            </w:r>
            <w:r w:rsidR="004D7BD9" w:rsidRPr="004843DF">
              <w:rPr>
                <w:rStyle w:val="Hyperlink"/>
              </w:rPr>
              <w:t>Scenario: One oral drug</w:t>
            </w:r>
            <w:r w:rsidR="004D7BD9">
              <w:rPr>
                <w:webHidden/>
              </w:rPr>
              <w:tab/>
            </w:r>
            <w:r w:rsidR="004D7BD9">
              <w:rPr>
                <w:webHidden/>
              </w:rPr>
              <w:fldChar w:fldCharType="begin"/>
            </w:r>
            <w:r w:rsidR="004D7BD9">
              <w:rPr>
                <w:webHidden/>
              </w:rPr>
              <w:instrText xml:space="preserve"> PAGEREF _Toc3199958 \h </w:instrText>
            </w:r>
            <w:r w:rsidR="004D7BD9">
              <w:rPr>
                <w:webHidden/>
              </w:rPr>
            </w:r>
            <w:r w:rsidR="004D7BD9">
              <w:rPr>
                <w:webHidden/>
              </w:rPr>
              <w:fldChar w:fldCharType="separate"/>
            </w:r>
            <w:r w:rsidR="004D7BD9">
              <w:rPr>
                <w:webHidden/>
              </w:rPr>
              <w:t>38</w:t>
            </w:r>
            <w:r w:rsidR="004D7BD9">
              <w:rPr>
                <w:webHidden/>
              </w:rPr>
              <w:fldChar w:fldCharType="end"/>
            </w:r>
          </w:hyperlink>
        </w:p>
        <w:p w14:paraId="066C20E4" w14:textId="77777777" w:rsidR="004D7BD9" w:rsidRDefault="00CB5199">
          <w:pPr>
            <w:pStyle w:val="TOC5"/>
            <w:tabs>
              <w:tab w:val="right" w:leader="dot" w:pos="9350"/>
            </w:tabs>
            <w:rPr>
              <w:rFonts w:eastAsiaTheme="minorEastAsia"/>
              <w:noProof/>
              <w:sz w:val="22"/>
            </w:rPr>
          </w:pPr>
          <w:hyperlink w:anchor="_Toc3199959" w:history="1">
            <w:r w:rsidR="004D7BD9" w:rsidRPr="004843DF">
              <w:rPr>
                <w:rStyle w:val="Hyperlink"/>
                <w:noProof/>
              </w:rPr>
              <w:t>Patient has an active prescription for metformin</w:t>
            </w:r>
            <w:r w:rsidR="004D7BD9">
              <w:rPr>
                <w:noProof/>
                <w:webHidden/>
              </w:rPr>
              <w:tab/>
            </w:r>
            <w:r w:rsidR="004D7BD9">
              <w:rPr>
                <w:noProof/>
                <w:webHidden/>
              </w:rPr>
              <w:fldChar w:fldCharType="begin"/>
            </w:r>
            <w:r w:rsidR="004D7BD9">
              <w:rPr>
                <w:noProof/>
                <w:webHidden/>
              </w:rPr>
              <w:instrText xml:space="preserve"> PAGEREF _Toc3199959 \h </w:instrText>
            </w:r>
            <w:r w:rsidR="004D7BD9">
              <w:rPr>
                <w:noProof/>
                <w:webHidden/>
              </w:rPr>
            </w:r>
            <w:r w:rsidR="004D7BD9">
              <w:rPr>
                <w:noProof/>
                <w:webHidden/>
              </w:rPr>
              <w:fldChar w:fldCharType="separate"/>
            </w:r>
            <w:r w:rsidR="004D7BD9">
              <w:rPr>
                <w:noProof/>
                <w:webHidden/>
              </w:rPr>
              <w:t>39</w:t>
            </w:r>
            <w:r w:rsidR="004D7BD9">
              <w:rPr>
                <w:noProof/>
                <w:webHidden/>
              </w:rPr>
              <w:fldChar w:fldCharType="end"/>
            </w:r>
          </w:hyperlink>
        </w:p>
        <w:p w14:paraId="7D368665" w14:textId="77777777" w:rsidR="004D7BD9" w:rsidRDefault="00CB5199">
          <w:pPr>
            <w:pStyle w:val="TOC5"/>
            <w:tabs>
              <w:tab w:val="right" w:leader="dot" w:pos="9350"/>
            </w:tabs>
            <w:rPr>
              <w:rFonts w:eastAsiaTheme="minorEastAsia"/>
              <w:noProof/>
              <w:sz w:val="22"/>
            </w:rPr>
          </w:pPr>
          <w:hyperlink w:anchor="_Toc3199960" w:history="1">
            <w:r w:rsidR="004D7BD9" w:rsidRPr="004843DF">
              <w:rPr>
                <w:rStyle w:val="Hyperlink"/>
                <w:noProof/>
              </w:rPr>
              <w:t>Patient has an active prescription of a second line encoded drug</w:t>
            </w:r>
            <w:r w:rsidR="004D7BD9">
              <w:rPr>
                <w:noProof/>
                <w:webHidden/>
              </w:rPr>
              <w:tab/>
            </w:r>
            <w:r w:rsidR="004D7BD9">
              <w:rPr>
                <w:noProof/>
                <w:webHidden/>
              </w:rPr>
              <w:fldChar w:fldCharType="begin"/>
            </w:r>
            <w:r w:rsidR="004D7BD9">
              <w:rPr>
                <w:noProof/>
                <w:webHidden/>
              </w:rPr>
              <w:instrText xml:space="preserve"> PAGEREF _Toc3199960 \h </w:instrText>
            </w:r>
            <w:r w:rsidR="004D7BD9">
              <w:rPr>
                <w:noProof/>
                <w:webHidden/>
              </w:rPr>
            </w:r>
            <w:r w:rsidR="004D7BD9">
              <w:rPr>
                <w:noProof/>
                <w:webHidden/>
              </w:rPr>
              <w:fldChar w:fldCharType="separate"/>
            </w:r>
            <w:r w:rsidR="004D7BD9">
              <w:rPr>
                <w:noProof/>
                <w:webHidden/>
              </w:rPr>
              <w:t>40</w:t>
            </w:r>
            <w:r w:rsidR="004D7BD9">
              <w:rPr>
                <w:noProof/>
                <w:webHidden/>
              </w:rPr>
              <w:fldChar w:fldCharType="end"/>
            </w:r>
          </w:hyperlink>
        </w:p>
        <w:p w14:paraId="2FCEBA0B" w14:textId="77777777" w:rsidR="004D7BD9" w:rsidRDefault="00CB5199">
          <w:pPr>
            <w:pStyle w:val="TOC5"/>
            <w:tabs>
              <w:tab w:val="right" w:leader="dot" w:pos="9350"/>
            </w:tabs>
            <w:rPr>
              <w:rFonts w:eastAsiaTheme="minorEastAsia"/>
              <w:noProof/>
              <w:sz w:val="22"/>
            </w:rPr>
          </w:pPr>
          <w:hyperlink w:anchor="_Toc3199961" w:history="1">
            <w:r w:rsidR="004D7BD9" w:rsidRPr="004843DF">
              <w:rPr>
                <w:rStyle w:val="Hyperlink"/>
                <w:noProof/>
              </w:rPr>
              <w:t>Actions in the presence of bad drug partner, one DM med</w:t>
            </w:r>
            <w:r w:rsidR="004D7BD9">
              <w:rPr>
                <w:noProof/>
                <w:webHidden/>
              </w:rPr>
              <w:tab/>
            </w:r>
            <w:r w:rsidR="004D7BD9">
              <w:rPr>
                <w:noProof/>
                <w:webHidden/>
              </w:rPr>
              <w:fldChar w:fldCharType="begin"/>
            </w:r>
            <w:r w:rsidR="004D7BD9">
              <w:rPr>
                <w:noProof/>
                <w:webHidden/>
              </w:rPr>
              <w:instrText xml:space="preserve"> PAGEREF _Toc3199961 \h </w:instrText>
            </w:r>
            <w:r w:rsidR="004D7BD9">
              <w:rPr>
                <w:noProof/>
                <w:webHidden/>
              </w:rPr>
            </w:r>
            <w:r w:rsidR="004D7BD9">
              <w:rPr>
                <w:noProof/>
                <w:webHidden/>
              </w:rPr>
              <w:fldChar w:fldCharType="separate"/>
            </w:r>
            <w:r w:rsidR="004D7BD9">
              <w:rPr>
                <w:noProof/>
                <w:webHidden/>
              </w:rPr>
              <w:t>41</w:t>
            </w:r>
            <w:r w:rsidR="004D7BD9">
              <w:rPr>
                <w:noProof/>
                <w:webHidden/>
              </w:rPr>
              <w:fldChar w:fldCharType="end"/>
            </w:r>
          </w:hyperlink>
        </w:p>
        <w:p w14:paraId="28C3FA4F" w14:textId="77777777" w:rsidR="004D7BD9" w:rsidRDefault="00CB5199">
          <w:pPr>
            <w:pStyle w:val="TOC2"/>
            <w:rPr>
              <w:rFonts w:eastAsiaTheme="minorEastAsia"/>
              <w:sz w:val="22"/>
            </w:rPr>
          </w:pPr>
          <w:hyperlink w:anchor="_Toc3199962" w:history="1">
            <w:r w:rsidR="004D7BD9" w:rsidRPr="004843DF">
              <w:rPr>
                <w:rStyle w:val="Hyperlink"/>
              </w:rPr>
              <w:t>4.5</w:t>
            </w:r>
            <w:r w:rsidR="004D7BD9">
              <w:rPr>
                <w:rFonts w:eastAsiaTheme="minorEastAsia"/>
                <w:sz w:val="22"/>
              </w:rPr>
              <w:tab/>
            </w:r>
            <w:r w:rsidR="004D7BD9" w:rsidRPr="004843DF">
              <w:rPr>
                <w:rStyle w:val="Hyperlink"/>
              </w:rPr>
              <w:t>Scenario: Two oral drugs</w:t>
            </w:r>
            <w:r w:rsidR="004D7BD9">
              <w:rPr>
                <w:webHidden/>
              </w:rPr>
              <w:tab/>
            </w:r>
            <w:r w:rsidR="004D7BD9">
              <w:rPr>
                <w:webHidden/>
              </w:rPr>
              <w:fldChar w:fldCharType="begin"/>
            </w:r>
            <w:r w:rsidR="004D7BD9">
              <w:rPr>
                <w:webHidden/>
              </w:rPr>
              <w:instrText xml:space="preserve"> PAGEREF _Toc3199962 \h </w:instrText>
            </w:r>
            <w:r w:rsidR="004D7BD9">
              <w:rPr>
                <w:webHidden/>
              </w:rPr>
            </w:r>
            <w:r w:rsidR="004D7BD9">
              <w:rPr>
                <w:webHidden/>
              </w:rPr>
              <w:fldChar w:fldCharType="separate"/>
            </w:r>
            <w:r w:rsidR="004D7BD9">
              <w:rPr>
                <w:webHidden/>
              </w:rPr>
              <w:t>41</w:t>
            </w:r>
            <w:r w:rsidR="004D7BD9">
              <w:rPr>
                <w:webHidden/>
              </w:rPr>
              <w:fldChar w:fldCharType="end"/>
            </w:r>
          </w:hyperlink>
        </w:p>
        <w:p w14:paraId="01667907" w14:textId="77777777" w:rsidR="004D7BD9" w:rsidRDefault="00CB5199">
          <w:pPr>
            <w:pStyle w:val="TOC5"/>
            <w:tabs>
              <w:tab w:val="right" w:leader="dot" w:pos="9350"/>
            </w:tabs>
            <w:rPr>
              <w:rFonts w:eastAsiaTheme="minorEastAsia"/>
              <w:noProof/>
              <w:sz w:val="22"/>
            </w:rPr>
          </w:pPr>
          <w:hyperlink w:anchor="_Toc3199963" w:history="1">
            <w:r w:rsidR="004D7BD9" w:rsidRPr="004843DF">
              <w:rPr>
                <w:rStyle w:val="Hyperlink"/>
                <w:noProof/>
              </w:rPr>
              <w:t>Table 1: Two Drugs Matrix (Two currently prescribed drugs)</w:t>
            </w:r>
            <w:r w:rsidR="004D7BD9">
              <w:rPr>
                <w:noProof/>
                <w:webHidden/>
              </w:rPr>
              <w:tab/>
            </w:r>
            <w:r w:rsidR="004D7BD9">
              <w:rPr>
                <w:noProof/>
                <w:webHidden/>
              </w:rPr>
              <w:fldChar w:fldCharType="begin"/>
            </w:r>
            <w:r w:rsidR="004D7BD9">
              <w:rPr>
                <w:noProof/>
                <w:webHidden/>
              </w:rPr>
              <w:instrText xml:space="preserve"> PAGEREF _Toc3199963 \h </w:instrText>
            </w:r>
            <w:r w:rsidR="004D7BD9">
              <w:rPr>
                <w:noProof/>
                <w:webHidden/>
              </w:rPr>
            </w:r>
            <w:r w:rsidR="004D7BD9">
              <w:rPr>
                <w:noProof/>
                <w:webHidden/>
              </w:rPr>
              <w:fldChar w:fldCharType="separate"/>
            </w:r>
            <w:r w:rsidR="004D7BD9">
              <w:rPr>
                <w:noProof/>
                <w:webHidden/>
              </w:rPr>
              <w:t>42</w:t>
            </w:r>
            <w:r w:rsidR="004D7BD9">
              <w:rPr>
                <w:noProof/>
                <w:webHidden/>
              </w:rPr>
              <w:fldChar w:fldCharType="end"/>
            </w:r>
          </w:hyperlink>
        </w:p>
        <w:p w14:paraId="533DAA3A" w14:textId="77777777" w:rsidR="004D7BD9" w:rsidRDefault="00CB5199">
          <w:pPr>
            <w:pStyle w:val="TOC5"/>
            <w:tabs>
              <w:tab w:val="right" w:leader="dot" w:pos="9350"/>
            </w:tabs>
            <w:rPr>
              <w:rFonts w:eastAsiaTheme="minorEastAsia"/>
              <w:noProof/>
              <w:sz w:val="22"/>
            </w:rPr>
          </w:pPr>
          <w:hyperlink w:anchor="_Toc3199964" w:history="1">
            <w:r w:rsidR="004D7BD9" w:rsidRPr="004843DF">
              <w:rPr>
                <w:rStyle w:val="Hyperlink"/>
                <w:noProof/>
              </w:rPr>
              <w:t>Possible Actions</w:t>
            </w:r>
            <w:r w:rsidR="004D7BD9">
              <w:rPr>
                <w:noProof/>
                <w:webHidden/>
              </w:rPr>
              <w:tab/>
            </w:r>
            <w:r w:rsidR="004D7BD9">
              <w:rPr>
                <w:noProof/>
                <w:webHidden/>
              </w:rPr>
              <w:fldChar w:fldCharType="begin"/>
            </w:r>
            <w:r w:rsidR="004D7BD9">
              <w:rPr>
                <w:noProof/>
                <w:webHidden/>
              </w:rPr>
              <w:instrText xml:space="preserve"> PAGEREF _Toc3199964 \h </w:instrText>
            </w:r>
            <w:r w:rsidR="004D7BD9">
              <w:rPr>
                <w:noProof/>
                <w:webHidden/>
              </w:rPr>
            </w:r>
            <w:r w:rsidR="004D7BD9">
              <w:rPr>
                <w:noProof/>
                <w:webHidden/>
              </w:rPr>
              <w:fldChar w:fldCharType="separate"/>
            </w:r>
            <w:r w:rsidR="004D7BD9">
              <w:rPr>
                <w:noProof/>
                <w:webHidden/>
              </w:rPr>
              <w:t>42</w:t>
            </w:r>
            <w:r w:rsidR="004D7BD9">
              <w:rPr>
                <w:noProof/>
                <w:webHidden/>
              </w:rPr>
              <w:fldChar w:fldCharType="end"/>
            </w:r>
          </w:hyperlink>
        </w:p>
        <w:p w14:paraId="7FB8651C" w14:textId="77777777" w:rsidR="004D7BD9" w:rsidRDefault="00CB5199">
          <w:pPr>
            <w:pStyle w:val="TOC5"/>
            <w:tabs>
              <w:tab w:val="right" w:leader="dot" w:pos="9350"/>
            </w:tabs>
            <w:rPr>
              <w:rFonts w:eastAsiaTheme="minorEastAsia"/>
              <w:noProof/>
              <w:sz w:val="22"/>
            </w:rPr>
          </w:pPr>
          <w:hyperlink w:anchor="_Toc3199965" w:history="1">
            <w:r w:rsidR="004D7BD9" w:rsidRPr="004843DF">
              <w:rPr>
                <w:rStyle w:val="Hyperlink"/>
                <w:noProof/>
              </w:rPr>
              <w:t>Actions in the presence of bad drug partner</w:t>
            </w:r>
            <w:r w:rsidR="004D7BD9">
              <w:rPr>
                <w:noProof/>
                <w:webHidden/>
              </w:rPr>
              <w:tab/>
            </w:r>
            <w:r w:rsidR="004D7BD9">
              <w:rPr>
                <w:noProof/>
                <w:webHidden/>
              </w:rPr>
              <w:fldChar w:fldCharType="begin"/>
            </w:r>
            <w:r w:rsidR="004D7BD9">
              <w:rPr>
                <w:noProof/>
                <w:webHidden/>
              </w:rPr>
              <w:instrText xml:space="preserve"> PAGEREF _Toc3199965 \h </w:instrText>
            </w:r>
            <w:r w:rsidR="004D7BD9">
              <w:rPr>
                <w:noProof/>
                <w:webHidden/>
              </w:rPr>
            </w:r>
            <w:r w:rsidR="004D7BD9">
              <w:rPr>
                <w:noProof/>
                <w:webHidden/>
              </w:rPr>
              <w:fldChar w:fldCharType="separate"/>
            </w:r>
            <w:r w:rsidR="004D7BD9">
              <w:rPr>
                <w:noProof/>
                <w:webHidden/>
              </w:rPr>
              <w:t>44</w:t>
            </w:r>
            <w:r w:rsidR="004D7BD9">
              <w:rPr>
                <w:noProof/>
                <w:webHidden/>
              </w:rPr>
              <w:fldChar w:fldCharType="end"/>
            </w:r>
          </w:hyperlink>
        </w:p>
        <w:p w14:paraId="600BDA02" w14:textId="77777777" w:rsidR="004D7BD9" w:rsidRDefault="00CB5199">
          <w:pPr>
            <w:pStyle w:val="TOC1"/>
            <w:rPr>
              <w:rFonts w:eastAsiaTheme="minorEastAsia"/>
              <w:sz w:val="22"/>
            </w:rPr>
          </w:pPr>
          <w:hyperlink w:anchor="_Toc3199966" w:history="1">
            <w:r w:rsidR="004D7BD9" w:rsidRPr="004843DF">
              <w:rPr>
                <w:rStyle w:val="Hyperlink"/>
              </w:rPr>
              <w:t>5.0</w:t>
            </w:r>
            <w:r w:rsidR="004D7BD9">
              <w:rPr>
                <w:rFonts w:eastAsiaTheme="minorEastAsia"/>
                <w:sz w:val="22"/>
              </w:rPr>
              <w:tab/>
            </w:r>
            <w:r w:rsidR="004D7BD9" w:rsidRPr="004843DF">
              <w:rPr>
                <w:rStyle w:val="Hyperlink"/>
              </w:rPr>
              <w:t>Additional Messages</w:t>
            </w:r>
            <w:r w:rsidR="004D7BD9">
              <w:rPr>
                <w:webHidden/>
              </w:rPr>
              <w:tab/>
            </w:r>
            <w:r w:rsidR="004D7BD9">
              <w:rPr>
                <w:webHidden/>
              </w:rPr>
              <w:fldChar w:fldCharType="begin"/>
            </w:r>
            <w:r w:rsidR="004D7BD9">
              <w:rPr>
                <w:webHidden/>
              </w:rPr>
              <w:instrText xml:space="preserve"> PAGEREF _Toc3199966 \h </w:instrText>
            </w:r>
            <w:r w:rsidR="004D7BD9">
              <w:rPr>
                <w:webHidden/>
              </w:rPr>
            </w:r>
            <w:r w:rsidR="004D7BD9">
              <w:rPr>
                <w:webHidden/>
              </w:rPr>
              <w:fldChar w:fldCharType="separate"/>
            </w:r>
            <w:r w:rsidR="004D7BD9">
              <w:rPr>
                <w:webHidden/>
              </w:rPr>
              <w:t>45</w:t>
            </w:r>
            <w:r w:rsidR="004D7BD9">
              <w:rPr>
                <w:webHidden/>
              </w:rPr>
              <w:fldChar w:fldCharType="end"/>
            </w:r>
          </w:hyperlink>
        </w:p>
        <w:p w14:paraId="41B75BB6" w14:textId="77777777" w:rsidR="004D7BD9" w:rsidRDefault="00CB5199">
          <w:pPr>
            <w:pStyle w:val="TOC1"/>
            <w:tabs>
              <w:tab w:val="left" w:pos="1800"/>
            </w:tabs>
            <w:rPr>
              <w:rFonts w:eastAsiaTheme="minorEastAsia"/>
              <w:sz w:val="22"/>
            </w:rPr>
          </w:pPr>
          <w:hyperlink w:anchor="_Toc3199967" w:history="1">
            <w:r w:rsidR="004D7BD9" w:rsidRPr="004843DF">
              <w:rPr>
                <w:rStyle w:val="Hyperlink"/>
              </w:rPr>
              <w:t>Appendix A:</w:t>
            </w:r>
            <w:r w:rsidR="004D7BD9">
              <w:rPr>
                <w:rFonts w:eastAsiaTheme="minorEastAsia"/>
                <w:sz w:val="22"/>
              </w:rPr>
              <w:tab/>
            </w:r>
            <w:r w:rsidR="004D7BD9" w:rsidRPr="004843DF">
              <w:rPr>
                <w:rStyle w:val="Hyperlink"/>
              </w:rPr>
              <w:t>ICD-9 and ICD-10 Codes for DM-2</w:t>
            </w:r>
            <w:r w:rsidR="004D7BD9">
              <w:rPr>
                <w:webHidden/>
              </w:rPr>
              <w:tab/>
            </w:r>
            <w:r w:rsidR="004D7BD9">
              <w:rPr>
                <w:webHidden/>
              </w:rPr>
              <w:fldChar w:fldCharType="begin"/>
            </w:r>
            <w:r w:rsidR="004D7BD9">
              <w:rPr>
                <w:webHidden/>
              </w:rPr>
              <w:instrText xml:space="preserve"> PAGEREF _Toc3199967 \h </w:instrText>
            </w:r>
            <w:r w:rsidR="004D7BD9">
              <w:rPr>
                <w:webHidden/>
              </w:rPr>
            </w:r>
            <w:r w:rsidR="004D7BD9">
              <w:rPr>
                <w:webHidden/>
              </w:rPr>
              <w:fldChar w:fldCharType="separate"/>
            </w:r>
            <w:r w:rsidR="004D7BD9">
              <w:rPr>
                <w:webHidden/>
              </w:rPr>
              <w:t>49</w:t>
            </w:r>
            <w:r w:rsidR="004D7BD9">
              <w:rPr>
                <w:webHidden/>
              </w:rPr>
              <w:fldChar w:fldCharType="end"/>
            </w:r>
          </w:hyperlink>
        </w:p>
        <w:p w14:paraId="32463EEB" w14:textId="77777777" w:rsidR="004D7BD9" w:rsidRDefault="00CB5199">
          <w:pPr>
            <w:pStyle w:val="TOC2"/>
            <w:rPr>
              <w:rFonts w:eastAsiaTheme="minorEastAsia"/>
              <w:sz w:val="22"/>
            </w:rPr>
          </w:pPr>
          <w:hyperlink w:anchor="_Toc3199968" w:history="1">
            <w:r w:rsidR="004D7BD9" w:rsidRPr="004843DF">
              <w:rPr>
                <w:rStyle w:val="Hyperlink"/>
              </w:rPr>
              <w:t>ICD-9</w:t>
            </w:r>
            <w:r w:rsidR="004D7BD9">
              <w:rPr>
                <w:webHidden/>
              </w:rPr>
              <w:tab/>
            </w:r>
            <w:r w:rsidR="004D7BD9">
              <w:rPr>
                <w:webHidden/>
              </w:rPr>
              <w:fldChar w:fldCharType="begin"/>
            </w:r>
            <w:r w:rsidR="004D7BD9">
              <w:rPr>
                <w:webHidden/>
              </w:rPr>
              <w:instrText xml:space="preserve"> PAGEREF _Toc3199968 \h </w:instrText>
            </w:r>
            <w:r w:rsidR="004D7BD9">
              <w:rPr>
                <w:webHidden/>
              </w:rPr>
            </w:r>
            <w:r w:rsidR="004D7BD9">
              <w:rPr>
                <w:webHidden/>
              </w:rPr>
              <w:fldChar w:fldCharType="separate"/>
            </w:r>
            <w:r w:rsidR="004D7BD9">
              <w:rPr>
                <w:webHidden/>
              </w:rPr>
              <w:t>49</w:t>
            </w:r>
            <w:r w:rsidR="004D7BD9">
              <w:rPr>
                <w:webHidden/>
              </w:rPr>
              <w:fldChar w:fldCharType="end"/>
            </w:r>
          </w:hyperlink>
        </w:p>
        <w:p w14:paraId="4BE88321" w14:textId="77777777" w:rsidR="004D7BD9" w:rsidRDefault="00CB5199">
          <w:pPr>
            <w:pStyle w:val="TOC2"/>
            <w:rPr>
              <w:rFonts w:eastAsiaTheme="minorEastAsia"/>
              <w:sz w:val="22"/>
            </w:rPr>
          </w:pPr>
          <w:hyperlink w:anchor="_Toc3199969" w:history="1">
            <w:r w:rsidR="004D7BD9" w:rsidRPr="004843DF">
              <w:rPr>
                <w:rStyle w:val="Hyperlink"/>
              </w:rPr>
              <w:t>ICD-10</w:t>
            </w:r>
            <w:r w:rsidR="004D7BD9">
              <w:rPr>
                <w:webHidden/>
              </w:rPr>
              <w:tab/>
            </w:r>
            <w:r w:rsidR="004D7BD9">
              <w:rPr>
                <w:webHidden/>
              </w:rPr>
              <w:fldChar w:fldCharType="begin"/>
            </w:r>
            <w:r w:rsidR="004D7BD9">
              <w:rPr>
                <w:webHidden/>
              </w:rPr>
              <w:instrText xml:space="preserve"> PAGEREF _Toc3199969 \h </w:instrText>
            </w:r>
            <w:r w:rsidR="004D7BD9">
              <w:rPr>
                <w:webHidden/>
              </w:rPr>
            </w:r>
            <w:r w:rsidR="004D7BD9">
              <w:rPr>
                <w:webHidden/>
              </w:rPr>
              <w:fldChar w:fldCharType="separate"/>
            </w:r>
            <w:r w:rsidR="004D7BD9">
              <w:rPr>
                <w:webHidden/>
              </w:rPr>
              <w:t>51</w:t>
            </w:r>
            <w:r w:rsidR="004D7BD9">
              <w:rPr>
                <w:webHidden/>
              </w:rPr>
              <w:fldChar w:fldCharType="end"/>
            </w:r>
          </w:hyperlink>
        </w:p>
        <w:p w14:paraId="31FB66F3" w14:textId="77777777" w:rsidR="004D7BD9" w:rsidRDefault="00CB5199">
          <w:pPr>
            <w:pStyle w:val="TOC1"/>
            <w:tabs>
              <w:tab w:val="left" w:pos="1800"/>
            </w:tabs>
            <w:rPr>
              <w:rFonts w:eastAsiaTheme="minorEastAsia"/>
              <w:sz w:val="22"/>
            </w:rPr>
          </w:pPr>
          <w:hyperlink w:anchor="_Toc3199970" w:history="1">
            <w:r w:rsidR="004D7BD9" w:rsidRPr="004843DF">
              <w:rPr>
                <w:rStyle w:val="Hyperlink"/>
              </w:rPr>
              <w:t>Appendix B:</w:t>
            </w:r>
            <w:r w:rsidR="004D7BD9">
              <w:rPr>
                <w:rFonts w:eastAsiaTheme="minorEastAsia"/>
                <w:sz w:val="22"/>
              </w:rPr>
              <w:tab/>
            </w:r>
            <w:r w:rsidR="004D7BD9" w:rsidRPr="004843DF">
              <w:rPr>
                <w:rStyle w:val="Hyperlink"/>
              </w:rPr>
              <w:t>Glycemic Control Medications</w:t>
            </w:r>
            <w:r w:rsidR="004D7BD9">
              <w:rPr>
                <w:webHidden/>
              </w:rPr>
              <w:tab/>
            </w:r>
            <w:r w:rsidR="004D7BD9">
              <w:rPr>
                <w:webHidden/>
              </w:rPr>
              <w:fldChar w:fldCharType="begin"/>
            </w:r>
            <w:r w:rsidR="004D7BD9">
              <w:rPr>
                <w:webHidden/>
              </w:rPr>
              <w:instrText xml:space="preserve"> PAGEREF _Toc3199970 \h </w:instrText>
            </w:r>
            <w:r w:rsidR="004D7BD9">
              <w:rPr>
                <w:webHidden/>
              </w:rPr>
            </w:r>
            <w:r w:rsidR="004D7BD9">
              <w:rPr>
                <w:webHidden/>
              </w:rPr>
              <w:fldChar w:fldCharType="separate"/>
            </w:r>
            <w:r w:rsidR="004D7BD9">
              <w:rPr>
                <w:webHidden/>
              </w:rPr>
              <w:t>60</w:t>
            </w:r>
            <w:r w:rsidR="004D7BD9">
              <w:rPr>
                <w:webHidden/>
              </w:rPr>
              <w:fldChar w:fldCharType="end"/>
            </w:r>
          </w:hyperlink>
        </w:p>
        <w:p w14:paraId="14A94994" w14:textId="77777777" w:rsidR="004D7BD9" w:rsidRDefault="00CB5199">
          <w:pPr>
            <w:pStyle w:val="TOC1"/>
            <w:tabs>
              <w:tab w:val="left" w:pos="1800"/>
            </w:tabs>
            <w:rPr>
              <w:rFonts w:eastAsiaTheme="minorEastAsia"/>
              <w:sz w:val="22"/>
            </w:rPr>
          </w:pPr>
          <w:hyperlink w:anchor="_Toc3199971" w:history="1">
            <w:r w:rsidR="004D7BD9" w:rsidRPr="004843DF">
              <w:rPr>
                <w:rStyle w:val="Hyperlink"/>
              </w:rPr>
              <w:t>Appendix C:</w:t>
            </w:r>
            <w:r w:rsidR="004D7BD9">
              <w:rPr>
                <w:rFonts w:eastAsiaTheme="minorEastAsia"/>
                <w:sz w:val="22"/>
              </w:rPr>
              <w:tab/>
            </w:r>
            <w:r w:rsidR="004D7BD9" w:rsidRPr="004843DF">
              <w:rPr>
                <w:rStyle w:val="Hyperlink"/>
              </w:rPr>
              <w:t>List of Encoded Drugs</w:t>
            </w:r>
            <w:r w:rsidR="004D7BD9">
              <w:rPr>
                <w:webHidden/>
              </w:rPr>
              <w:tab/>
            </w:r>
            <w:r w:rsidR="004D7BD9">
              <w:rPr>
                <w:webHidden/>
              </w:rPr>
              <w:fldChar w:fldCharType="begin"/>
            </w:r>
            <w:r w:rsidR="004D7BD9">
              <w:rPr>
                <w:webHidden/>
              </w:rPr>
              <w:instrText xml:space="preserve"> PAGEREF _Toc3199971 \h </w:instrText>
            </w:r>
            <w:r w:rsidR="004D7BD9">
              <w:rPr>
                <w:webHidden/>
              </w:rPr>
            </w:r>
            <w:r w:rsidR="004D7BD9">
              <w:rPr>
                <w:webHidden/>
              </w:rPr>
              <w:fldChar w:fldCharType="separate"/>
            </w:r>
            <w:r w:rsidR="004D7BD9">
              <w:rPr>
                <w:webHidden/>
              </w:rPr>
              <w:t>62</w:t>
            </w:r>
            <w:r w:rsidR="004D7BD9">
              <w:rPr>
                <w:webHidden/>
              </w:rPr>
              <w:fldChar w:fldCharType="end"/>
            </w:r>
          </w:hyperlink>
        </w:p>
        <w:p w14:paraId="3D786950" w14:textId="77777777" w:rsidR="004D7BD9" w:rsidRDefault="00CB5199">
          <w:pPr>
            <w:pStyle w:val="TOC1"/>
            <w:tabs>
              <w:tab w:val="left" w:pos="1800"/>
            </w:tabs>
            <w:rPr>
              <w:rFonts w:eastAsiaTheme="minorEastAsia"/>
              <w:sz w:val="22"/>
            </w:rPr>
          </w:pPr>
          <w:hyperlink w:anchor="_Toc3199972" w:history="1">
            <w:r w:rsidR="004D7BD9" w:rsidRPr="004843DF">
              <w:rPr>
                <w:rStyle w:val="Hyperlink"/>
              </w:rPr>
              <w:t>Appendix D:</w:t>
            </w:r>
            <w:r w:rsidR="004D7BD9">
              <w:rPr>
                <w:rFonts w:eastAsiaTheme="minorEastAsia"/>
                <w:sz w:val="22"/>
              </w:rPr>
              <w:tab/>
            </w:r>
            <w:r w:rsidR="004D7BD9" w:rsidRPr="004843DF">
              <w:rPr>
                <w:rStyle w:val="Hyperlink"/>
              </w:rPr>
              <w:t>List of Non-encoded Drugs</w:t>
            </w:r>
            <w:r w:rsidR="004D7BD9">
              <w:rPr>
                <w:webHidden/>
              </w:rPr>
              <w:tab/>
            </w:r>
            <w:r w:rsidR="004D7BD9">
              <w:rPr>
                <w:webHidden/>
              </w:rPr>
              <w:fldChar w:fldCharType="begin"/>
            </w:r>
            <w:r w:rsidR="004D7BD9">
              <w:rPr>
                <w:webHidden/>
              </w:rPr>
              <w:instrText xml:space="preserve"> PAGEREF _Toc3199972 \h </w:instrText>
            </w:r>
            <w:r w:rsidR="004D7BD9">
              <w:rPr>
                <w:webHidden/>
              </w:rPr>
            </w:r>
            <w:r w:rsidR="004D7BD9">
              <w:rPr>
                <w:webHidden/>
              </w:rPr>
              <w:fldChar w:fldCharType="separate"/>
            </w:r>
            <w:r w:rsidR="004D7BD9">
              <w:rPr>
                <w:webHidden/>
              </w:rPr>
              <w:t>63</w:t>
            </w:r>
            <w:r w:rsidR="004D7BD9">
              <w:rPr>
                <w:webHidden/>
              </w:rPr>
              <w:fldChar w:fldCharType="end"/>
            </w:r>
          </w:hyperlink>
        </w:p>
        <w:p w14:paraId="4F6D04E4" w14:textId="77777777" w:rsidR="004D7BD9" w:rsidRDefault="00CB5199">
          <w:pPr>
            <w:pStyle w:val="TOC1"/>
            <w:tabs>
              <w:tab w:val="left" w:pos="1800"/>
            </w:tabs>
            <w:rPr>
              <w:rFonts w:eastAsiaTheme="minorEastAsia"/>
              <w:sz w:val="22"/>
            </w:rPr>
          </w:pPr>
          <w:hyperlink w:anchor="_Toc3199973" w:history="1">
            <w:r w:rsidR="004D7BD9" w:rsidRPr="004843DF">
              <w:rPr>
                <w:rStyle w:val="Hyperlink"/>
              </w:rPr>
              <w:t>Appendix E:</w:t>
            </w:r>
            <w:r w:rsidR="004D7BD9">
              <w:rPr>
                <w:rFonts w:eastAsiaTheme="minorEastAsia"/>
                <w:sz w:val="22"/>
              </w:rPr>
              <w:tab/>
            </w:r>
            <w:r w:rsidR="004D7BD9" w:rsidRPr="004843DF">
              <w:rPr>
                <w:rStyle w:val="Hyperlink"/>
              </w:rPr>
              <w:t>List of First-generation Sulfonylureas</w:t>
            </w:r>
            <w:r w:rsidR="004D7BD9">
              <w:rPr>
                <w:webHidden/>
              </w:rPr>
              <w:tab/>
            </w:r>
            <w:r w:rsidR="004D7BD9">
              <w:rPr>
                <w:webHidden/>
              </w:rPr>
              <w:fldChar w:fldCharType="begin"/>
            </w:r>
            <w:r w:rsidR="004D7BD9">
              <w:rPr>
                <w:webHidden/>
              </w:rPr>
              <w:instrText xml:space="preserve"> PAGEREF _Toc3199973 \h </w:instrText>
            </w:r>
            <w:r w:rsidR="004D7BD9">
              <w:rPr>
                <w:webHidden/>
              </w:rPr>
            </w:r>
            <w:r w:rsidR="004D7BD9">
              <w:rPr>
                <w:webHidden/>
              </w:rPr>
              <w:fldChar w:fldCharType="separate"/>
            </w:r>
            <w:r w:rsidR="004D7BD9">
              <w:rPr>
                <w:webHidden/>
              </w:rPr>
              <w:t>65</w:t>
            </w:r>
            <w:r w:rsidR="004D7BD9">
              <w:rPr>
                <w:webHidden/>
              </w:rPr>
              <w:fldChar w:fldCharType="end"/>
            </w:r>
          </w:hyperlink>
        </w:p>
        <w:p w14:paraId="24618F13" w14:textId="77777777" w:rsidR="004D7BD9" w:rsidRDefault="00CB5199">
          <w:pPr>
            <w:pStyle w:val="TOC1"/>
            <w:tabs>
              <w:tab w:val="left" w:pos="1800"/>
            </w:tabs>
            <w:rPr>
              <w:rFonts w:eastAsiaTheme="minorEastAsia"/>
              <w:sz w:val="22"/>
            </w:rPr>
          </w:pPr>
          <w:hyperlink w:anchor="_Toc3199974" w:history="1">
            <w:r w:rsidR="004D7BD9" w:rsidRPr="004843DF">
              <w:rPr>
                <w:rStyle w:val="Hyperlink"/>
              </w:rPr>
              <w:t>Appendix F:</w:t>
            </w:r>
            <w:r w:rsidR="004D7BD9">
              <w:rPr>
                <w:rFonts w:eastAsiaTheme="minorEastAsia"/>
                <w:sz w:val="22"/>
              </w:rPr>
              <w:tab/>
            </w:r>
            <w:r w:rsidR="004D7BD9" w:rsidRPr="004843DF">
              <w:rPr>
                <w:rStyle w:val="Hyperlink"/>
              </w:rPr>
              <w:t>List of Sulfa Drugs</w:t>
            </w:r>
            <w:r w:rsidR="004D7BD9">
              <w:rPr>
                <w:webHidden/>
              </w:rPr>
              <w:tab/>
            </w:r>
            <w:r w:rsidR="004D7BD9">
              <w:rPr>
                <w:webHidden/>
              </w:rPr>
              <w:fldChar w:fldCharType="begin"/>
            </w:r>
            <w:r w:rsidR="004D7BD9">
              <w:rPr>
                <w:webHidden/>
              </w:rPr>
              <w:instrText xml:space="preserve"> PAGEREF _Toc3199974 \h </w:instrText>
            </w:r>
            <w:r w:rsidR="004D7BD9">
              <w:rPr>
                <w:webHidden/>
              </w:rPr>
            </w:r>
            <w:r w:rsidR="004D7BD9">
              <w:rPr>
                <w:webHidden/>
              </w:rPr>
              <w:fldChar w:fldCharType="separate"/>
            </w:r>
            <w:r w:rsidR="004D7BD9">
              <w:rPr>
                <w:webHidden/>
              </w:rPr>
              <w:t>65</w:t>
            </w:r>
            <w:r w:rsidR="004D7BD9">
              <w:rPr>
                <w:webHidden/>
              </w:rPr>
              <w:fldChar w:fldCharType="end"/>
            </w:r>
          </w:hyperlink>
        </w:p>
        <w:p w14:paraId="4DBA8320" w14:textId="77777777" w:rsidR="004D7BD9" w:rsidRDefault="00CB5199">
          <w:pPr>
            <w:pStyle w:val="TOC1"/>
            <w:tabs>
              <w:tab w:val="left" w:pos="1800"/>
            </w:tabs>
            <w:rPr>
              <w:rFonts w:eastAsiaTheme="minorEastAsia"/>
              <w:sz w:val="22"/>
            </w:rPr>
          </w:pPr>
          <w:hyperlink w:anchor="_Toc3199975" w:history="1">
            <w:r w:rsidR="004D7BD9" w:rsidRPr="004843DF">
              <w:rPr>
                <w:rStyle w:val="Hyperlink"/>
              </w:rPr>
              <w:t>Appendix G:</w:t>
            </w:r>
            <w:r w:rsidR="004D7BD9">
              <w:rPr>
                <w:rFonts w:eastAsiaTheme="minorEastAsia"/>
                <w:sz w:val="22"/>
              </w:rPr>
              <w:tab/>
            </w:r>
            <w:r w:rsidR="004D7BD9" w:rsidRPr="004843DF">
              <w:rPr>
                <w:rStyle w:val="Hyperlink"/>
              </w:rPr>
              <w:t>CVD Codes for use with Empaglifozin</w:t>
            </w:r>
            <w:r w:rsidR="004D7BD9">
              <w:rPr>
                <w:webHidden/>
              </w:rPr>
              <w:tab/>
            </w:r>
            <w:r w:rsidR="004D7BD9">
              <w:rPr>
                <w:webHidden/>
              </w:rPr>
              <w:fldChar w:fldCharType="begin"/>
            </w:r>
            <w:r w:rsidR="004D7BD9">
              <w:rPr>
                <w:webHidden/>
              </w:rPr>
              <w:instrText xml:space="preserve"> PAGEREF _Toc3199975 \h </w:instrText>
            </w:r>
            <w:r w:rsidR="004D7BD9">
              <w:rPr>
                <w:webHidden/>
              </w:rPr>
            </w:r>
            <w:r w:rsidR="004D7BD9">
              <w:rPr>
                <w:webHidden/>
              </w:rPr>
              <w:fldChar w:fldCharType="separate"/>
            </w:r>
            <w:r w:rsidR="004D7BD9">
              <w:rPr>
                <w:webHidden/>
              </w:rPr>
              <w:t>67</w:t>
            </w:r>
            <w:r w:rsidR="004D7BD9">
              <w:rPr>
                <w:webHidden/>
              </w:rPr>
              <w:fldChar w:fldCharType="end"/>
            </w:r>
          </w:hyperlink>
        </w:p>
        <w:p w14:paraId="07453773" w14:textId="77777777" w:rsidR="004D7BD9" w:rsidRDefault="00CB5199">
          <w:pPr>
            <w:pStyle w:val="TOC2"/>
            <w:rPr>
              <w:rFonts w:eastAsiaTheme="minorEastAsia"/>
              <w:sz w:val="22"/>
            </w:rPr>
          </w:pPr>
          <w:hyperlink w:anchor="_Toc3199976" w:history="1">
            <w:r w:rsidR="004D7BD9" w:rsidRPr="004843DF">
              <w:rPr>
                <w:rStyle w:val="Hyperlink"/>
              </w:rPr>
              <w:t>ICD-9</w:t>
            </w:r>
            <w:r w:rsidR="004D7BD9">
              <w:rPr>
                <w:webHidden/>
              </w:rPr>
              <w:tab/>
            </w:r>
            <w:r w:rsidR="004D7BD9">
              <w:rPr>
                <w:webHidden/>
              </w:rPr>
              <w:fldChar w:fldCharType="begin"/>
            </w:r>
            <w:r w:rsidR="004D7BD9">
              <w:rPr>
                <w:webHidden/>
              </w:rPr>
              <w:instrText xml:space="preserve"> PAGEREF _Toc3199976 \h </w:instrText>
            </w:r>
            <w:r w:rsidR="004D7BD9">
              <w:rPr>
                <w:webHidden/>
              </w:rPr>
            </w:r>
            <w:r w:rsidR="004D7BD9">
              <w:rPr>
                <w:webHidden/>
              </w:rPr>
              <w:fldChar w:fldCharType="separate"/>
            </w:r>
            <w:r w:rsidR="004D7BD9">
              <w:rPr>
                <w:webHidden/>
              </w:rPr>
              <w:t>67</w:t>
            </w:r>
            <w:r w:rsidR="004D7BD9">
              <w:rPr>
                <w:webHidden/>
              </w:rPr>
              <w:fldChar w:fldCharType="end"/>
            </w:r>
          </w:hyperlink>
        </w:p>
        <w:p w14:paraId="056CDB92" w14:textId="77777777" w:rsidR="004D7BD9" w:rsidRDefault="00CB5199">
          <w:pPr>
            <w:pStyle w:val="TOC2"/>
            <w:rPr>
              <w:rFonts w:eastAsiaTheme="minorEastAsia"/>
              <w:sz w:val="22"/>
            </w:rPr>
          </w:pPr>
          <w:hyperlink w:anchor="_Toc3199977" w:history="1">
            <w:r w:rsidR="004D7BD9" w:rsidRPr="004843DF">
              <w:rPr>
                <w:rStyle w:val="Hyperlink"/>
              </w:rPr>
              <w:t>ICD-10</w:t>
            </w:r>
            <w:r w:rsidR="004D7BD9">
              <w:rPr>
                <w:webHidden/>
              </w:rPr>
              <w:tab/>
            </w:r>
            <w:r w:rsidR="004D7BD9">
              <w:rPr>
                <w:webHidden/>
              </w:rPr>
              <w:fldChar w:fldCharType="begin"/>
            </w:r>
            <w:r w:rsidR="004D7BD9">
              <w:rPr>
                <w:webHidden/>
              </w:rPr>
              <w:instrText xml:space="preserve"> PAGEREF _Toc3199977 \h </w:instrText>
            </w:r>
            <w:r w:rsidR="004D7BD9">
              <w:rPr>
                <w:webHidden/>
              </w:rPr>
            </w:r>
            <w:r w:rsidR="004D7BD9">
              <w:rPr>
                <w:webHidden/>
              </w:rPr>
              <w:fldChar w:fldCharType="separate"/>
            </w:r>
            <w:r w:rsidR="004D7BD9">
              <w:rPr>
                <w:webHidden/>
              </w:rPr>
              <w:t>85</w:t>
            </w:r>
            <w:r w:rsidR="004D7BD9">
              <w:rPr>
                <w:webHidden/>
              </w:rPr>
              <w:fldChar w:fldCharType="end"/>
            </w:r>
          </w:hyperlink>
        </w:p>
        <w:p w14:paraId="3C302AA2" w14:textId="77777777" w:rsidR="004D7BD9" w:rsidRDefault="00CB5199">
          <w:pPr>
            <w:pStyle w:val="TOC1"/>
            <w:tabs>
              <w:tab w:val="left" w:pos="1800"/>
            </w:tabs>
            <w:rPr>
              <w:rFonts w:eastAsiaTheme="minorEastAsia"/>
              <w:sz w:val="22"/>
            </w:rPr>
          </w:pPr>
          <w:hyperlink w:anchor="_Toc3199978" w:history="1">
            <w:r w:rsidR="004D7BD9" w:rsidRPr="004843DF">
              <w:rPr>
                <w:rStyle w:val="Hyperlink"/>
              </w:rPr>
              <w:t>Appendix H:</w:t>
            </w:r>
            <w:r w:rsidR="004D7BD9">
              <w:rPr>
                <w:rFonts w:eastAsiaTheme="minorEastAsia"/>
                <w:sz w:val="22"/>
              </w:rPr>
              <w:tab/>
            </w:r>
            <w:r w:rsidR="004D7BD9" w:rsidRPr="004843DF">
              <w:rPr>
                <w:rStyle w:val="Hyperlink"/>
              </w:rPr>
              <w:t>Medication Cutoff Doses</w:t>
            </w:r>
            <w:r w:rsidR="004D7BD9">
              <w:rPr>
                <w:webHidden/>
              </w:rPr>
              <w:tab/>
            </w:r>
            <w:r w:rsidR="004D7BD9">
              <w:rPr>
                <w:webHidden/>
              </w:rPr>
              <w:fldChar w:fldCharType="begin"/>
            </w:r>
            <w:r w:rsidR="004D7BD9">
              <w:rPr>
                <w:webHidden/>
              </w:rPr>
              <w:instrText xml:space="preserve"> PAGEREF _Toc3199978 \h </w:instrText>
            </w:r>
            <w:r w:rsidR="004D7BD9">
              <w:rPr>
                <w:webHidden/>
              </w:rPr>
            </w:r>
            <w:r w:rsidR="004D7BD9">
              <w:rPr>
                <w:webHidden/>
              </w:rPr>
              <w:fldChar w:fldCharType="separate"/>
            </w:r>
            <w:r w:rsidR="004D7BD9">
              <w:rPr>
                <w:webHidden/>
              </w:rPr>
              <w:t>163</w:t>
            </w:r>
            <w:r w:rsidR="004D7BD9">
              <w:rPr>
                <w:webHidden/>
              </w:rPr>
              <w:fldChar w:fldCharType="end"/>
            </w:r>
          </w:hyperlink>
        </w:p>
        <w:p w14:paraId="1EE06457" w14:textId="77777777" w:rsidR="004D7BD9" w:rsidRDefault="00CB5199">
          <w:pPr>
            <w:pStyle w:val="TOC1"/>
            <w:tabs>
              <w:tab w:val="left" w:pos="1800"/>
            </w:tabs>
            <w:rPr>
              <w:rFonts w:eastAsiaTheme="minorEastAsia"/>
              <w:sz w:val="22"/>
            </w:rPr>
          </w:pPr>
          <w:hyperlink w:anchor="_Toc3199979" w:history="1">
            <w:r w:rsidR="004D7BD9" w:rsidRPr="004843DF">
              <w:rPr>
                <w:rStyle w:val="Hyperlink"/>
              </w:rPr>
              <w:t>Appendix I:</w:t>
            </w:r>
            <w:r w:rsidR="004D7BD9">
              <w:rPr>
                <w:rFonts w:eastAsiaTheme="minorEastAsia"/>
                <w:sz w:val="22"/>
              </w:rPr>
              <w:tab/>
            </w:r>
            <w:r w:rsidR="004D7BD9" w:rsidRPr="004843DF">
              <w:rPr>
                <w:rStyle w:val="Hyperlink"/>
              </w:rPr>
              <w:t>Dealing with Adverse Reactions (ADRs)</w:t>
            </w:r>
            <w:r w:rsidR="004D7BD9">
              <w:rPr>
                <w:webHidden/>
              </w:rPr>
              <w:tab/>
            </w:r>
            <w:r w:rsidR="004D7BD9">
              <w:rPr>
                <w:webHidden/>
              </w:rPr>
              <w:fldChar w:fldCharType="begin"/>
            </w:r>
            <w:r w:rsidR="004D7BD9">
              <w:rPr>
                <w:webHidden/>
              </w:rPr>
              <w:instrText xml:space="preserve"> PAGEREF _Toc3199979 \h </w:instrText>
            </w:r>
            <w:r w:rsidR="004D7BD9">
              <w:rPr>
                <w:webHidden/>
              </w:rPr>
            </w:r>
            <w:r w:rsidR="004D7BD9">
              <w:rPr>
                <w:webHidden/>
              </w:rPr>
              <w:fldChar w:fldCharType="separate"/>
            </w:r>
            <w:r w:rsidR="004D7BD9">
              <w:rPr>
                <w:webHidden/>
              </w:rPr>
              <w:t>165</w:t>
            </w:r>
            <w:r w:rsidR="004D7BD9">
              <w:rPr>
                <w:webHidden/>
              </w:rPr>
              <w:fldChar w:fldCharType="end"/>
            </w:r>
          </w:hyperlink>
        </w:p>
        <w:p w14:paraId="21762F21" w14:textId="77777777" w:rsidR="004D7BD9" w:rsidRDefault="00CB5199">
          <w:pPr>
            <w:pStyle w:val="TOC1"/>
            <w:tabs>
              <w:tab w:val="left" w:pos="1800"/>
            </w:tabs>
            <w:rPr>
              <w:rFonts w:eastAsiaTheme="minorEastAsia"/>
              <w:sz w:val="22"/>
            </w:rPr>
          </w:pPr>
          <w:hyperlink w:anchor="_Toc3199980" w:history="1">
            <w:r w:rsidR="004D7BD9" w:rsidRPr="004843DF">
              <w:rPr>
                <w:rStyle w:val="Hyperlink"/>
              </w:rPr>
              <w:t>Appendix J:</w:t>
            </w:r>
            <w:r w:rsidR="004D7BD9">
              <w:rPr>
                <w:rFonts w:eastAsiaTheme="minorEastAsia"/>
                <w:sz w:val="22"/>
              </w:rPr>
              <w:tab/>
            </w:r>
            <w:r w:rsidR="004D7BD9" w:rsidRPr="004843DF">
              <w:rPr>
                <w:rStyle w:val="Hyperlink"/>
              </w:rPr>
              <w:t>Examples using Sample Patient Characteristics</w:t>
            </w:r>
            <w:r w:rsidR="004D7BD9">
              <w:rPr>
                <w:webHidden/>
              </w:rPr>
              <w:tab/>
            </w:r>
            <w:r w:rsidR="004D7BD9">
              <w:rPr>
                <w:webHidden/>
              </w:rPr>
              <w:fldChar w:fldCharType="begin"/>
            </w:r>
            <w:r w:rsidR="004D7BD9">
              <w:rPr>
                <w:webHidden/>
              </w:rPr>
              <w:instrText xml:space="preserve"> PAGEREF _Toc3199980 \h </w:instrText>
            </w:r>
            <w:r w:rsidR="004D7BD9">
              <w:rPr>
                <w:webHidden/>
              </w:rPr>
            </w:r>
            <w:r w:rsidR="004D7BD9">
              <w:rPr>
                <w:webHidden/>
              </w:rPr>
              <w:fldChar w:fldCharType="separate"/>
            </w:r>
            <w:r w:rsidR="004D7BD9">
              <w:rPr>
                <w:webHidden/>
              </w:rPr>
              <w:t>166</w:t>
            </w:r>
            <w:r w:rsidR="004D7BD9">
              <w:rPr>
                <w:webHidden/>
              </w:rPr>
              <w:fldChar w:fldCharType="end"/>
            </w:r>
          </w:hyperlink>
        </w:p>
        <w:p w14:paraId="4DFAD071" w14:textId="77777777" w:rsidR="004D7BD9" w:rsidRDefault="00CB5199">
          <w:pPr>
            <w:pStyle w:val="TOC2"/>
            <w:rPr>
              <w:rFonts w:eastAsiaTheme="minorEastAsia"/>
              <w:sz w:val="22"/>
            </w:rPr>
          </w:pPr>
          <w:hyperlink w:anchor="_Toc3199981" w:history="1">
            <w:r w:rsidR="004D7BD9" w:rsidRPr="004843DF">
              <w:rPr>
                <w:rStyle w:val="Hyperlink"/>
              </w:rPr>
              <w:t>One drug Scenario</w:t>
            </w:r>
            <w:r w:rsidR="004D7BD9">
              <w:rPr>
                <w:webHidden/>
              </w:rPr>
              <w:tab/>
            </w:r>
            <w:r w:rsidR="004D7BD9">
              <w:rPr>
                <w:webHidden/>
              </w:rPr>
              <w:fldChar w:fldCharType="begin"/>
            </w:r>
            <w:r w:rsidR="004D7BD9">
              <w:rPr>
                <w:webHidden/>
              </w:rPr>
              <w:instrText xml:space="preserve"> PAGEREF _Toc3199981 \h </w:instrText>
            </w:r>
            <w:r w:rsidR="004D7BD9">
              <w:rPr>
                <w:webHidden/>
              </w:rPr>
            </w:r>
            <w:r w:rsidR="004D7BD9">
              <w:rPr>
                <w:webHidden/>
              </w:rPr>
              <w:fldChar w:fldCharType="separate"/>
            </w:r>
            <w:r w:rsidR="004D7BD9">
              <w:rPr>
                <w:webHidden/>
              </w:rPr>
              <w:t>166</w:t>
            </w:r>
            <w:r w:rsidR="004D7BD9">
              <w:rPr>
                <w:webHidden/>
              </w:rPr>
              <w:fldChar w:fldCharType="end"/>
            </w:r>
          </w:hyperlink>
        </w:p>
        <w:p w14:paraId="2A1B5585" w14:textId="77777777" w:rsidR="004D7BD9" w:rsidRDefault="00CB5199">
          <w:pPr>
            <w:pStyle w:val="TOC5"/>
            <w:tabs>
              <w:tab w:val="right" w:leader="dot" w:pos="9350"/>
            </w:tabs>
            <w:rPr>
              <w:rFonts w:eastAsiaTheme="minorEastAsia"/>
              <w:noProof/>
              <w:sz w:val="22"/>
            </w:rPr>
          </w:pPr>
          <w:hyperlink w:anchor="_Toc3199982" w:history="1">
            <w:r w:rsidR="004D7BD9" w:rsidRPr="004843DF">
              <w:rPr>
                <w:rStyle w:val="Hyperlink"/>
                <w:noProof/>
              </w:rPr>
              <w:t>Case A</w:t>
            </w:r>
            <w:r w:rsidR="004D7BD9">
              <w:rPr>
                <w:noProof/>
                <w:webHidden/>
              </w:rPr>
              <w:tab/>
            </w:r>
            <w:r w:rsidR="004D7BD9">
              <w:rPr>
                <w:noProof/>
                <w:webHidden/>
              </w:rPr>
              <w:fldChar w:fldCharType="begin"/>
            </w:r>
            <w:r w:rsidR="004D7BD9">
              <w:rPr>
                <w:noProof/>
                <w:webHidden/>
              </w:rPr>
              <w:instrText xml:space="preserve"> PAGEREF _Toc3199982 \h </w:instrText>
            </w:r>
            <w:r w:rsidR="004D7BD9">
              <w:rPr>
                <w:noProof/>
                <w:webHidden/>
              </w:rPr>
            </w:r>
            <w:r w:rsidR="004D7BD9">
              <w:rPr>
                <w:noProof/>
                <w:webHidden/>
              </w:rPr>
              <w:fldChar w:fldCharType="separate"/>
            </w:r>
            <w:r w:rsidR="004D7BD9">
              <w:rPr>
                <w:noProof/>
                <w:webHidden/>
              </w:rPr>
              <w:t>166</w:t>
            </w:r>
            <w:r w:rsidR="004D7BD9">
              <w:rPr>
                <w:noProof/>
                <w:webHidden/>
              </w:rPr>
              <w:fldChar w:fldCharType="end"/>
            </w:r>
          </w:hyperlink>
        </w:p>
        <w:p w14:paraId="75AC9A51" w14:textId="77777777" w:rsidR="004D7BD9" w:rsidRDefault="00CB5199">
          <w:pPr>
            <w:pStyle w:val="TOC5"/>
            <w:tabs>
              <w:tab w:val="right" w:leader="dot" w:pos="9350"/>
            </w:tabs>
            <w:rPr>
              <w:rFonts w:eastAsiaTheme="minorEastAsia"/>
              <w:noProof/>
              <w:sz w:val="22"/>
            </w:rPr>
          </w:pPr>
          <w:hyperlink w:anchor="_Toc3199983" w:history="1">
            <w:r w:rsidR="004D7BD9" w:rsidRPr="004843DF">
              <w:rPr>
                <w:rStyle w:val="Hyperlink"/>
                <w:noProof/>
              </w:rPr>
              <w:t>Case B</w:t>
            </w:r>
            <w:r w:rsidR="004D7BD9">
              <w:rPr>
                <w:noProof/>
                <w:webHidden/>
              </w:rPr>
              <w:tab/>
            </w:r>
            <w:r w:rsidR="004D7BD9">
              <w:rPr>
                <w:noProof/>
                <w:webHidden/>
              </w:rPr>
              <w:fldChar w:fldCharType="begin"/>
            </w:r>
            <w:r w:rsidR="004D7BD9">
              <w:rPr>
                <w:noProof/>
                <w:webHidden/>
              </w:rPr>
              <w:instrText xml:space="preserve"> PAGEREF _Toc3199983 \h </w:instrText>
            </w:r>
            <w:r w:rsidR="004D7BD9">
              <w:rPr>
                <w:noProof/>
                <w:webHidden/>
              </w:rPr>
            </w:r>
            <w:r w:rsidR="004D7BD9">
              <w:rPr>
                <w:noProof/>
                <w:webHidden/>
              </w:rPr>
              <w:fldChar w:fldCharType="separate"/>
            </w:r>
            <w:r w:rsidR="004D7BD9">
              <w:rPr>
                <w:noProof/>
                <w:webHidden/>
              </w:rPr>
              <w:t>166</w:t>
            </w:r>
            <w:r w:rsidR="004D7BD9">
              <w:rPr>
                <w:noProof/>
                <w:webHidden/>
              </w:rPr>
              <w:fldChar w:fldCharType="end"/>
            </w:r>
          </w:hyperlink>
        </w:p>
        <w:p w14:paraId="79A90ECE" w14:textId="77777777" w:rsidR="004D7BD9" w:rsidRDefault="00CB5199">
          <w:pPr>
            <w:pStyle w:val="TOC5"/>
            <w:tabs>
              <w:tab w:val="right" w:leader="dot" w:pos="9350"/>
            </w:tabs>
            <w:rPr>
              <w:rFonts w:eastAsiaTheme="minorEastAsia"/>
              <w:noProof/>
              <w:sz w:val="22"/>
            </w:rPr>
          </w:pPr>
          <w:hyperlink w:anchor="_Toc3199984" w:history="1">
            <w:r w:rsidR="004D7BD9" w:rsidRPr="004843DF">
              <w:rPr>
                <w:rStyle w:val="Hyperlink"/>
                <w:noProof/>
              </w:rPr>
              <w:t>Case C</w:t>
            </w:r>
            <w:r w:rsidR="004D7BD9">
              <w:rPr>
                <w:noProof/>
                <w:webHidden/>
              </w:rPr>
              <w:tab/>
            </w:r>
            <w:r w:rsidR="004D7BD9">
              <w:rPr>
                <w:noProof/>
                <w:webHidden/>
              </w:rPr>
              <w:fldChar w:fldCharType="begin"/>
            </w:r>
            <w:r w:rsidR="004D7BD9">
              <w:rPr>
                <w:noProof/>
                <w:webHidden/>
              </w:rPr>
              <w:instrText xml:space="preserve"> PAGEREF _Toc3199984 \h </w:instrText>
            </w:r>
            <w:r w:rsidR="004D7BD9">
              <w:rPr>
                <w:noProof/>
                <w:webHidden/>
              </w:rPr>
            </w:r>
            <w:r w:rsidR="004D7BD9">
              <w:rPr>
                <w:noProof/>
                <w:webHidden/>
              </w:rPr>
              <w:fldChar w:fldCharType="separate"/>
            </w:r>
            <w:r w:rsidR="004D7BD9">
              <w:rPr>
                <w:noProof/>
                <w:webHidden/>
              </w:rPr>
              <w:t>166</w:t>
            </w:r>
            <w:r w:rsidR="004D7BD9">
              <w:rPr>
                <w:noProof/>
                <w:webHidden/>
              </w:rPr>
              <w:fldChar w:fldCharType="end"/>
            </w:r>
          </w:hyperlink>
        </w:p>
        <w:p w14:paraId="65A9FEED" w14:textId="77777777" w:rsidR="004D7BD9" w:rsidRDefault="00CB5199">
          <w:pPr>
            <w:pStyle w:val="TOC5"/>
            <w:tabs>
              <w:tab w:val="right" w:leader="dot" w:pos="9350"/>
            </w:tabs>
            <w:rPr>
              <w:rFonts w:eastAsiaTheme="minorEastAsia"/>
              <w:noProof/>
              <w:sz w:val="22"/>
            </w:rPr>
          </w:pPr>
          <w:hyperlink w:anchor="_Toc3199985" w:history="1">
            <w:r w:rsidR="004D7BD9" w:rsidRPr="004843DF">
              <w:rPr>
                <w:rStyle w:val="Hyperlink"/>
                <w:noProof/>
              </w:rPr>
              <w:t>Case D</w:t>
            </w:r>
            <w:r w:rsidR="004D7BD9">
              <w:rPr>
                <w:noProof/>
                <w:webHidden/>
              </w:rPr>
              <w:tab/>
            </w:r>
            <w:r w:rsidR="004D7BD9">
              <w:rPr>
                <w:noProof/>
                <w:webHidden/>
              </w:rPr>
              <w:fldChar w:fldCharType="begin"/>
            </w:r>
            <w:r w:rsidR="004D7BD9">
              <w:rPr>
                <w:noProof/>
                <w:webHidden/>
              </w:rPr>
              <w:instrText xml:space="preserve"> PAGEREF _Toc3199985 \h </w:instrText>
            </w:r>
            <w:r w:rsidR="004D7BD9">
              <w:rPr>
                <w:noProof/>
                <w:webHidden/>
              </w:rPr>
            </w:r>
            <w:r w:rsidR="004D7BD9">
              <w:rPr>
                <w:noProof/>
                <w:webHidden/>
              </w:rPr>
              <w:fldChar w:fldCharType="separate"/>
            </w:r>
            <w:r w:rsidR="004D7BD9">
              <w:rPr>
                <w:noProof/>
                <w:webHidden/>
              </w:rPr>
              <w:t>167</w:t>
            </w:r>
            <w:r w:rsidR="004D7BD9">
              <w:rPr>
                <w:noProof/>
                <w:webHidden/>
              </w:rPr>
              <w:fldChar w:fldCharType="end"/>
            </w:r>
          </w:hyperlink>
        </w:p>
        <w:p w14:paraId="45A5C14F" w14:textId="77777777" w:rsidR="004D7BD9" w:rsidRDefault="00CB5199">
          <w:pPr>
            <w:pStyle w:val="TOC5"/>
            <w:tabs>
              <w:tab w:val="right" w:leader="dot" w:pos="9350"/>
            </w:tabs>
            <w:rPr>
              <w:rFonts w:eastAsiaTheme="minorEastAsia"/>
              <w:noProof/>
              <w:sz w:val="22"/>
            </w:rPr>
          </w:pPr>
          <w:hyperlink w:anchor="_Toc3199986" w:history="1">
            <w:r w:rsidR="004D7BD9" w:rsidRPr="004843DF">
              <w:rPr>
                <w:rStyle w:val="Hyperlink"/>
                <w:noProof/>
              </w:rPr>
              <w:t>Case E</w:t>
            </w:r>
            <w:r w:rsidR="004D7BD9">
              <w:rPr>
                <w:noProof/>
                <w:webHidden/>
              </w:rPr>
              <w:tab/>
            </w:r>
            <w:r w:rsidR="004D7BD9">
              <w:rPr>
                <w:noProof/>
                <w:webHidden/>
              </w:rPr>
              <w:fldChar w:fldCharType="begin"/>
            </w:r>
            <w:r w:rsidR="004D7BD9">
              <w:rPr>
                <w:noProof/>
                <w:webHidden/>
              </w:rPr>
              <w:instrText xml:space="preserve"> PAGEREF _Toc3199986 \h </w:instrText>
            </w:r>
            <w:r w:rsidR="004D7BD9">
              <w:rPr>
                <w:noProof/>
                <w:webHidden/>
              </w:rPr>
            </w:r>
            <w:r w:rsidR="004D7BD9">
              <w:rPr>
                <w:noProof/>
                <w:webHidden/>
              </w:rPr>
              <w:fldChar w:fldCharType="separate"/>
            </w:r>
            <w:r w:rsidR="004D7BD9">
              <w:rPr>
                <w:noProof/>
                <w:webHidden/>
              </w:rPr>
              <w:t>167</w:t>
            </w:r>
            <w:r w:rsidR="004D7BD9">
              <w:rPr>
                <w:noProof/>
                <w:webHidden/>
              </w:rPr>
              <w:fldChar w:fldCharType="end"/>
            </w:r>
          </w:hyperlink>
        </w:p>
        <w:p w14:paraId="02F5CD2B" w14:textId="77777777" w:rsidR="004D7BD9" w:rsidRDefault="00CB5199">
          <w:pPr>
            <w:pStyle w:val="TOC2"/>
            <w:rPr>
              <w:rFonts w:eastAsiaTheme="minorEastAsia"/>
              <w:sz w:val="22"/>
            </w:rPr>
          </w:pPr>
          <w:hyperlink w:anchor="_Toc3199987" w:history="1">
            <w:r w:rsidR="004D7BD9" w:rsidRPr="004843DF">
              <w:rPr>
                <w:rStyle w:val="Hyperlink"/>
              </w:rPr>
              <w:t>Two drug Scenario</w:t>
            </w:r>
            <w:r w:rsidR="004D7BD9">
              <w:rPr>
                <w:webHidden/>
              </w:rPr>
              <w:tab/>
            </w:r>
            <w:r w:rsidR="004D7BD9">
              <w:rPr>
                <w:webHidden/>
              </w:rPr>
              <w:fldChar w:fldCharType="begin"/>
            </w:r>
            <w:r w:rsidR="004D7BD9">
              <w:rPr>
                <w:webHidden/>
              </w:rPr>
              <w:instrText xml:space="preserve"> PAGEREF _Toc3199987 \h </w:instrText>
            </w:r>
            <w:r w:rsidR="004D7BD9">
              <w:rPr>
                <w:webHidden/>
              </w:rPr>
            </w:r>
            <w:r w:rsidR="004D7BD9">
              <w:rPr>
                <w:webHidden/>
              </w:rPr>
              <w:fldChar w:fldCharType="separate"/>
            </w:r>
            <w:r w:rsidR="004D7BD9">
              <w:rPr>
                <w:webHidden/>
              </w:rPr>
              <w:t>168</w:t>
            </w:r>
            <w:r w:rsidR="004D7BD9">
              <w:rPr>
                <w:webHidden/>
              </w:rPr>
              <w:fldChar w:fldCharType="end"/>
            </w:r>
          </w:hyperlink>
        </w:p>
        <w:p w14:paraId="2ACC9974" w14:textId="77777777" w:rsidR="004D7BD9" w:rsidRDefault="00CB5199">
          <w:pPr>
            <w:pStyle w:val="TOC5"/>
            <w:tabs>
              <w:tab w:val="right" w:leader="dot" w:pos="9350"/>
            </w:tabs>
            <w:rPr>
              <w:rFonts w:eastAsiaTheme="minorEastAsia"/>
              <w:noProof/>
              <w:sz w:val="22"/>
            </w:rPr>
          </w:pPr>
          <w:hyperlink w:anchor="_Toc3199988" w:history="1">
            <w:r w:rsidR="004D7BD9" w:rsidRPr="004843DF">
              <w:rPr>
                <w:rStyle w:val="Hyperlink"/>
                <w:noProof/>
              </w:rPr>
              <w:t>Case 1</w:t>
            </w:r>
            <w:r w:rsidR="004D7BD9">
              <w:rPr>
                <w:noProof/>
                <w:webHidden/>
              </w:rPr>
              <w:tab/>
            </w:r>
            <w:r w:rsidR="004D7BD9">
              <w:rPr>
                <w:noProof/>
                <w:webHidden/>
              </w:rPr>
              <w:fldChar w:fldCharType="begin"/>
            </w:r>
            <w:r w:rsidR="004D7BD9">
              <w:rPr>
                <w:noProof/>
                <w:webHidden/>
              </w:rPr>
              <w:instrText xml:space="preserve"> PAGEREF _Toc3199988 \h </w:instrText>
            </w:r>
            <w:r w:rsidR="004D7BD9">
              <w:rPr>
                <w:noProof/>
                <w:webHidden/>
              </w:rPr>
            </w:r>
            <w:r w:rsidR="004D7BD9">
              <w:rPr>
                <w:noProof/>
                <w:webHidden/>
              </w:rPr>
              <w:fldChar w:fldCharType="separate"/>
            </w:r>
            <w:r w:rsidR="004D7BD9">
              <w:rPr>
                <w:noProof/>
                <w:webHidden/>
              </w:rPr>
              <w:t>168</w:t>
            </w:r>
            <w:r w:rsidR="004D7BD9">
              <w:rPr>
                <w:noProof/>
                <w:webHidden/>
              </w:rPr>
              <w:fldChar w:fldCharType="end"/>
            </w:r>
          </w:hyperlink>
        </w:p>
        <w:p w14:paraId="0627BEC7" w14:textId="77777777" w:rsidR="004D7BD9" w:rsidRDefault="00CB5199">
          <w:pPr>
            <w:pStyle w:val="TOC5"/>
            <w:tabs>
              <w:tab w:val="right" w:leader="dot" w:pos="9350"/>
            </w:tabs>
            <w:rPr>
              <w:rFonts w:eastAsiaTheme="minorEastAsia"/>
              <w:noProof/>
              <w:sz w:val="22"/>
            </w:rPr>
          </w:pPr>
          <w:hyperlink w:anchor="_Toc3199989" w:history="1">
            <w:r w:rsidR="004D7BD9" w:rsidRPr="004843DF">
              <w:rPr>
                <w:rStyle w:val="Hyperlink"/>
                <w:noProof/>
              </w:rPr>
              <w:t>Case 2</w:t>
            </w:r>
            <w:r w:rsidR="004D7BD9">
              <w:rPr>
                <w:noProof/>
                <w:webHidden/>
              </w:rPr>
              <w:tab/>
            </w:r>
            <w:r w:rsidR="004D7BD9">
              <w:rPr>
                <w:noProof/>
                <w:webHidden/>
              </w:rPr>
              <w:fldChar w:fldCharType="begin"/>
            </w:r>
            <w:r w:rsidR="004D7BD9">
              <w:rPr>
                <w:noProof/>
                <w:webHidden/>
              </w:rPr>
              <w:instrText xml:space="preserve"> PAGEREF _Toc3199989 \h </w:instrText>
            </w:r>
            <w:r w:rsidR="004D7BD9">
              <w:rPr>
                <w:noProof/>
                <w:webHidden/>
              </w:rPr>
            </w:r>
            <w:r w:rsidR="004D7BD9">
              <w:rPr>
                <w:noProof/>
                <w:webHidden/>
              </w:rPr>
              <w:fldChar w:fldCharType="separate"/>
            </w:r>
            <w:r w:rsidR="004D7BD9">
              <w:rPr>
                <w:noProof/>
                <w:webHidden/>
              </w:rPr>
              <w:t>168</w:t>
            </w:r>
            <w:r w:rsidR="004D7BD9">
              <w:rPr>
                <w:noProof/>
                <w:webHidden/>
              </w:rPr>
              <w:fldChar w:fldCharType="end"/>
            </w:r>
          </w:hyperlink>
        </w:p>
        <w:p w14:paraId="3DCE9549" w14:textId="77777777" w:rsidR="004D7BD9" w:rsidRDefault="00CB5199">
          <w:pPr>
            <w:pStyle w:val="TOC5"/>
            <w:tabs>
              <w:tab w:val="right" w:leader="dot" w:pos="9350"/>
            </w:tabs>
            <w:rPr>
              <w:rFonts w:eastAsiaTheme="minorEastAsia"/>
              <w:noProof/>
              <w:sz w:val="22"/>
            </w:rPr>
          </w:pPr>
          <w:hyperlink w:anchor="_Toc3199990" w:history="1">
            <w:r w:rsidR="004D7BD9" w:rsidRPr="004843DF">
              <w:rPr>
                <w:rStyle w:val="Hyperlink"/>
                <w:noProof/>
              </w:rPr>
              <w:t>Case 3</w:t>
            </w:r>
            <w:r w:rsidR="004D7BD9">
              <w:rPr>
                <w:noProof/>
                <w:webHidden/>
              </w:rPr>
              <w:tab/>
            </w:r>
            <w:r w:rsidR="004D7BD9">
              <w:rPr>
                <w:noProof/>
                <w:webHidden/>
              </w:rPr>
              <w:fldChar w:fldCharType="begin"/>
            </w:r>
            <w:r w:rsidR="004D7BD9">
              <w:rPr>
                <w:noProof/>
                <w:webHidden/>
              </w:rPr>
              <w:instrText xml:space="preserve"> PAGEREF _Toc3199990 \h </w:instrText>
            </w:r>
            <w:r w:rsidR="004D7BD9">
              <w:rPr>
                <w:noProof/>
                <w:webHidden/>
              </w:rPr>
            </w:r>
            <w:r w:rsidR="004D7BD9">
              <w:rPr>
                <w:noProof/>
                <w:webHidden/>
              </w:rPr>
              <w:fldChar w:fldCharType="separate"/>
            </w:r>
            <w:r w:rsidR="004D7BD9">
              <w:rPr>
                <w:noProof/>
                <w:webHidden/>
              </w:rPr>
              <w:t>168</w:t>
            </w:r>
            <w:r w:rsidR="004D7BD9">
              <w:rPr>
                <w:noProof/>
                <w:webHidden/>
              </w:rPr>
              <w:fldChar w:fldCharType="end"/>
            </w:r>
          </w:hyperlink>
        </w:p>
        <w:p w14:paraId="3941E5D1" w14:textId="77777777" w:rsidR="004D7BD9" w:rsidRDefault="00CB5199">
          <w:pPr>
            <w:pStyle w:val="TOC5"/>
            <w:tabs>
              <w:tab w:val="right" w:leader="dot" w:pos="9350"/>
            </w:tabs>
            <w:rPr>
              <w:rFonts w:eastAsiaTheme="minorEastAsia"/>
              <w:noProof/>
              <w:sz w:val="22"/>
            </w:rPr>
          </w:pPr>
          <w:hyperlink w:anchor="_Toc3199991" w:history="1">
            <w:r w:rsidR="004D7BD9" w:rsidRPr="004843DF">
              <w:rPr>
                <w:rStyle w:val="Hyperlink"/>
                <w:noProof/>
              </w:rPr>
              <w:t>Case 4</w:t>
            </w:r>
            <w:r w:rsidR="004D7BD9">
              <w:rPr>
                <w:noProof/>
                <w:webHidden/>
              </w:rPr>
              <w:tab/>
            </w:r>
            <w:r w:rsidR="004D7BD9">
              <w:rPr>
                <w:noProof/>
                <w:webHidden/>
              </w:rPr>
              <w:fldChar w:fldCharType="begin"/>
            </w:r>
            <w:r w:rsidR="004D7BD9">
              <w:rPr>
                <w:noProof/>
                <w:webHidden/>
              </w:rPr>
              <w:instrText xml:space="preserve"> PAGEREF _Toc3199991 \h </w:instrText>
            </w:r>
            <w:r w:rsidR="004D7BD9">
              <w:rPr>
                <w:noProof/>
                <w:webHidden/>
              </w:rPr>
            </w:r>
            <w:r w:rsidR="004D7BD9">
              <w:rPr>
                <w:noProof/>
                <w:webHidden/>
              </w:rPr>
              <w:fldChar w:fldCharType="separate"/>
            </w:r>
            <w:r w:rsidR="004D7BD9">
              <w:rPr>
                <w:noProof/>
                <w:webHidden/>
              </w:rPr>
              <w:t>169</w:t>
            </w:r>
            <w:r w:rsidR="004D7BD9">
              <w:rPr>
                <w:noProof/>
                <w:webHidden/>
              </w:rPr>
              <w:fldChar w:fldCharType="end"/>
            </w:r>
          </w:hyperlink>
        </w:p>
        <w:p w14:paraId="301A43AA" w14:textId="77777777" w:rsidR="004D7BD9" w:rsidRDefault="00CB5199">
          <w:pPr>
            <w:pStyle w:val="TOC5"/>
            <w:tabs>
              <w:tab w:val="right" w:leader="dot" w:pos="9350"/>
            </w:tabs>
            <w:rPr>
              <w:rFonts w:eastAsiaTheme="minorEastAsia"/>
              <w:noProof/>
              <w:sz w:val="22"/>
            </w:rPr>
          </w:pPr>
          <w:hyperlink w:anchor="_Toc3199992" w:history="1">
            <w:r w:rsidR="004D7BD9" w:rsidRPr="004843DF">
              <w:rPr>
                <w:rStyle w:val="Hyperlink"/>
                <w:noProof/>
              </w:rPr>
              <w:t>Case 5</w:t>
            </w:r>
            <w:r w:rsidR="004D7BD9">
              <w:rPr>
                <w:noProof/>
                <w:webHidden/>
              </w:rPr>
              <w:tab/>
            </w:r>
            <w:r w:rsidR="004D7BD9">
              <w:rPr>
                <w:noProof/>
                <w:webHidden/>
              </w:rPr>
              <w:fldChar w:fldCharType="begin"/>
            </w:r>
            <w:r w:rsidR="004D7BD9">
              <w:rPr>
                <w:noProof/>
                <w:webHidden/>
              </w:rPr>
              <w:instrText xml:space="preserve"> PAGEREF _Toc3199992 \h </w:instrText>
            </w:r>
            <w:r w:rsidR="004D7BD9">
              <w:rPr>
                <w:noProof/>
                <w:webHidden/>
              </w:rPr>
            </w:r>
            <w:r w:rsidR="004D7BD9">
              <w:rPr>
                <w:noProof/>
                <w:webHidden/>
              </w:rPr>
              <w:fldChar w:fldCharType="separate"/>
            </w:r>
            <w:r w:rsidR="004D7BD9">
              <w:rPr>
                <w:noProof/>
                <w:webHidden/>
              </w:rPr>
              <w:t>169</w:t>
            </w:r>
            <w:r w:rsidR="004D7BD9">
              <w:rPr>
                <w:noProof/>
                <w:webHidden/>
              </w:rPr>
              <w:fldChar w:fldCharType="end"/>
            </w:r>
          </w:hyperlink>
        </w:p>
        <w:p w14:paraId="7AA2A832" w14:textId="77777777" w:rsidR="004D7BD9" w:rsidRDefault="00CB5199">
          <w:pPr>
            <w:pStyle w:val="TOC5"/>
            <w:tabs>
              <w:tab w:val="right" w:leader="dot" w:pos="9350"/>
            </w:tabs>
            <w:rPr>
              <w:rFonts w:eastAsiaTheme="minorEastAsia"/>
              <w:noProof/>
              <w:sz w:val="22"/>
            </w:rPr>
          </w:pPr>
          <w:hyperlink w:anchor="_Toc3199993" w:history="1">
            <w:r w:rsidR="004D7BD9" w:rsidRPr="004843DF">
              <w:rPr>
                <w:rStyle w:val="Hyperlink"/>
                <w:noProof/>
              </w:rPr>
              <w:t>Case 6</w:t>
            </w:r>
            <w:r w:rsidR="004D7BD9">
              <w:rPr>
                <w:noProof/>
                <w:webHidden/>
              </w:rPr>
              <w:tab/>
            </w:r>
            <w:r w:rsidR="004D7BD9">
              <w:rPr>
                <w:noProof/>
                <w:webHidden/>
              </w:rPr>
              <w:fldChar w:fldCharType="begin"/>
            </w:r>
            <w:r w:rsidR="004D7BD9">
              <w:rPr>
                <w:noProof/>
                <w:webHidden/>
              </w:rPr>
              <w:instrText xml:space="preserve"> PAGEREF _Toc3199993 \h </w:instrText>
            </w:r>
            <w:r w:rsidR="004D7BD9">
              <w:rPr>
                <w:noProof/>
                <w:webHidden/>
              </w:rPr>
            </w:r>
            <w:r w:rsidR="004D7BD9">
              <w:rPr>
                <w:noProof/>
                <w:webHidden/>
              </w:rPr>
              <w:fldChar w:fldCharType="separate"/>
            </w:r>
            <w:r w:rsidR="004D7BD9">
              <w:rPr>
                <w:noProof/>
                <w:webHidden/>
              </w:rPr>
              <w:t>169</w:t>
            </w:r>
            <w:r w:rsidR="004D7BD9">
              <w:rPr>
                <w:noProof/>
                <w:webHidden/>
              </w:rPr>
              <w:fldChar w:fldCharType="end"/>
            </w:r>
          </w:hyperlink>
        </w:p>
        <w:p w14:paraId="4D1B8564" w14:textId="77777777" w:rsidR="004D7BD9" w:rsidRDefault="00CB5199">
          <w:pPr>
            <w:pStyle w:val="TOC5"/>
            <w:tabs>
              <w:tab w:val="right" w:leader="dot" w:pos="9350"/>
            </w:tabs>
            <w:rPr>
              <w:rFonts w:eastAsiaTheme="minorEastAsia"/>
              <w:noProof/>
              <w:sz w:val="22"/>
            </w:rPr>
          </w:pPr>
          <w:hyperlink w:anchor="_Toc3199994" w:history="1">
            <w:r w:rsidR="004D7BD9" w:rsidRPr="004843DF">
              <w:rPr>
                <w:rStyle w:val="Hyperlink"/>
                <w:noProof/>
              </w:rPr>
              <w:t>Case 7</w:t>
            </w:r>
            <w:r w:rsidR="004D7BD9">
              <w:rPr>
                <w:noProof/>
                <w:webHidden/>
              </w:rPr>
              <w:tab/>
            </w:r>
            <w:r w:rsidR="004D7BD9">
              <w:rPr>
                <w:noProof/>
                <w:webHidden/>
              </w:rPr>
              <w:fldChar w:fldCharType="begin"/>
            </w:r>
            <w:r w:rsidR="004D7BD9">
              <w:rPr>
                <w:noProof/>
                <w:webHidden/>
              </w:rPr>
              <w:instrText xml:space="preserve"> PAGEREF _Toc3199994 \h </w:instrText>
            </w:r>
            <w:r w:rsidR="004D7BD9">
              <w:rPr>
                <w:noProof/>
                <w:webHidden/>
              </w:rPr>
            </w:r>
            <w:r w:rsidR="004D7BD9">
              <w:rPr>
                <w:noProof/>
                <w:webHidden/>
              </w:rPr>
              <w:fldChar w:fldCharType="separate"/>
            </w:r>
            <w:r w:rsidR="004D7BD9">
              <w:rPr>
                <w:noProof/>
                <w:webHidden/>
              </w:rPr>
              <w:t>170</w:t>
            </w:r>
            <w:r w:rsidR="004D7BD9">
              <w:rPr>
                <w:noProof/>
                <w:webHidden/>
              </w:rPr>
              <w:fldChar w:fldCharType="end"/>
            </w:r>
          </w:hyperlink>
        </w:p>
        <w:p w14:paraId="33D93781" w14:textId="77777777" w:rsidR="004D7BD9" w:rsidRDefault="00CB5199">
          <w:pPr>
            <w:pStyle w:val="TOC5"/>
            <w:tabs>
              <w:tab w:val="right" w:leader="dot" w:pos="9350"/>
            </w:tabs>
            <w:rPr>
              <w:rFonts w:eastAsiaTheme="minorEastAsia"/>
              <w:noProof/>
              <w:sz w:val="22"/>
            </w:rPr>
          </w:pPr>
          <w:hyperlink w:anchor="_Toc3199995" w:history="1">
            <w:r w:rsidR="004D7BD9" w:rsidRPr="004843DF">
              <w:rPr>
                <w:rStyle w:val="Hyperlink"/>
                <w:noProof/>
              </w:rPr>
              <w:t>Case 8</w:t>
            </w:r>
            <w:r w:rsidR="004D7BD9">
              <w:rPr>
                <w:noProof/>
                <w:webHidden/>
              </w:rPr>
              <w:tab/>
            </w:r>
            <w:r w:rsidR="004D7BD9">
              <w:rPr>
                <w:noProof/>
                <w:webHidden/>
              </w:rPr>
              <w:fldChar w:fldCharType="begin"/>
            </w:r>
            <w:r w:rsidR="004D7BD9">
              <w:rPr>
                <w:noProof/>
                <w:webHidden/>
              </w:rPr>
              <w:instrText xml:space="preserve"> PAGEREF _Toc3199995 \h </w:instrText>
            </w:r>
            <w:r w:rsidR="004D7BD9">
              <w:rPr>
                <w:noProof/>
                <w:webHidden/>
              </w:rPr>
            </w:r>
            <w:r w:rsidR="004D7BD9">
              <w:rPr>
                <w:noProof/>
                <w:webHidden/>
              </w:rPr>
              <w:fldChar w:fldCharType="separate"/>
            </w:r>
            <w:r w:rsidR="004D7BD9">
              <w:rPr>
                <w:noProof/>
                <w:webHidden/>
              </w:rPr>
              <w:t>170</w:t>
            </w:r>
            <w:r w:rsidR="004D7BD9">
              <w:rPr>
                <w:noProof/>
                <w:webHidden/>
              </w:rPr>
              <w:fldChar w:fldCharType="end"/>
            </w:r>
          </w:hyperlink>
        </w:p>
        <w:p w14:paraId="2F33121A" w14:textId="77777777" w:rsidR="004D7BD9" w:rsidRDefault="00CB5199">
          <w:pPr>
            <w:pStyle w:val="TOC5"/>
            <w:tabs>
              <w:tab w:val="right" w:leader="dot" w:pos="9350"/>
            </w:tabs>
            <w:rPr>
              <w:rFonts w:eastAsiaTheme="minorEastAsia"/>
              <w:noProof/>
              <w:sz w:val="22"/>
            </w:rPr>
          </w:pPr>
          <w:hyperlink w:anchor="_Toc3199996" w:history="1">
            <w:r w:rsidR="004D7BD9" w:rsidRPr="004843DF">
              <w:rPr>
                <w:rStyle w:val="Hyperlink"/>
                <w:noProof/>
              </w:rPr>
              <w:t>Case 9</w:t>
            </w:r>
            <w:r w:rsidR="004D7BD9">
              <w:rPr>
                <w:noProof/>
                <w:webHidden/>
              </w:rPr>
              <w:tab/>
            </w:r>
            <w:r w:rsidR="004D7BD9">
              <w:rPr>
                <w:noProof/>
                <w:webHidden/>
              </w:rPr>
              <w:fldChar w:fldCharType="begin"/>
            </w:r>
            <w:r w:rsidR="004D7BD9">
              <w:rPr>
                <w:noProof/>
                <w:webHidden/>
              </w:rPr>
              <w:instrText xml:space="preserve"> PAGEREF _Toc3199996 \h </w:instrText>
            </w:r>
            <w:r w:rsidR="004D7BD9">
              <w:rPr>
                <w:noProof/>
                <w:webHidden/>
              </w:rPr>
            </w:r>
            <w:r w:rsidR="004D7BD9">
              <w:rPr>
                <w:noProof/>
                <w:webHidden/>
              </w:rPr>
              <w:fldChar w:fldCharType="separate"/>
            </w:r>
            <w:r w:rsidR="004D7BD9">
              <w:rPr>
                <w:noProof/>
                <w:webHidden/>
              </w:rPr>
              <w:t>170</w:t>
            </w:r>
            <w:r w:rsidR="004D7BD9">
              <w:rPr>
                <w:noProof/>
                <w:webHidden/>
              </w:rPr>
              <w:fldChar w:fldCharType="end"/>
            </w:r>
          </w:hyperlink>
        </w:p>
        <w:p w14:paraId="554A38CD" w14:textId="77777777" w:rsidR="004D7BD9" w:rsidRDefault="00CB5199">
          <w:pPr>
            <w:pStyle w:val="TOC5"/>
            <w:tabs>
              <w:tab w:val="right" w:leader="dot" w:pos="9350"/>
            </w:tabs>
            <w:rPr>
              <w:rFonts w:eastAsiaTheme="minorEastAsia"/>
              <w:noProof/>
              <w:sz w:val="22"/>
            </w:rPr>
          </w:pPr>
          <w:hyperlink w:anchor="_Toc3199997" w:history="1">
            <w:r w:rsidR="004D7BD9" w:rsidRPr="004843DF">
              <w:rPr>
                <w:rStyle w:val="Hyperlink"/>
                <w:noProof/>
              </w:rPr>
              <w:t>Case 10</w:t>
            </w:r>
            <w:r w:rsidR="004D7BD9">
              <w:rPr>
                <w:noProof/>
                <w:webHidden/>
              </w:rPr>
              <w:tab/>
            </w:r>
            <w:r w:rsidR="004D7BD9">
              <w:rPr>
                <w:noProof/>
                <w:webHidden/>
              </w:rPr>
              <w:fldChar w:fldCharType="begin"/>
            </w:r>
            <w:r w:rsidR="004D7BD9">
              <w:rPr>
                <w:noProof/>
                <w:webHidden/>
              </w:rPr>
              <w:instrText xml:space="preserve"> PAGEREF _Toc3199997 \h </w:instrText>
            </w:r>
            <w:r w:rsidR="004D7BD9">
              <w:rPr>
                <w:noProof/>
                <w:webHidden/>
              </w:rPr>
            </w:r>
            <w:r w:rsidR="004D7BD9">
              <w:rPr>
                <w:noProof/>
                <w:webHidden/>
              </w:rPr>
              <w:fldChar w:fldCharType="separate"/>
            </w:r>
            <w:r w:rsidR="004D7BD9">
              <w:rPr>
                <w:noProof/>
                <w:webHidden/>
              </w:rPr>
              <w:t>171</w:t>
            </w:r>
            <w:r w:rsidR="004D7BD9">
              <w:rPr>
                <w:noProof/>
                <w:webHidden/>
              </w:rPr>
              <w:fldChar w:fldCharType="end"/>
            </w:r>
          </w:hyperlink>
        </w:p>
        <w:p w14:paraId="1B71E3A5" w14:textId="77777777" w:rsidR="004D7BD9" w:rsidRDefault="00CB5199">
          <w:pPr>
            <w:pStyle w:val="TOC5"/>
            <w:tabs>
              <w:tab w:val="right" w:leader="dot" w:pos="9350"/>
            </w:tabs>
            <w:rPr>
              <w:rFonts w:eastAsiaTheme="minorEastAsia"/>
              <w:noProof/>
              <w:sz w:val="22"/>
            </w:rPr>
          </w:pPr>
          <w:hyperlink w:anchor="_Toc3199998" w:history="1">
            <w:r w:rsidR="004D7BD9" w:rsidRPr="004843DF">
              <w:rPr>
                <w:rStyle w:val="Hyperlink"/>
                <w:noProof/>
              </w:rPr>
              <w:t>Case 11</w:t>
            </w:r>
            <w:r w:rsidR="004D7BD9">
              <w:rPr>
                <w:noProof/>
                <w:webHidden/>
              </w:rPr>
              <w:tab/>
            </w:r>
            <w:r w:rsidR="004D7BD9">
              <w:rPr>
                <w:noProof/>
                <w:webHidden/>
              </w:rPr>
              <w:fldChar w:fldCharType="begin"/>
            </w:r>
            <w:r w:rsidR="004D7BD9">
              <w:rPr>
                <w:noProof/>
                <w:webHidden/>
              </w:rPr>
              <w:instrText xml:space="preserve"> PAGEREF _Toc3199998 \h </w:instrText>
            </w:r>
            <w:r w:rsidR="004D7BD9">
              <w:rPr>
                <w:noProof/>
                <w:webHidden/>
              </w:rPr>
            </w:r>
            <w:r w:rsidR="004D7BD9">
              <w:rPr>
                <w:noProof/>
                <w:webHidden/>
              </w:rPr>
              <w:fldChar w:fldCharType="separate"/>
            </w:r>
            <w:r w:rsidR="004D7BD9">
              <w:rPr>
                <w:noProof/>
                <w:webHidden/>
              </w:rPr>
              <w:t>171</w:t>
            </w:r>
            <w:r w:rsidR="004D7BD9">
              <w:rPr>
                <w:noProof/>
                <w:webHidden/>
              </w:rPr>
              <w:fldChar w:fldCharType="end"/>
            </w:r>
          </w:hyperlink>
        </w:p>
        <w:p w14:paraId="7B36FC3E" w14:textId="77777777" w:rsidR="004D7BD9" w:rsidRDefault="00CB5199">
          <w:pPr>
            <w:pStyle w:val="TOC5"/>
            <w:tabs>
              <w:tab w:val="right" w:leader="dot" w:pos="9350"/>
            </w:tabs>
            <w:rPr>
              <w:rFonts w:eastAsiaTheme="minorEastAsia"/>
              <w:noProof/>
              <w:sz w:val="22"/>
            </w:rPr>
          </w:pPr>
          <w:hyperlink w:anchor="_Toc3199999" w:history="1">
            <w:r w:rsidR="004D7BD9" w:rsidRPr="004843DF">
              <w:rPr>
                <w:rStyle w:val="Hyperlink"/>
                <w:noProof/>
              </w:rPr>
              <w:t>Case 12</w:t>
            </w:r>
            <w:r w:rsidR="004D7BD9">
              <w:rPr>
                <w:noProof/>
                <w:webHidden/>
              </w:rPr>
              <w:tab/>
            </w:r>
            <w:r w:rsidR="004D7BD9">
              <w:rPr>
                <w:noProof/>
                <w:webHidden/>
              </w:rPr>
              <w:fldChar w:fldCharType="begin"/>
            </w:r>
            <w:r w:rsidR="004D7BD9">
              <w:rPr>
                <w:noProof/>
                <w:webHidden/>
              </w:rPr>
              <w:instrText xml:space="preserve"> PAGEREF _Toc3199999 \h </w:instrText>
            </w:r>
            <w:r w:rsidR="004D7BD9">
              <w:rPr>
                <w:noProof/>
                <w:webHidden/>
              </w:rPr>
            </w:r>
            <w:r w:rsidR="004D7BD9">
              <w:rPr>
                <w:noProof/>
                <w:webHidden/>
              </w:rPr>
              <w:fldChar w:fldCharType="separate"/>
            </w:r>
            <w:r w:rsidR="004D7BD9">
              <w:rPr>
                <w:noProof/>
                <w:webHidden/>
              </w:rPr>
              <w:t>171</w:t>
            </w:r>
            <w:r w:rsidR="004D7BD9">
              <w:rPr>
                <w:noProof/>
                <w:webHidden/>
              </w:rPr>
              <w:fldChar w:fldCharType="end"/>
            </w:r>
          </w:hyperlink>
        </w:p>
        <w:p w14:paraId="0777C56C" w14:textId="77777777" w:rsidR="004D7BD9" w:rsidRDefault="00CB5199">
          <w:pPr>
            <w:pStyle w:val="TOC5"/>
            <w:tabs>
              <w:tab w:val="right" w:leader="dot" w:pos="9350"/>
            </w:tabs>
            <w:rPr>
              <w:rFonts w:eastAsiaTheme="minorEastAsia"/>
              <w:noProof/>
              <w:sz w:val="22"/>
            </w:rPr>
          </w:pPr>
          <w:hyperlink w:anchor="_Toc3200000" w:history="1">
            <w:r w:rsidR="004D7BD9" w:rsidRPr="004843DF">
              <w:rPr>
                <w:rStyle w:val="Hyperlink"/>
                <w:noProof/>
              </w:rPr>
              <w:t>Case 13</w:t>
            </w:r>
            <w:r w:rsidR="004D7BD9">
              <w:rPr>
                <w:noProof/>
                <w:webHidden/>
              </w:rPr>
              <w:tab/>
            </w:r>
            <w:r w:rsidR="004D7BD9">
              <w:rPr>
                <w:noProof/>
                <w:webHidden/>
              </w:rPr>
              <w:fldChar w:fldCharType="begin"/>
            </w:r>
            <w:r w:rsidR="004D7BD9">
              <w:rPr>
                <w:noProof/>
                <w:webHidden/>
              </w:rPr>
              <w:instrText xml:space="preserve"> PAGEREF _Toc3200000 \h </w:instrText>
            </w:r>
            <w:r w:rsidR="004D7BD9">
              <w:rPr>
                <w:noProof/>
                <w:webHidden/>
              </w:rPr>
            </w:r>
            <w:r w:rsidR="004D7BD9">
              <w:rPr>
                <w:noProof/>
                <w:webHidden/>
              </w:rPr>
              <w:fldChar w:fldCharType="separate"/>
            </w:r>
            <w:r w:rsidR="004D7BD9">
              <w:rPr>
                <w:noProof/>
                <w:webHidden/>
              </w:rPr>
              <w:t>172</w:t>
            </w:r>
            <w:r w:rsidR="004D7BD9">
              <w:rPr>
                <w:noProof/>
                <w:webHidden/>
              </w:rPr>
              <w:fldChar w:fldCharType="end"/>
            </w:r>
          </w:hyperlink>
        </w:p>
        <w:p w14:paraId="18DD6D1F" w14:textId="77777777" w:rsidR="004D7BD9" w:rsidRDefault="00CB5199">
          <w:pPr>
            <w:pStyle w:val="TOC5"/>
            <w:tabs>
              <w:tab w:val="right" w:leader="dot" w:pos="9350"/>
            </w:tabs>
            <w:rPr>
              <w:rFonts w:eastAsiaTheme="minorEastAsia"/>
              <w:noProof/>
              <w:sz w:val="22"/>
            </w:rPr>
          </w:pPr>
          <w:hyperlink w:anchor="_Toc3200001" w:history="1">
            <w:r w:rsidR="004D7BD9" w:rsidRPr="004843DF">
              <w:rPr>
                <w:rStyle w:val="Hyperlink"/>
                <w:noProof/>
              </w:rPr>
              <w:t>Case 14</w:t>
            </w:r>
            <w:r w:rsidR="004D7BD9">
              <w:rPr>
                <w:noProof/>
                <w:webHidden/>
              </w:rPr>
              <w:tab/>
            </w:r>
            <w:r w:rsidR="004D7BD9">
              <w:rPr>
                <w:noProof/>
                <w:webHidden/>
              </w:rPr>
              <w:fldChar w:fldCharType="begin"/>
            </w:r>
            <w:r w:rsidR="004D7BD9">
              <w:rPr>
                <w:noProof/>
                <w:webHidden/>
              </w:rPr>
              <w:instrText xml:space="preserve"> PAGEREF _Toc3200001 \h </w:instrText>
            </w:r>
            <w:r w:rsidR="004D7BD9">
              <w:rPr>
                <w:noProof/>
                <w:webHidden/>
              </w:rPr>
            </w:r>
            <w:r w:rsidR="004D7BD9">
              <w:rPr>
                <w:noProof/>
                <w:webHidden/>
              </w:rPr>
              <w:fldChar w:fldCharType="separate"/>
            </w:r>
            <w:r w:rsidR="004D7BD9">
              <w:rPr>
                <w:noProof/>
                <w:webHidden/>
              </w:rPr>
              <w:t>172</w:t>
            </w:r>
            <w:r w:rsidR="004D7BD9">
              <w:rPr>
                <w:noProof/>
                <w:webHidden/>
              </w:rPr>
              <w:fldChar w:fldCharType="end"/>
            </w:r>
          </w:hyperlink>
        </w:p>
        <w:p w14:paraId="01AFEA2D" w14:textId="77777777" w:rsidR="004D7BD9" w:rsidRDefault="00CB5199">
          <w:pPr>
            <w:pStyle w:val="TOC5"/>
            <w:tabs>
              <w:tab w:val="right" w:leader="dot" w:pos="9350"/>
            </w:tabs>
            <w:rPr>
              <w:rFonts w:eastAsiaTheme="minorEastAsia"/>
              <w:noProof/>
              <w:sz w:val="22"/>
            </w:rPr>
          </w:pPr>
          <w:hyperlink w:anchor="_Toc3200002" w:history="1">
            <w:r w:rsidR="004D7BD9" w:rsidRPr="004843DF">
              <w:rPr>
                <w:rStyle w:val="Hyperlink"/>
                <w:noProof/>
              </w:rPr>
              <w:t>Case 15</w:t>
            </w:r>
            <w:r w:rsidR="004D7BD9">
              <w:rPr>
                <w:noProof/>
                <w:webHidden/>
              </w:rPr>
              <w:tab/>
            </w:r>
            <w:r w:rsidR="004D7BD9">
              <w:rPr>
                <w:noProof/>
                <w:webHidden/>
              </w:rPr>
              <w:fldChar w:fldCharType="begin"/>
            </w:r>
            <w:r w:rsidR="004D7BD9">
              <w:rPr>
                <w:noProof/>
                <w:webHidden/>
              </w:rPr>
              <w:instrText xml:space="preserve"> PAGEREF _Toc3200002 \h </w:instrText>
            </w:r>
            <w:r w:rsidR="004D7BD9">
              <w:rPr>
                <w:noProof/>
                <w:webHidden/>
              </w:rPr>
            </w:r>
            <w:r w:rsidR="004D7BD9">
              <w:rPr>
                <w:noProof/>
                <w:webHidden/>
              </w:rPr>
              <w:fldChar w:fldCharType="separate"/>
            </w:r>
            <w:r w:rsidR="004D7BD9">
              <w:rPr>
                <w:noProof/>
                <w:webHidden/>
              </w:rPr>
              <w:t>172</w:t>
            </w:r>
            <w:r w:rsidR="004D7BD9">
              <w:rPr>
                <w:noProof/>
                <w:webHidden/>
              </w:rPr>
              <w:fldChar w:fldCharType="end"/>
            </w:r>
          </w:hyperlink>
        </w:p>
        <w:p w14:paraId="54B75E65" w14:textId="77777777" w:rsidR="004D7BD9" w:rsidRDefault="00CB5199">
          <w:pPr>
            <w:pStyle w:val="TOC1"/>
            <w:tabs>
              <w:tab w:val="left" w:pos="1800"/>
            </w:tabs>
            <w:rPr>
              <w:rFonts w:eastAsiaTheme="minorEastAsia"/>
              <w:sz w:val="22"/>
            </w:rPr>
          </w:pPr>
          <w:hyperlink w:anchor="_Toc3200003" w:history="1">
            <w:r w:rsidR="004D7BD9" w:rsidRPr="004843DF">
              <w:rPr>
                <w:rStyle w:val="Hyperlink"/>
              </w:rPr>
              <w:t>Appendix K:</w:t>
            </w:r>
            <w:r w:rsidR="004D7BD9">
              <w:rPr>
                <w:rFonts w:eastAsiaTheme="minorEastAsia"/>
                <w:sz w:val="22"/>
              </w:rPr>
              <w:tab/>
            </w:r>
            <w:r w:rsidR="004D7BD9" w:rsidRPr="004843DF">
              <w:rPr>
                <w:rStyle w:val="Hyperlink"/>
              </w:rPr>
              <w:t>References</w:t>
            </w:r>
            <w:r w:rsidR="004D7BD9">
              <w:rPr>
                <w:webHidden/>
              </w:rPr>
              <w:tab/>
            </w:r>
            <w:r w:rsidR="004D7BD9">
              <w:rPr>
                <w:webHidden/>
              </w:rPr>
              <w:fldChar w:fldCharType="begin"/>
            </w:r>
            <w:r w:rsidR="004D7BD9">
              <w:rPr>
                <w:webHidden/>
              </w:rPr>
              <w:instrText xml:space="preserve"> PAGEREF _Toc3200003 \h </w:instrText>
            </w:r>
            <w:r w:rsidR="004D7BD9">
              <w:rPr>
                <w:webHidden/>
              </w:rPr>
            </w:r>
            <w:r w:rsidR="004D7BD9">
              <w:rPr>
                <w:webHidden/>
              </w:rPr>
              <w:fldChar w:fldCharType="separate"/>
            </w:r>
            <w:r w:rsidR="004D7BD9">
              <w:rPr>
                <w:webHidden/>
              </w:rPr>
              <w:t>173</w:t>
            </w:r>
            <w:r w:rsidR="004D7BD9">
              <w:rPr>
                <w:webHidden/>
              </w:rPr>
              <w:fldChar w:fldCharType="end"/>
            </w:r>
          </w:hyperlink>
        </w:p>
        <w:p w14:paraId="19AD1C51" w14:textId="77777777" w:rsidR="004D7BD9" w:rsidRDefault="00CB5199">
          <w:pPr>
            <w:pStyle w:val="TOC1"/>
            <w:tabs>
              <w:tab w:val="left" w:pos="1800"/>
            </w:tabs>
            <w:rPr>
              <w:rFonts w:eastAsiaTheme="minorEastAsia"/>
              <w:sz w:val="22"/>
            </w:rPr>
          </w:pPr>
          <w:hyperlink w:anchor="_Toc3200004" w:history="1">
            <w:r w:rsidR="004D7BD9" w:rsidRPr="004843DF">
              <w:rPr>
                <w:rStyle w:val="Hyperlink"/>
              </w:rPr>
              <w:t>Appendix L:</w:t>
            </w:r>
            <w:r w:rsidR="004D7BD9">
              <w:rPr>
                <w:rFonts w:eastAsiaTheme="minorEastAsia"/>
                <w:sz w:val="22"/>
              </w:rPr>
              <w:tab/>
            </w:r>
            <w:r w:rsidR="004D7BD9" w:rsidRPr="004843DF">
              <w:rPr>
                <w:rStyle w:val="Hyperlink"/>
              </w:rPr>
              <w:t>Wish list/To do’s</w:t>
            </w:r>
            <w:r w:rsidR="004D7BD9">
              <w:rPr>
                <w:webHidden/>
              </w:rPr>
              <w:tab/>
            </w:r>
            <w:r w:rsidR="004D7BD9">
              <w:rPr>
                <w:webHidden/>
              </w:rPr>
              <w:fldChar w:fldCharType="begin"/>
            </w:r>
            <w:r w:rsidR="004D7BD9">
              <w:rPr>
                <w:webHidden/>
              </w:rPr>
              <w:instrText xml:space="preserve"> PAGEREF _Toc3200004 \h </w:instrText>
            </w:r>
            <w:r w:rsidR="004D7BD9">
              <w:rPr>
                <w:webHidden/>
              </w:rPr>
            </w:r>
            <w:r w:rsidR="004D7BD9">
              <w:rPr>
                <w:webHidden/>
              </w:rPr>
              <w:fldChar w:fldCharType="separate"/>
            </w:r>
            <w:r w:rsidR="004D7BD9">
              <w:rPr>
                <w:webHidden/>
              </w:rPr>
              <w:t>175</w:t>
            </w:r>
            <w:r w:rsidR="004D7BD9">
              <w:rPr>
                <w:webHidden/>
              </w:rPr>
              <w:fldChar w:fldCharType="end"/>
            </w:r>
          </w:hyperlink>
        </w:p>
        <w:p w14:paraId="1750714B" w14:textId="5AE6C39C" w:rsidR="00A31276" w:rsidRPr="00840DE3" w:rsidRDefault="008528DE" w:rsidP="006E001B">
          <w:pPr>
            <w:pStyle w:val="TOCHeading"/>
            <w:rPr>
              <w:b w:val="0"/>
              <w:bCs/>
              <w:noProof/>
            </w:rPr>
          </w:pPr>
          <w:r>
            <w:rPr>
              <w:rFonts w:asciiTheme="minorHAnsi" w:eastAsiaTheme="minorHAnsi" w:hAnsiTheme="minorHAnsi" w:cstheme="minorBidi"/>
              <w:noProof/>
              <w:color w:val="auto"/>
              <w:sz w:val="24"/>
              <w:szCs w:val="22"/>
            </w:rPr>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1" w:name="_Toc3199922"/>
      <w:r w:rsidRPr="00840DE3">
        <w:lastRenderedPageBreak/>
        <w:t>Overview</w:t>
      </w:r>
      <w:bookmarkEnd w:id="1"/>
    </w:p>
    <w:p w14:paraId="2DA915D1" w14:textId="767AB4F5" w:rsidR="003805D9" w:rsidRPr="00840DE3" w:rsidRDefault="003805D9" w:rsidP="00E54B61">
      <w:pPr>
        <w:pStyle w:val="Heading2"/>
      </w:pPr>
      <w:bookmarkStart w:id="2" w:name="_Toc3199923"/>
      <w:r w:rsidRPr="00840DE3">
        <w:t>Background</w:t>
      </w:r>
      <w:bookmarkEnd w:id="2"/>
    </w:p>
    <w:p w14:paraId="0D502F37" w14:textId="40F065DF" w:rsidR="008F2B86" w:rsidRPr="00840DE3" w:rsidRDefault="00B16470" w:rsidP="001D1DB8">
      <w:pPr>
        <w:rPr>
          <w:sz w:val="28"/>
          <w:szCs w:val="28"/>
        </w:rPr>
      </w:pPr>
      <w:r w:rsidRPr="00840DE3">
        <w:t xml:space="preserve">The Glycemic Control Protégé </w:t>
      </w:r>
      <w:proofErr w:type="spellStart"/>
      <w:r w:rsidRPr="00840DE3">
        <w:t>KnowledgeBase</w:t>
      </w:r>
      <w:proofErr w:type="spellEnd"/>
      <w:r w:rsidRPr="00840DE3">
        <w:t xml:space="preserv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End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End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w:t>
      </w:r>
      <w:proofErr w:type="spellStart"/>
      <w:r w:rsidRPr="00840DE3">
        <w:t>MedSafe</w:t>
      </w:r>
      <w:proofErr w:type="spellEnd"/>
      <w:r w:rsidRPr="00840DE3">
        <w:t xml:space="preserv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w:t>
      </w:r>
      <w:proofErr w:type="spellStart"/>
      <w:r w:rsidRPr="00840DE3">
        <w:t>MedSafe</w:t>
      </w:r>
      <w:proofErr w:type="spellEnd"/>
      <w:r w:rsidRPr="00840DE3">
        <w:t xml:space="preserve"> CDS project is one of 3 projects in the VA HSR&amp;D </w:t>
      </w:r>
      <w:proofErr w:type="spellStart"/>
      <w:r w:rsidRPr="00840DE3">
        <w:t>MedSafe</w:t>
      </w:r>
      <w:proofErr w:type="spellEnd"/>
      <w:r w:rsidRPr="00840DE3">
        <w:t xml:space="preserv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00AF1B1F" w:rsidRPr="00840DE3">
        <w:t>MedSafe</w:t>
      </w:r>
      <w:proofErr w:type="spellEnd"/>
      <w:r w:rsidR="00AF1B1F" w:rsidRPr="00840DE3">
        <w:t xml:space="preserv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w:t>
      </w:r>
      <w:r w:rsidR="005068AF" w:rsidRPr="00840DE3">
        <w:lastRenderedPageBreak/>
        <w:t xml:space="preserve">brief description of the Clinical Dashboard can be found in </w:t>
      </w:r>
      <w:r w:rsidR="00652893" w:rsidRPr="00840DE3">
        <w:t>r</w:t>
      </w:r>
      <w:r w:rsidR="005068AF" w:rsidRPr="00840DE3">
        <w:t xml:space="preserve">eferences </w:t>
      </w:r>
      <w:sdt>
        <w:sdtPr>
          <w:id w:val="-364672533"/>
          <w:citation/>
        </w:sdtPr>
        <w:sdtEnd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End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3" w:name="_Toc3199924"/>
      <w:r w:rsidRPr="00840DE3">
        <w:t>Use</w:t>
      </w:r>
      <w:r w:rsidR="00B16470" w:rsidRPr="00840DE3">
        <w:t xml:space="preserve"> of the Rules Document</w:t>
      </w:r>
      <w:bookmarkEnd w:id="3"/>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lastRenderedPageBreak/>
        <w:t xml:space="preserve"> </w:t>
      </w:r>
      <w:bookmarkStart w:id="4" w:name="_Toc3199925"/>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4"/>
    </w:p>
    <w:p w14:paraId="0DDA9C89" w14:textId="1F2BFC64" w:rsidR="00253693" w:rsidRPr="00840DE3" w:rsidRDefault="00253693" w:rsidP="00E54B61">
      <w:pPr>
        <w:pStyle w:val="Heading2"/>
      </w:pPr>
      <w:bookmarkStart w:id="5" w:name="_Toc3199926"/>
      <w:r w:rsidRPr="00840DE3">
        <w:t>Eligibility</w:t>
      </w:r>
      <w:bookmarkEnd w:id="5"/>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271954F0"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00FD479D">
        <w:t>have</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269D4C94" w14:textId="7FBF7CAD" w:rsidR="00E8373E" w:rsidRPr="00840DE3" w:rsidRDefault="00E8373E" w:rsidP="00E8373E">
      <w:pPr>
        <w:ind w:left="720"/>
      </w:pPr>
      <w:r>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bookmarkStart w:id="6" w:name="_Toc3199927"/>
      <w:r w:rsidRPr="00840DE3">
        <w:lastRenderedPageBreak/>
        <w:t>Pregnant Patients</w:t>
      </w:r>
      <w:bookmarkEnd w:id="6"/>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4CD5DE9F" w14:textId="037BD28D" w:rsidR="000931EF" w:rsidRDefault="00994CE4" w:rsidP="000931EF">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64252886" w14:textId="7BB3D311" w:rsidR="000931EF" w:rsidRDefault="000931EF" w:rsidP="000931EF">
      <w:pPr>
        <w:pStyle w:val="Heading3"/>
      </w:pPr>
      <w:bookmarkStart w:id="7" w:name="_Toc3199928"/>
      <w:r>
        <w:t>Patients on Dialysis</w:t>
      </w:r>
      <w:bookmarkEnd w:id="7"/>
    </w:p>
    <w:p w14:paraId="7DCF4A1B" w14:textId="77777777" w:rsidR="00CB5199" w:rsidRDefault="000931EF" w:rsidP="00CB5199">
      <w:pPr>
        <w:ind w:left="720"/>
        <w:rPr>
          <w:highlight w:val="yellow"/>
        </w:rPr>
      </w:pPr>
      <w:r w:rsidRPr="000931EF">
        <w:rPr>
          <w:highlight w:val="yellow"/>
        </w:rPr>
        <w:t xml:space="preserve">Patients on dialysis are do not often have ICD9 or ICD10 codes recorded;  and GFR measures are not meaningful when patients are on dialysis.  For this reason, we issue a message </w:t>
      </w:r>
      <w:bookmarkStart w:id="8" w:name="_Toc3199929"/>
      <w:bookmarkStart w:id="9" w:name="_Hlk518380900"/>
      <w:bookmarkStart w:id="10" w:name="_GoBack"/>
      <w:bookmarkEnd w:id="10"/>
    </w:p>
    <w:p w14:paraId="79B9C1E7" w14:textId="026BD4CC" w:rsidR="00CB5199" w:rsidRPr="00CB5199" w:rsidRDefault="00CB5199" w:rsidP="00CB5199">
      <w:pPr>
        <w:ind w:left="1440"/>
        <w:rPr>
          <w:rFonts w:eastAsia="Times New Roman" w:cs="Times New Roman"/>
        </w:rPr>
      </w:pPr>
      <w:r w:rsidRPr="00CB5199">
        <w:rPr>
          <w:rFonts w:eastAsia="Times New Roman" w:cs="Times New Roman"/>
          <w:highlight w:val="yellow"/>
        </w:rPr>
        <w:t>“These recommendations do not apply when the patient is on dialysis.”</w:t>
      </w:r>
    </w:p>
    <w:p w14:paraId="6650BE0A" w14:textId="77777777" w:rsidR="00CB5199" w:rsidRPr="00CB5199" w:rsidRDefault="00CB5199" w:rsidP="00CB5199">
      <w:pPr>
        <w:ind w:left="1440"/>
        <w:rPr>
          <w:rFonts w:eastAsia="Times New Roman" w:cs="Times New Roman"/>
          <w:highlight w:val="yellow"/>
        </w:rPr>
      </w:pPr>
      <w:r w:rsidRPr="00CB5199">
        <w:rPr>
          <w:rFonts w:eastAsia="Times New Roman" w:cs="Times New Roman"/>
          <w:highlight w:val="yellow"/>
        </w:rPr>
        <w:t xml:space="preserve">- when we recommend adding metformin, empagliflozin,  </w:t>
      </w:r>
      <w:proofErr w:type="spellStart"/>
      <w:r w:rsidRPr="00CB5199">
        <w:rPr>
          <w:rFonts w:eastAsia="Times New Roman" w:cs="Times New Roman"/>
          <w:highlight w:val="yellow"/>
        </w:rPr>
        <w:t>alogliptin</w:t>
      </w:r>
      <w:proofErr w:type="spellEnd"/>
      <w:r w:rsidRPr="00CB5199">
        <w:rPr>
          <w:rFonts w:eastAsia="Times New Roman" w:cs="Times New Roman"/>
          <w:highlight w:val="yellow"/>
        </w:rPr>
        <w:t xml:space="preserve"> OR</w:t>
      </w:r>
    </w:p>
    <w:p w14:paraId="4297810A" w14:textId="77777777" w:rsidR="00CB5199" w:rsidRPr="00CB5199" w:rsidRDefault="00CB5199" w:rsidP="00CB5199">
      <w:pPr>
        <w:ind w:left="1440"/>
        <w:rPr>
          <w:rFonts w:eastAsia="Times New Roman" w:cs="Times New Roman"/>
          <w:highlight w:val="yellow"/>
        </w:rPr>
      </w:pPr>
      <w:r w:rsidRPr="00CB5199">
        <w:rPr>
          <w:rFonts w:eastAsia="Times New Roman" w:cs="Times New Roman"/>
          <w:highlight w:val="yellow"/>
        </w:rPr>
        <w:t xml:space="preserve">- when the patient has an active prescription for metformin, empagliflozin,  </w:t>
      </w:r>
      <w:proofErr w:type="spellStart"/>
      <w:r w:rsidRPr="00CB5199">
        <w:rPr>
          <w:rFonts w:eastAsia="Times New Roman" w:cs="Times New Roman"/>
          <w:highlight w:val="yellow"/>
        </w:rPr>
        <w:t>alogliptin</w:t>
      </w:r>
      <w:proofErr w:type="spellEnd"/>
      <w:r w:rsidRPr="00CB5199">
        <w:rPr>
          <w:rFonts w:eastAsia="Times New Roman" w:cs="Times New Roman"/>
          <w:highlight w:val="yellow"/>
        </w:rPr>
        <w:t xml:space="preserve"> or </w:t>
      </w:r>
      <w:proofErr w:type="spellStart"/>
      <w:r w:rsidRPr="00CB5199">
        <w:rPr>
          <w:rFonts w:eastAsia="Times New Roman" w:cs="Times New Roman"/>
          <w:highlight w:val="yellow"/>
        </w:rPr>
        <w:t>saxagliptin</w:t>
      </w:r>
      <w:proofErr w:type="spellEnd"/>
      <w:r w:rsidRPr="00CB5199">
        <w:rPr>
          <w:rFonts w:eastAsia="Times New Roman" w:cs="Times New Roman"/>
          <w:highlight w:val="yellow"/>
        </w:rPr>
        <w:t xml:space="preserve"> </w:t>
      </w:r>
    </w:p>
    <w:p w14:paraId="084D1573" w14:textId="2E010F6E" w:rsidR="00B46150" w:rsidRPr="00840DE3" w:rsidRDefault="00B46150" w:rsidP="00CB5199">
      <w:r w:rsidRPr="00840DE3">
        <w:t>Goal</w:t>
      </w:r>
      <w:r w:rsidR="00E54B61" w:rsidRPr="00840DE3">
        <w:t>s</w:t>
      </w:r>
      <w:bookmarkEnd w:id="8"/>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24C45F5E" w14:textId="58ABE305" w:rsidR="0018074B" w:rsidRDefault="00C97499" w:rsidP="0018074B">
      <w:r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4F6775">
        <w:t xml:space="preserve">Because the CDS is triggered only when the patient is not at goal, </w:t>
      </w:r>
      <w:bookmarkStart w:id="11" w:name="_Ref491854574"/>
      <w:bookmarkStart w:id="12" w:name="_Ref491855224"/>
      <w:bookmarkEnd w:id="9"/>
      <w:r w:rsidR="0018074B">
        <w:t>the eligibility criteria, “HbA1c&gt;9 or glycosylated hemoglobin&gt;11” (See above) was selected to be consistent with this goal.</w:t>
      </w:r>
    </w:p>
    <w:p w14:paraId="3024D8F2" w14:textId="6A0F647D" w:rsidR="00D40418" w:rsidRPr="00840DE3" w:rsidRDefault="0040039E" w:rsidP="0018074B">
      <w:r w:rsidRPr="00840DE3">
        <w:t>Limitations</w:t>
      </w:r>
      <w:bookmarkEnd w:id="11"/>
      <w:bookmarkEnd w:id="12"/>
    </w:p>
    <w:p w14:paraId="02429183" w14:textId="5A0A1725" w:rsidR="002E6D37" w:rsidRDefault="002E6D37" w:rsidP="00D61B50">
      <w:bookmarkStart w:id="13" w:name="_Hlk517783118"/>
      <w:r>
        <w:t>We describe here two limitations of the CDS;</w:t>
      </w:r>
    </w:p>
    <w:p w14:paraId="77BD5C20" w14:textId="76FF2003" w:rsidR="001A5E63" w:rsidRDefault="001A5E63" w:rsidP="004F6775">
      <w:pPr>
        <w:pStyle w:val="ListParagraph"/>
        <w:numPr>
          <w:ilvl w:val="0"/>
          <w:numId w:val="42"/>
        </w:numPr>
      </w:pPr>
      <w:r>
        <w:lastRenderedPageBreak/>
        <w:t xml:space="preserve">We provide recommendations for only a subset of the all the possible DM drugs </w:t>
      </w:r>
    </w:p>
    <w:p w14:paraId="265D272E" w14:textId="32C4754C" w:rsidR="0018074B" w:rsidRDefault="001A5E63" w:rsidP="0018074B">
      <w:pPr>
        <w:pStyle w:val="ListParagraph"/>
        <w:numPr>
          <w:ilvl w:val="0"/>
          <w:numId w:val="42"/>
        </w:numPr>
      </w:pPr>
      <w:r>
        <w:t xml:space="preserve">We assumed that the patient has had his prescription for a “reasonable” period of time, yet is still not at goal.  That is, we did not consider </w:t>
      </w:r>
      <w:r w:rsidR="002E6D37">
        <w:t xml:space="preserve">the issue date of the </w:t>
      </w:r>
      <w:r>
        <w:t xml:space="preserve">patient’s </w:t>
      </w:r>
      <w:r w:rsidR="002E6D37">
        <w:t>DM medication</w:t>
      </w:r>
      <w:r>
        <w:t xml:space="preserve"> relative to the date that we provide the recommendations</w:t>
      </w:r>
    </w:p>
    <w:p w14:paraId="35D4A1FA" w14:textId="77777777" w:rsidR="0018074B" w:rsidRDefault="0018074B" w:rsidP="0018074B">
      <w:pPr>
        <w:pStyle w:val="ListParagraph"/>
        <w:numPr>
          <w:ilvl w:val="0"/>
          <w:numId w:val="42"/>
        </w:numPr>
      </w:pPr>
    </w:p>
    <w:p w14:paraId="32165E4A" w14:textId="0B8EC12A" w:rsidR="001A5E63" w:rsidRDefault="001A5E63" w:rsidP="001A5E63">
      <w:r>
        <w:t>Subset of DM drugs</w:t>
      </w:r>
    </w:p>
    <w:p w14:paraId="10A3844C" w14:textId="6B02F2CE"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uideline</w:t>
      </w:r>
      <w:r w:rsidR="00DA2B38">
        <w:t xml:space="preserve"> and new PBM </w:t>
      </w:r>
      <w:r w:rsidR="00DA2B38" w:rsidRPr="00840DE3">
        <w:t xml:space="preserve">, “Type 2 Diabetes: Glucose-Lowering Drug Selection Guidance” </w:t>
      </w:r>
      <w:r w:rsidR="00262C6A" w:rsidRPr="00840DE3">
        <w:t xml:space="preserv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8401B7">
        <w:t xml:space="preserve">(or previously designated formulary drugs)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4BE26FA1" w14:textId="6CBCA035" w:rsidR="004B2947"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76053251" w14:textId="77777777" w:rsidR="008401B7" w:rsidRPr="006976E0" w:rsidRDefault="008401B7" w:rsidP="008401B7">
      <w:pPr>
        <w:pStyle w:val="ListParagraph"/>
        <w:numPr>
          <w:ilvl w:val="0"/>
          <w:numId w:val="8"/>
        </w:numPr>
        <w:rPr>
          <w:highlight w:val="yellow"/>
        </w:rPr>
      </w:pPr>
      <w:proofErr w:type="spellStart"/>
      <w:r w:rsidRPr="006976E0">
        <w:rPr>
          <w:highlight w:val="yellow"/>
        </w:rPr>
        <w:t>Alogliptin</w:t>
      </w:r>
      <w:proofErr w:type="spellEnd"/>
      <w:r w:rsidRPr="006976E0">
        <w:rPr>
          <w:highlight w:val="yellow"/>
        </w:rPr>
        <w:t xml:space="preserve"> (a </w:t>
      </w:r>
      <w:proofErr w:type="spellStart"/>
      <w:r w:rsidRPr="006976E0">
        <w:rPr>
          <w:highlight w:val="yellow"/>
        </w:rPr>
        <w:t>dipeptidyle</w:t>
      </w:r>
      <w:proofErr w:type="spellEnd"/>
      <w:r w:rsidRPr="006976E0">
        <w:rPr>
          <w:highlight w:val="yellow"/>
        </w:rPr>
        <w:t xml:space="preserve"> peptidase-inhibitor (DPP-4 inhibitor))</w:t>
      </w:r>
    </w:p>
    <w:p w14:paraId="1B5B0B17" w14:textId="06F48F39" w:rsidR="008401B7" w:rsidRDefault="008401B7" w:rsidP="00BF22F2">
      <w:pPr>
        <w:pStyle w:val="ListParagraph"/>
        <w:numPr>
          <w:ilvl w:val="0"/>
          <w:numId w:val="8"/>
        </w:numPr>
      </w:pPr>
      <w:proofErr w:type="spellStart"/>
      <w:r>
        <w:t>Saxagliptin</w:t>
      </w:r>
      <w:proofErr w:type="spellEnd"/>
      <w:r>
        <w:t xml:space="preserve"> (a DPP-4 inhibitor)</w:t>
      </w:r>
    </w:p>
    <w:p w14:paraId="74D11DD2" w14:textId="1571F92D" w:rsidR="00CA05AD" w:rsidRPr="00DA2B38" w:rsidRDefault="00CA05AD" w:rsidP="00BF22F2">
      <w:pPr>
        <w:pStyle w:val="ListParagraph"/>
        <w:numPr>
          <w:ilvl w:val="0"/>
          <w:numId w:val="8"/>
        </w:numPr>
        <w:rPr>
          <w:highlight w:val="yellow"/>
        </w:rPr>
      </w:pPr>
      <w:proofErr w:type="spellStart"/>
      <w:r w:rsidRPr="00DA2B38">
        <w:rPr>
          <w:highlight w:val="yellow"/>
        </w:rPr>
        <w:t>Semaglutide</w:t>
      </w:r>
      <w:proofErr w:type="spellEnd"/>
      <w:r w:rsidRPr="00DA2B38">
        <w:rPr>
          <w:highlight w:val="yellow"/>
        </w:rPr>
        <w:t xml:space="preserve"> (a GLP-1 agonist)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7A0ED169" w14:textId="77777777" w:rsidR="000B5F97"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encoded drugs</w:t>
      </w:r>
      <w:r w:rsidR="00F42A79" w:rsidRPr="00840DE3">
        <w:t>)</w:t>
      </w:r>
      <w:r w:rsidRPr="00840DE3">
        <w:t xml:space="preserve">, we do not provide any therapeutic </w:t>
      </w:r>
      <w:r w:rsidRPr="00840DE3">
        <w:lastRenderedPageBreak/>
        <w:t xml:space="preserve">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w:t>
      </w:r>
      <w:r w:rsidR="000B5F97">
        <w:t>st of these “non-encoded drugs”.</w:t>
      </w:r>
    </w:p>
    <w:p w14:paraId="346B4451" w14:textId="25849591" w:rsidR="004B2947" w:rsidRDefault="000B5F97" w:rsidP="00D61B50">
      <w:r>
        <w:t xml:space="preserve"> See </w:t>
      </w:r>
      <w:r w:rsidR="00C641E6" w:rsidRPr="00840DE3">
        <w:t>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00C641E6"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00C641E6" w:rsidRPr="00840DE3">
        <w:t xml:space="preserve"> “out of scope”</w:t>
      </w:r>
      <w:r w:rsidR="007560C8" w:rsidRPr="00840DE3">
        <w:t xml:space="preserve"> and other “out of scope” conditions.</w:t>
      </w:r>
    </w:p>
    <w:p w14:paraId="5B9BAC76" w14:textId="2A8359B4" w:rsidR="003176AE" w:rsidRDefault="001A5E63" w:rsidP="00D61B50">
      <w:r>
        <w:t>Issue date of DM drug vs date of CDS recommendations</w:t>
      </w:r>
    </w:p>
    <w:p w14:paraId="0C150CF6" w14:textId="45998614" w:rsidR="001A5E63" w:rsidRPr="00840DE3" w:rsidRDefault="00834A5E" w:rsidP="00D61B50">
      <w:r>
        <w:t>For the current CDS, we assumed that the patient had had his DM medication for a “reasonable” period of time, but was still not at goal.  More specifically, w</w:t>
      </w:r>
      <w:r w:rsidR="001A5E63">
        <w:t>e did not consider the issue date of a patient’s DM prescription relative to the date that we provide</w:t>
      </w:r>
      <w:r>
        <w:t>d</w:t>
      </w:r>
      <w:r w:rsidR="001A5E63">
        <w:t xml:space="preserve"> recommendations.  That means that a patient could have received his/her new prescription (or medications) within the last few days.  Any recommendations we provide </w:t>
      </w:r>
      <w:r>
        <w:t xml:space="preserve">would be, in such a situation, premature.  Inclusion of the an issue date, or a consideration of an appropriate </w:t>
      </w:r>
      <w:proofErr w:type="spellStart"/>
      <w:r>
        <w:t>cut off</w:t>
      </w:r>
      <w:proofErr w:type="spellEnd"/>
      <w:r>
        <w:t xml:space="preserve"> date of “reasonable” period of time, is a wish list item, and listed in the Appendix.</w:t>
      </w:r>
    </w:p>
    <w:p w14:paraId="12289FE2" w14:textId="155A1EE3" w:rsidR="000C6972" w:rsidRPr="00840DE3" w:rsidRDefault="002D4FFC" w:rsidP="00F12FCF">
      <w:pPr>
        <w:pStyle w:val="Heading1"/>
      </w:pPr>
      <w:bookmarkStart w:id="14" w:name="_Drugs_Therapies"/>
      <w:bookmarkEnd w:id="13"/>
      <w:bookmarkEnd w:id="14"/>
      <w:r w:rsidRPr="00840DE3">
        <w:t xml:space="preserve"> </w:t>
      </w:r>
      <w:bookmarkStart w:id="15" w:name="_Ref491856029"/>
      <w:bookmarkStart w:id="16" w:name="_Ref491856065"/>
      <w:bookmarkStart w:id="17" w:name="_Toc3199930"/>
      <w:r w:rsidR="000C6972" w:rsidRPr="00840DE3">
        <w:t xml:space="preserve">Drugs </w:t>
      </w:r>
      <w:r w:rsidR="0071043F" w:rsidRPr="00840DE3">
        <w:t>Therapies</w:t>
      </w:r>
      <w:bookmarkEnd w:id="15"/>
      <w:bookmarkEnd w:id="16"/>
      <w:bookmarkEnd w:id="17"/>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lastRenderedPageBreak/>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8" w:name="_Toc3199931"/>
      <w:r w:rsidR="00E54B61" w:rsidRPr="00840DE3">
        <w:t>Definitions</w:t>
      </w:r>
      <w:bookmarkEnd w:id="18"/>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w:t>
      </w:r>
      <w:proofErr w:type="spellStart"/>
      <w:r w:rsidRPr="00840DE3">
        <w:t>RxStatus</w:t>
      </w:r>
      <w:proofErr w:type="spellEnd"/>
      <w:r w:rsidRPr="00840DE3">
        <w:t xml:space="preserve">=”Active”,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w:t>
      </w:r>
      <w:bookmarkStart w:id="19" w:name="_Toc3199932"/>
      <w:r w:rsidRPr="00840DE3">
        <w:t>F</w:t>
      </w:r>
      <w:r w:rsidR="002B1A16" w:rsidRPr="00840DE3">
        <w:t>irst line drug</w:t>
      </w:r>
      <w:bookmarkEnd w:id="19"/>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lastRenderedPageBreak/>
        <w:t>Biguanide (metformin) is a first line drug.</w:t>
      </w:r>
    </w:p>
    <w:p w14:paraId="5CB17420" w14:textId="05AAC593" w:rsidR="002B1A16" w:rsidRPr="00840DE3" w:rsidRDefault="00C34371" w:rsidP="002B1A16">
      <w:pPr>
        <w:pStyle w:val="Heading3"/>
      </w:pPr>
      <w:bookmarkStart w:id="20" w:name="_Toc3199933"/>
      <w:r w:rsidRPr="00840DE3">
        <w:t>S</w:t>
      </w:r>
      <w:r w:rsidR="002B1A16" w:rsidRPr="00840DE3">
        <w:t>econd line drug</w:t>
      </w:r>
      <w:bookmarkEnd w:id="20"/>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0D9234B2" w:rsidR="00010043" w:rsidRPr="00840DE3" w:rsidRDefault="00010043" w:rsidP="00010043">
      <w:r w:rsidRPr="006976E0">
        <w:rPr>
          <w:highlight w:val="yellow"/>
        </w:rPr>
        <w:t xml:space="preserve">Glipizide, pioglitazone, and </w:t>
      </w:r>
      <w:proofErr w:type="spellStart"/>
      <w:r w:rsidR="00AC00A2" w:rsidRPr="006976E0">
        <w:rPr>
          <w:highlight w:val="yellow"/>
        </w:rPr>
        <w:t>alogliptin</w:t>
      </w:r>
      <w:proofErr w:type="spellEnd"/>
      <w:r w:rsidRPr="006976E0">
        <w:rPr>
          <w:highlight w:val="yellow"/>
        </w:rPr>
        <w:t xml:space="preserve"> are seco</w:t>
      </w:r>
      <w:r w:rsidR="00DD7103">
        <w:rPr>
          <w:highlight w:val="yellow"/>
        </w:rPr>
        <w:t xml:space="preserve">nd line drugs.  Empagliflozin and </w:t>
      </w:r>
      <w:proofErr w:type="spellStart"/>
      <w:r w:rsidR="00DD7103">
        <w:rPr>
          <w:highlight w:val="yellow"/>
        </w:rPr>
        <w:t>semaglutide</w:t>
      </w:r>
      <w:proofErr w:type="spellEnd"/>
      <w:r w:rsidRPr="006976E0">
        <w:rPr>
          <w:highlight w:val="yellow"/>
        </w:rPr>
        <w:t xml:space="preserve"> a</w:t>
      </w:r>
      <w:r w:rsidR="00DD7103">
        <w:rPr>
          <w:highlight w:val="yellow"/>
        </w:rPr>
        <w:t>re</w:t>
      </w:r>
      <w:r w:rsidRPr="006976E0">
        <w:rPr>
          <w:highlight w:val="yellow"/>
        </w:rPr>
        <w:t xml:space="preserve"> second line drug only if the patient has a diagnosis of CVD</w:t>
      </w:r>
      <w:r w:rsidR="00DD7103">
        <w:rPr>
          <w:highlight w:val="yellow"/>
        </w:rPr>
        <w:t xml:space="preserve"> and has an Rx for metformin or another DM med</w:t>
      </w:r>
      <w:r w:rsidRPr="006976E0">
        <w:rPr>
          <w:highlight w:val="yellow"/>
        </w:rPr>
        <w:t xml:space="preserve">.  </w:t>
      </w:r>
      <w:proofErr w:type="spellStart"/>
      <w:r w:rsidR="00601CE9" w:rsidRPr="006976E0">
        <w:rPr>
          <w:highlight w:val="yellow"/>
        </w:rPr>
        <w:t>Alogliptin</w:t>
      </w:r>
      <w:proofErr w:type="spellEnd"/>
      <w:r w:rsidR="00601CE9" w:rsidRPr="006976E0">
        <w:rPr>
          <w:highlight w:val="yellow"/>
        </w:rPr>
        <w:t xml:space="preserve"> is </w:t>
      </w:r>
      <w:r w:rsidR="00DD7103">
        <w:rPr>
          <w:highlight w:val="yellow"/>
        </w:rPr>
        <w:t xml:space="preserve">a second line drug </w:t>
      </w:r>
      <w:r w:rsidR="00601CE9" w:rsidRPr="006976E0">
        <w:rPr>
          <w:highlight w:val="yellow"/>
        </w:rPr>
        <w:t>only recommended if patient already has an Rx for another DM med that does not have an absolute contraindicated.</w:t>
      </w:r>
    </w:p>
    <w:p w14:paraId="275D944A" w14:textId="77777777" w:rsidR="00384121" w:rsidRPr="00840DE3" w:rsidRDefault="00E20EF5" w:rsidP="003431A8">
      <w:pPr>
        <w:pStyle w:val="Heading3"/>
      </w:pPr>
      <w:bookmarkStart w:id="21" w:name="_Toc3199934"/>
      <w:r w:rsidRPr="00840DE3">
        <w:t>Compelling indication</w:t>
      </w:r>
      <w:bookmarkEnd w:id="21"/>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bookmarkStart w:id="22" w:name="_Toc3199935"/>
      <w:r w:rsidRPr="00840DE3">
        <w:t>Relative indication</w:t>
      </w:r>
      <w:bookmarkEnd w:id="22"/>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bookmarkStart w:id="23" w:name="_Toc3199936"/>
      <w:r w:rsidRPr="00840DE3">
        <w:t>Absolute contraindication</w:t>
      </w:r>
      <w:bookmarkEnd w:id="23"/>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bookmarkStart w:id="24" w:name="_Toc3199937"/>
      <w:r w:rsidRPr="00840DE3">
        <w:lastRenderedPageBreak/>
        <w:t>Relative contraindication</w:t>
      </w:r>
      <w:bookmarkEnd w:id="24"/>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bookmarkStart w:id="25" w:name="_Toc3199938"/>
      <w:r w:rsidRPr="00840DE3">
        <w:t xml:space="preserve">Do not start </w:t>
      </w:r>
      <w:r w:rsidR="006E050E" w:rsidRPr="00840DE3">
        <w:t>controllable criteria</w:t>
      </w:r>
      <w:bookmarkEnd w:id="25"/>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bookmarkStart w:id="26" w:name="_Toc3199939"/>
      <w:r w:rsidRPr="00840DE3">
        <w:t xml:space="preserve">Do not start </w:t>
      </w:r>
      <w:r w:rsidR="00431755" w:rsidRPr="00840DE3">
        <w:t>u</w:t>
      </w:r>
      <w:r w:rsidR="002049DD" w:rsidRPr="00840DE3">
        <w:t>ncontrollable criteria</w:t>
      </w:r>
      <w:bookmarkEnd w:id="26"/>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bookmarkStart w:id="27" w:name="_Toc3199940"/>
      <w:r w:rsidRPr="00840DE3">
        <w:t xml:space="preserve">Do not increase dose </w:t>
      </w:r>
      <w:r w:rsidR="007E4BE0" w:rsidRPr="00840DE3">
        <w:t xml:space="preserve">controllable </w:t>
      </w:r>
      <w:r w:rsidR="0069724B" w:rsidRPr="00840DE3">
        <w:t>criteria</w:t>
      </w:r>
      <w:bookmarkEnd w:id="27"/>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bookmarkStart w:id="28" w:name="_Toc3199941"/>
      <w:r w:rsidRPr="00840DE3">
        <w:lastRenderedPageBreak/>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bookmarkEnd w:id="28"/>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bookmarkStart w:id="29" w:name="_Toc3199942"/>
      <w:r w:rsidRPr="00840DE3">
        <w:t>Bad d</w:t>
      </w:r>
      <w:r w:rsidR="00E20EF5" w:rsidRPr="00840DE3">
        <w:t xml:space="preserve">rug </w:t>
      </w:r>
      <w:r w:rsidRPr="00840DE3">
        <w:t>p</w:t>
      </w:r>
      <w:r w:rsidR="00E20EF5" w:rsidRPr="00840DE3">
        <w:t>artner</w:t>
      </w:r>
      <w:bookmarkEnd w:id="29"/>
    </w:p>
    <w:p w14:paraId="6C993715" w14:textId="6E70FD51" w:rsidR="001D3794" w:rsidRPr="00840DE3" w:rsidRDefault="001D3794" w:rsidP="001D3794">
      <w:pPr>
        <w:shd w:val="clear" w:color="auto" w:fill="FFFFFF"/>
        <w:rPr>
          <w:rFonts w:eastAsia="Times New Roman" w:cs="Helvetica"/>
          <w:color w:val="000000"/>
          <w:szCs w:val="24"/>
        </w:rPr>
      </w:pPr>
      <w:bookmarkStart w:id="30"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31" w:name="_Toc3199943"/>
      <w:bookmarkEnd w:id="30"/>
      <w:r w:rsidRPr="00840DE3">
        <w:t>Messages associated with drug recommendations</w:t>
      </w:r>
      <w:bookmarkEnd w:id="31"/>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 xml:space="preserve">The first message type is associated with messages triggered when a “Do not start condition” is encountered.  The next message type is associated with messages triggered when a “Do not intensify condition” is encountered.  Finally, a “General info” message </w:t>
      </w:r>
      <w:r w:rsidRPr="00840DE3">
        <w:lastRenderedPageBreak/>
        <w:t>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32" w:name="_Toc3199944"/>
      <w:r w:rsidRPr="00840DE3">
        <w:t>Note</w:t>
      </w:r>
      <w:r w:rsidR="004D30EB" w:rsidRPr="00840DE3">
        <w:t xml:space="preserve"> on </w:t>
      </w:r>
      <w:r w:rsidR="001B2E5B" w:rsidRPr="00840DE3">
        <w:t>Dates &amp; Session Times</w:t>
      </w:r>
      <w:bookmarkEnd w:id="32"/>
    </w:p>
    <w:p w14:paraId="3016BABC" w14:textId="2F18ACFD" w:rsidR="007F21A0" w:rsidRPr="00840DE3" w:rsidRDefault="00EE1C20" w:rsidP="004D30EB">
      <w:bookmarkStart w:id="33"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33"/>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34"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w:t>
      </w:r>
      <w:proofErr w:type="spellStart"/>
      <w:r w:rsidRPr="00807F14">
        <w:rPr>
          <w:rFonts w:eastAsia="Times New Roman" w:cs="Times New Roman"/>
        </w:rPr>
        <w:t>RxStatus</w:t>
      </w:r>
      <w:proofErr w:type="spellEnd"/>
      <w:r w:rsidRPr="00807F14">
        <w:rPr>
          <w:rFonts w:eastAsia="Times New Roman" w:cs="Times New Roman"/>
        </w:rPr>
        <w:t xml:space="preserve">=”Active”, “Hold”, “Provider Hold” or “Suspended”, and </w:t>
      </w:r>
      <w:r w:rsidRPr="00807F14">
        <w:rPr>
          <w:rFonts w:eastAsia="Times New Roman" w:cs="Times New Roman"/>
        </w:rPr>
        <w:lastRenderedPageBreak/>
        <w:t xml:space="preserve">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w:t>
      </w:r>
      <w:proofErr w:type="spellStart"/>
      <w:r w:rsidRPr="00807F14">
        <w:rPr>
          <w:rFonts w:eastAsia="Times New Roman" w:cs="Times New Roman"/>
        </w:rPr>
        <w:t>RxStatus</w:t>
      </w:r>
      <w:proofErr w:type="spellEnd"/>
      <w:r w:rsidRPr="00807F14">
        <w:rPr>
          <w:rFonts w:eastAsia="Times New Roman" w:cs="Times New Roman"/>
        </w:rPr>
        <w:t xml:space="preserve">=Discontinued.  In order to freeze all data, all data must be extracted and not be modified.  </w:t>
      </w:r>
    </w:p>
    <w:bookmarkEnd w:id="34"/>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35" w:name="_Ref491885000"/>
      <w:bookmarkStart w:id="36" w:name="_Ref491885004"/>
      <w:bookmarkStart w:id="37" w:name="_Toc3199945"/>
      <w:r w:rsidRPr="00840DE3">
        <w:t>Medication Possession Ratio</w:t>
      </w:r>
      <w:bookmarkEnd w:id="35"/>
      <w:bookmarkEnd w:id="36"/>
      <w:bookmarkEnd w:id="37"/>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End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38" w:name="_Toc3199946"/>
      <w:r w:rsidRPr="00840DE3">
        <w:t>Encoded Drugs</w:t>
      </w:r>
      <w:bookmarkEnd w:id="38"/>
    </w:p>
    <w:p w14:paraId="0955FAB2" w14:textId="6DE59D30" w:rsidR="00F0578C" w:rsidRPr="00840DE3" w:rsidRDefault="00F0578C" w:rsidP="00F0578C">
      <w:pPr>
        <w:pStyle w:val="Heading3"/>
      </w:pPr>
      <w:bookmarkStart w:id="39" w:name="_Toc3199947"/>
      <w:r w:rsidRPr="00840DE3">
        <w:t>B</w:t>
      </w:r>
      <w:r w:rsidR="009D609C" w:rsidRPr="00840DE3">
        <w:t>iguanide (metformin)</w:t>
      </w:r>
      <w:r w:rsidRPr="00840DE3">
        <w:t>, first line therapy</w:t>
      </w:r>
      <w:bookmarkEnd w:id="39"/>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37EBA5F3" w14:textId="3392632F" w:rsidR="002468FA" w:rsidRPr="00840DE3" w:rsidRDefault="00AF43B1" w:rsidP="000D6CDD">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w:t>
      </w:r>
      <w:r w:rsidR="006855EC" w:rsidRPr="00840DE3">
        <w:t>eGFR</w:t>
      </w:r>
      <w:r w:rsidR="00FA302A" w:rsidRPr="00840DE3">
        <w:t xml:space="preserve"> </w:t>
      </w:r>
      <w:r w:rsidR="006855EC" w:rsidRPr="00840DE3">
        <w:t>&lt;</w:t>
      </w:r>
      <w:r w:rsidR="00FA302A" w:rsidRPr="00840DE3">
        <w:t xml:space="preserve"> </w:t>
      </w:r>
      <w:r w:rsidR="006855EC" w:rsidRPr="00840DE3">
        <w:t>30</w:t>
      </w:r>
      <w:r w:rsidR="000D6CDD">
        <w:t xml:space="preserve"> in the past 30 days</w:t>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391F1152" w:rsidR="008559C1" w:rsidRPr="00840DE3" w:rsidRDefault="008559C1" w:rsidP="00BF22F2">
      <w:pPr>
        <w:pStyle w:val="ListParagraph"/>
        <w:numPr>
          <w:ilvl w:val="1"/>
          <w:numId w:val="9"/>
        </w:numPr>
      </w:pPr>
      <w:r w:rsidRPr="00840DE3">
        <w:t>ADR of acidosis to biguanide</w:t>
      </w:r>
    </w:p>
    <w:p w14:paraId="0CFAC394" w14:textId="1F813823" w:rsidR="00800552" w:rsidRPr="00840DE3" w:rsidRDefault="00800552" w:rsidP="00800552">
      <w:pPr>
        <w:pStyle w:val="ListParagraph"/>
        <w:numPr>
          <w:ilvl w:val="2"/>
          <w:numId w:val="9"/>
        </w:numPr>
      </w:pPr>
      <w:r w:rsidRPr="00840DE3">
        <w:lastRenderedPageBreak/>
        <w:t>Acidosis may be recorded as increased lactic acid or increased serum lactic acid and are therefore also considered as absolute contraindications.</w:t>
      </w:r>
      <w:r w:rsidRPr="00840DE3">
        <w:rPr>
          <w:rStyle w:val="FootnoteReference"/>
        </w:rPr>
        <w:footnoteReference w:id="3"/>
      </w:r>
    </w:p>
    <w:p w14:paraId="3217F011" w14:textId="2E383667" w:rsidR="002468FA" w:rsidRPr="00840DE3" w:rsidRDefault="006855EC" w:rsidP="00BF22F2">
      <w:pPr>
        <w:pStyle w:val="ListParagraph"/>
        <w:numPr>
          <w:ilvl w:val="0"/>
          <w:numId w:val="9"/>
        </w:numPr>
      </w:pPr>
      <w:bookmarkStart w:id="40"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41" w:name="_Hlk510531428"/>
      <w:r w:rsidRPr="00840DE3">
        <w:t>Bicarbonate &lt; 24</w:t>
      </w:r>
      <w:r w:rsidR="00313AF6" w:rsidRPr="00840DE3">
        <w:t xml:space="preserve"> </w:t>
      </w:r>
      <w:r w:rsidR="00466C1F" w:rsidRPr="00840DE3">
        <w:rPr>
          <w:rStyle w:val="FootnoteReference"/>
        </w:rPr>
        <w:footnoteReference w:id="4"/>
      </w:r>
    </w:p>
    <w:bookmarkEnd w:id="41"/>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5"/>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40"/>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lastRenderedPageBreak/>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2B32E017"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7C2925BF" w14:textId="6C47618D" w:rsidR="00B72E39" w:rsidRPr="00840DE3" w:rsidRDefault="00BD055F" w:rsidP="00B72E39">
      <w:pPr>
        <w:pStyle w:val="ListParagraph"/>
        <w:ind w:left="1800"/>
      </w:pPr>
      <w:r w:rsidRPr="00840DE3">
        <w:t>If a patient is missing</w:t>
      </w:r>
      <w:r w:rsidR="00B72E39" w:rsidRPr="00840DE3">
        <w:t xml:space="preserve"> bicarbonate, </w:t>
      </w:r>
      <w:r w:rsidR="004E3F09">
        <w:t>or AST and</w:t>
      </w:r>
      <w:r w:rsidR="00B72E39" w:rsidRPr="00840DE3">
        <w:t xml:space="preserve">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w:t>
      </w:r>
      <w:proofErr w:type="spellStart"/>
      <w:r w:rsidRPr="00840DE3">
        <w:t>missingMFlabAdd</w:t>
      </w:r>
      <w:proofErr w:type="spellEnd"/>
      <w:r w:rsidRPr="00840DE3">
        <w:t>).”</w:t>
      </w:r>
    </w:p>
    <w:p w14:paraId="752B65D9" w14:textId="4A4DDAD5" w:rsidR="00B72E39" w:rsidRPr="00840DE3" w:rsidRDefault="00B72E39" w:rsidP="00B72E39">
      <w:pPr>
        <w:pStyle w:val="ListParagraph"/>
        <w:ind w:left="3240"/>
      </w:pPr>
      <w:r w:rsidRPr="00840DE3">
        <w:t>Where (?</w:t>
      </w:r>
      <w:proofErr w:type="spellStart"/>
      <w:r w:rsidRPr="00840DE3">
        <w:t>missingMFlabAdd</w:t>
      </w:r>
      <w:proofErr w:type="spellEnd"/>
      <w:r w:rsidRPr="00840DE3">
        <w:t>) is whichever lab values are mi</w:t>
      </w:r>
      <w:r w:rsidR="004E3F09">
        <w:t>ssing, i.e., bicarbonate, (AST and</w:t>
      </w:r>
      <w:r w:rsidRPr="00840DE3">
        <w:t xml:space="preserve"> ALT</w:t>
      </w:r>
      <w:r w:rsidR="004E3F09">
        <w:t>)</w:t>
      </w:r>
      <w:r w:rsidRPr="00840DE3">
        <w: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42"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42"/>
    <w:p w14:paraId="2C313D2A" w14:textId="77777777" w:rsidR="002468FA" w:rsidRPr="00840DE3" w:rsidRDefault="00B0490D" w:rsidP="00BF22F2">
      <w:pPr>
        <w:pStyle w:val="ListParagraph"/>
        <w:numPr>
          <w:ilvl w:val="1"/>
          <w:numId w:val="9"/>
        </w:numPr>
      </w:pPr>
      <w:r w:rsidRPr="00840DE3">
        <w:lastRenderedPageBreak/>
        <w:t>Absence of bicarbonate in</w:t>
      </w:r>
      <w:r w:rsidR="00832665" w:rsidRPr="00840DE3">
        <w:t xml:space="preserve"> the</w:t>
      </w:r>
      <w:r w:rsidRPr="00840DE3">
        <w:t xml:space="preserve"> past year</w:t>
      </w:r>
    </w:p>
    <w:p w14:paraId="153ECD27" w14:textId="6FA13946"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67C35BF5" w14:textId="5020C78A" w:rsidR="00BD055F" w:rsidRPr="00840DE3" w:rsidRDefault="00BD055F" w:rsidP="00BD055F">
      <w:pPr>
        <w:pStyle w:val="ListParagraph"/>
        <w:ind w:left="1800"/>
      </w:pPr>
      <w:r w:rsidRPr="00840DE3">
        <w:t>If a patien</w:t>
      </w:r>
      <w:r w:rsidR="004E3F09">
        <w:t>t is missing bicarbonate, or, AST and</w:t>
      </w:r>
      <w:r w:rsidRPr="00840DE3">
        <w:t xml:space="preserve">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w:t>
      </w:r>
      <w:proofErr w:type="spellStart"/>
      <w:r w:rsidRPr="00840DE3">
        <w:t>missingMFlabAdd</w:t>
      </w:r>
      <w:proofErr w:type="spellEnd"/>
      <w:r w:rsidRPr="00840DE3">
        <w:t>).”</w:t>
      </w:r>
    </w:p>
    <w:p w14:paraId="71A995E9" w14:textId="297404FC" w:rsidR="00BD055F" w:rsidRPr="00840DE3" w:rsidRDefault="00BD055F" w:rsidP="00BD055F">
      <w:pPr>
        <w:pStyle w:val="ListParagraph"/>
        <w:ind w:left="3240"/>
      </w:pPr>
      <w:r w:rsidRPr="00840DE3">
        <w:t>Where (?</w:t>
      </w:r>
      <w:proofErr w:type="spellStart"/>
      <w:r w:rsidRPr="00840DE3">
        <w:t>missingMFlabAdd</w:t>
      </w:r>
      <w:proofErr w:type="spellEnd"/>
      <w:r w:rsidRPr="00840DE3">
        <w:t xml:space="preserve">) is whichever lab values are missing, i.e., bicarbonate, </w:t>
      </w:r>
      <w:r w:rsidR="004E3F09">
        <w:t xml:space="preserve">(AST and </w:t>
      </w:r>
      <w:r w:rsidRPr="00840DE3">
        <w:t>ALT</w:t>
      </w:r>
      <w:r w:rsidR="004E3F09">
        <w:t>)</w:t>
      </w:r>
      <w:r w:rsidRPr="00840DE3">
        <w: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43"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 xml:space="preserve">Stop metformin if </w:t>
      </w:r>
      <w:proofErr w:type="spellStart"/>
      <w:r w:rsidRPr="00840DE3">
        <w:t>pt</w:t>
      </w:r>
      <w:proofErr w:type="spellEnd"/>
      <w:r w:rsidRPr="00840DE3">
        <w:t xml:space="preserve"> has hypoxemia, dehydration or sepsis.</w:t>
      </w:r>
    </w:p>
    <w:p w14:paraId="64C6F8FF" w14:textId="018AFF02" w:rsidR="00C827E7" w:rsidRPr="00840DE3" w:rsidRDefault="00C827E7" w:rsidP="00C827E7">
      <w:pPr>
        <w:pStyle w:val="ListParagraph"/>
        <w:numPr>
          <w:ilvl w:val="1"/>
          <w:numId w:val="9"/>
        </w:numPr>
      </w:pPr>
      <w:r w:rsidRPr="00840DE3">
        <w:t xml:space="preserve">Check B12 levels every 2 years as </w:t>
      </w:r>
      <w:proofErr w:type="spellStart"/>
      <w:r w:rsidRPr="00840DE3">
        <w:t>pt</w:t>
      </w:r>
      <w:proofErr w:type="spellEnd"/>
      <w:r w:rsidRPr="00840DE3">
        <w:t xml:space="preserve"> has Rx for metformin.</w:t>
      </w:r>
    </w:p>
    <w:p w14:paraId="4C65B33D" w14:textId="7308E338" w:rsidR="00C827E7" w:rsidRPr="00840DE3" w:rsidRDefault="00C827E7" w:rsidP="00C827E7">
      <w:pPr>
        <w:pStyle w:val="ListParagraph"/>
        <w:numPr>
          <w:ilvl w:val="1"/>
          <w:numId w:val="9"/>
        </w:numPr>
      </w:pPr>
      <w:r w:rsidRPr="00840DE3">
        <w:t xml:space="preserve">Hold metformin prior to and 48 </w:t>
      </w:r>
      <w:proofErr w:type="spellStart"/>
      <w:r w:rsidRPr="00840DE3">
        <w:t>hrs</w:t>
      </w:r>
      <w:proofErr w:type="spellEnd"/>
      <w:r w:rsidRPr="00840DE3">
        <w:t xml:space="preserve">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 xml:space="preserve">If patient is not at goal and not at the maximum dose of metformin, but we cannot increase the dose because 30 &lt;= eGFR &lt; 45 in the past year, we will </w:t>
      </w:r>
      <w:r w:rsidRPr="00840DE3">
        <w:lastRenderedPageBreak/>
        <w:t>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w:t>
      </w:r>
      <w:proofErr w:type="spellStart"/>
      <w:r w:rsidRPr="00840DE3">
        <w:t>notMaxDose</w:t>
      </w:r>
      <w:proofErr w:type="spellEnd"/>
      <w:r w:rsidRPr="00840DE3">
        <w:t>.  Adding another DM med.”</w:t>
      </w:r>
    </w:p>
    <w:p w14:paraId="094085F3" w14:textId="20FBC8E0" w:rsidR="009C6889" w:rsidRPr="00840DE3" w:rsidRDefault="009C6889" w:rsidP="00CF3E6B">
      <w:pPr>
        <w:pStyle w:val="ListParagraph"/>
        <w:spacing w:after="0"/>
        <w:ind w:left="1800"/>
      </w:pPr>
      <w:r w:rsidRPr="00840DE3">
        <w:t>Where ?</w:t>
      </w:r>
      <w:proofErr w:type="spellStart"/>
      <w:r w:rsidRPr="00840DE3">
        <w:t>notMaxDose</w:t>
      </w:r>
      <w:proofErr w:type="spellEnd"/>
      <w:r w:rsidRPr="00840DE3">
        <w:t xml:space="preserv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t xml:space="preserve">“Check B12 levels every 2 years as </w:t>
      </w:r>
      <w:proofErr w:type="spellStart"/>
      <w:r w:rsidRPr="00840DE3">
        <w:t>pt</w:t>
      </w:r>
      <w:proofErr w:type="spellEnd"/>
      <w:r w:rsidRPr="00840DE3">
        <w:t xml:space="preserve"> has Rx for metformin.”</w:t>
      </w:r>
    </w:p>
    <w:bookmarkEnd w:id="43"/>
    <w:p w14:paraId="25D5A34B" w14:textId="77777777" w:rsidR="00684D4A" w:rsidRPr="00840DE3" w:rsidRDefault="00684D4A" w:rsidP="002468FA"/>
    <w:p w14:paraId="7451C19C" w14:textId="5F5AE3DD" w:rsidR="003569BA" w:rsidRPr="00840DE3" w:rsidRDefault="00F136B2" w:rsidP="00287D6E">
      <w:pPr>
        <w:pStyle w:val="Heading3"/>
      </w:pPr>
      <w:bookmarkStart w:id="44" w:name="_Toc3199948"/>
      <w:r w:rsidRPr="00840DE3">
        <w:t>Glipizide, s</w:t>
      </w:r>
      <w:r w:rsidR="005A64D0" w:rsidRPr="00840DE3">
        <w:t>econd line therapy</w:t>
      </w:r>
      <w:bookmarkEnd w:id="44"/>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6EE9B31E"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 xml:space="preserve">or cardiac arrest or coma or thrombocytopenia}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 xml:space="preserve">lip swelling, swelling of throat, </w:t>
      </w:r>
      <w:r w:rsidRPr="00840DE3">
        <w:lastRenderedPageBreak/>
        <w:t>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6"/>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7"/>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789BD075" w:rsidR="003569BA" w:rsidRDefault="003569BA" w:rsidP="00BF22F2">
      <w:pPr>
        <w:pStyle w:val="ListParagraph"/>
        <w:numPr>
          <w:ilvl w:val="0"/>
          <w:numId w:val="9"/>
        </w:numPr>
      </w:pPr>
      <w:r w:rsidRPr="00840DE3">
        <w:t xml:space="preserve">Do not start </w:t>
      </w:r>
      <w:r w:rsidR="00163FEF">
        <w:t>criteria</w:t>
      </w:r>
      <w:r w:rsidR="00C15335" w:rsidRPr="00840DE3">
        <w:t>:</w:t>
      </w:r>
    </w:p>
    <w:p w14:paraId="0C990933" w14:textId="61E729E4" w:rsidR="00163FEF" w:rsidRPr="00840DE3" w:rsidRDefault="00163FEF" w:rsidP="00163FEF">
      <w:pPr>
        <w:pStyle w:val="ListParagraph"/>
        <w:numPr>
          <w:ilvl w:val="1"/>
          <w:numId w:val="9"/>
        </w:numPr>
      </w:pPr>
      <w:r>
        <w:t>ADR</w:t>
      </w:r>
      <w:r w:rsidRPr="00840DE3">
        <w:t xml:space="preserve"> renal failure or renal impairment</w:t>
      </w:r>
      <w:r>
        <w:t xml:space="preserve"> to other sulfonylureas or sulfa drugs</w:t>
      </w:r>
    </w:p>
    <w:p w14:paraId="33464ED1" w14:textId="30D77B2B" w:rsidR="00A65794" w:rsidRPr="00840DE3" w:rsidRDefault="006642A7" w:rsidP="00BF22F2">
      <w:pPr>
        <w:pStyle w:val="ListParagraph"/>
        <w:numPr>
          <w:ilvl w:val="0"/>
          <w:numId w:val="9"/>
        </w:numPr>
      </w:pPr>
      <w:r w:rsidRPr="00840DE3">
        <w:lastRenderedPageBreak/>
        <w:t xml:space="preserve">Do not intensify </w:t>
      </w:r>
      <w:r w:rsidR="00163FEF">
        <w:t>crit</w:t>
      </w:r>
      <w:r w:rsidR="00B676C3" w:rsidRPr="00840DE3">
        <w:t xml:space="preserve">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 xml:space="preserve">i.e. </w:t>
      </w:r>
      <w:proofErr w:type="spellStart"/>
      <w:r w:rsidR="00B676C3" w:rsidRPr="00840DE3">
        <w:t>glipizIde</w:t>
      </w:r>
      <w:proofErr w:type="spellEnd"/>
      <w:r w:rsidR="00B676C3" w:rsidRPr="00840DE3">
        <w:t xml:space="preserv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3CD0EE6" w14:textId="0B831715" w:rsidR="004E5AE1" w:rsidRDefault="004E5AE1" w:rsidP="004E5AE1">
      <w:pPr>
        <w:pStyle w:val="ListParagraph"/>
        <w:numPr>
          <w:ilvl w:val="0"/>
          <w:numId w:val="35"/>
        </w:numPr>
      </w:pPr>
      <w:r>
        <w:t>Other collateral messages, when recommending adding Glipizide</w:t>
      </w:r>
    </w:p>
    <w:p w14:paraId="3F1936E1" w14:textId="0A0DD48E" w:rsidR="004E5AE1" w:rsidRPr="00AF4F78" w:rsidRDefault="004E5AE1" w:rsidP="004E5AE1">
      <w:pPr>
        <w:pStyle w:val="ListParagraph"/>
        <w:numPr>
          <w:ilvl w:val="1"/>
          <w:numId w:val="35"/>
        </w:numPr>
        <w:rPr>
          <w:highlight w:val="yellow"/>
        </w:rPr>
      </w:pPr>
      <w:r w:rsidRPr="00AF4F78">
        <w:rPr>
          <w:highlight w:val="yellow"/>
        </w:rPr>
        <w:t xml:space="preserve">“VA recommends sulfonylureas (SU) as second line therapy.  Not all SU have the same indications and </w:t>
      </w:r>
      <w:proofErr w:type="spellStart"/>
      <w:r w:rsidRPr="00AF4F78">
        <w:rPr>
          <w:highlight w:val="yellow"/>
        </w:rPr>
        <w:t>contraindicaitons</w:t>
      </w:r>
      <w:proofErr w:type="spellEnd"/>
      <w:r w:rsidRPr="00AF4F78">
        <w:rPr>
          <w:highlight w:val="yellow"/>
        </w:rPr>
        <w:t xml:space="preserve">.  We have only evaluated </w:t>
      </w:r>
      <w:proofErr w:type="spellStart"/>
      <w:r w:rsidRPr="00AF4F78">
        <w:rPr>
          <w:highlight w:val="yellow"/>
        </w:rPr>
        <w:t>glipzide</w:t>
      </w:r>
      <w:proofErr w:type="spellEnd"/>
      <w:r w:rsidRPr="00AF4F78">
        <w:rPr>
          <w:highlight w:val="yellow"/>
        </w:rPr>
        <w:t xml:space="preserve"> in this class.”</w:t>
      </w: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 xml:space="preserve">“Stop glipizide or </w:t>
      </w:r>
      <w:proofErr w:type="spellStart"/>
      <w:r w:rsidRPr="00840DE3">
        <w:t>glipizideXL</w:t>
      </w:r>
      <w:proofErr w:type="spellEnd"/>
      <w:r w:rsidRPr="00840DE3">
        <w:t>.”</w:t>
      </w:r>
    </w:p>
    <w:p w14:paraId="2BECA1F6" w14:textId="77777777" w:rsidR="00D83009" w:rsidRPr="00840DE3" w:rsidRDefault="00D83009" w:rsidP="00D83009"/>
    <w:p w14:paraId="45C978BA" w14:textId="3AD22CA6" w:rsidR="0051047A" w:rsidRPr="00840DE3" w:rsidRDefault="00B03141" w:rsidP="00287D6E">
      <w:pPr>
        <w:pStyle w:val="Heading3"/>
      </w:pPr>
      <w:bookmarkStart w:id="45" w:name="_Toc3199949"/>
      <w:r w:rsidRPr="00840DE3">
        <w:t>Pioglitazone, s</w:t>
      </w:r>
      <w:r w:rsidR="005A64D0" w:rsidRPr="00840DE3">
        <w:t>econd line therapy</w:t>
      </w:r>
      <w:bookmarkEnd w:id="45"/>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lastRenderedPageBreak/>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5FFA319A"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874C1C" w:rsidR="006121F3" w:rsidRPr="00840DE3" w:rsidRDefault="004E3F09" w:rsidP="006121F3">
      <w:pPr>
        <w:ind w:left="1440"/>
      </w:pPr>
      <w:r>
        <w:t>If a patient is missing AST and</w:t>
      </w:r>
      <w:r w:rsidR="006121F3" w:rsidRPr="00840DE3">
        <w:t xml:space="preserve"> ALT in the past year, then, we will order a new lab and the following collateral “do not start controllable” message will be displayed:</w:t>
      </w:r>
    </w:p>
    <w:p w14:paraId="128740AC" w14:textId="5BFFAD1C" w:rsidR="006121F3" w:rsidRPr="00840DE3" w:rsidRDefault="006121F3" w:rsidP="006121F3">
      <w:pPr>
        <w:pStyle w:val="ListParagraph"/>
        <w:ind w:left="1800"/>
      </w:pPr>
      <w:r w:rsidRPr="00840DE3">
        <w:t>“Would recommend thia</w:t>
      </w:r>
      <w:r w:rsidR="004E3F09">
        <w:t>zolidinedione but missing AST and</w:t>
      </w:r>
      <w:r w:rsidRPr="00840DE3">
        <w:t xml:space="preserve">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43C8D392"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72EEF976" w:rsidR="005D3A21" w:rsidRPr="00840DE3" w:rsidRDefault="008B33B3" w:rsidP="00E5009A">
      <w:pPr>
        <w:ind w:left="1440"/>
      </w:pPr>
      <w:r>
        <w:t>If a patient is missing AST and</w:t>
      </w:r>
      <w:r w:rsidR="005D3A21" w:rsidRPr="00840DE3">
        <w:t xml:space="preserve"> ALT in the past year, then, we will order a new lab and the following collateral “do not intensify controllable” message will be displayed:</w:t>
      </w:r>
    </w:p>
    <w:p w14:paraId="11FE89A5" w14:textId="6CEF0EA5" w:rsidR="005D3A21" w:rsidRPr="00840DE3" w:rsidRDefault="005D3A21" w:rsidP="00113BD9">
      <w:pPr>
        <w:pStyle w:val="ListParagraph"/>
        <w:ind w:left="1800"/>
      </w:pPr>
      <w:r w:rsidRPr="00840DE3">
        <w:t>“Would recommend thia</w:t>
      </w:r>
      <w:r w:rsidR="004E3F09">
        <w:t>zolidinedione but missing AST and</w:t>
      </w:r>
      <w:r w:rsidRPr="00840DE3">
        <w:t xml:space="preserve">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lastRenderedPageBreak/>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t>“Use caution with TZD and CHF.”</w:t>
      </w:r>
    </w:p>
    <w:p w14:paraId="0EF6A26B" w14:textId="0104D2F0" w:rsidR="00E5009A" w:rsidRDefault="00E5009A" w:rsidP="00D010DE"/>
    <w:p w14:paraId="6E0A955E" w14:textId="366EA7BC" w:rsidR="00D010DE" w:rsidRPr="00D010DE" w:rsidRDefault="00D010DE" w:rsidP="00D010DE">
      <w:pPr>
        <w:pStyle w:val="Heading3"/>
        <w:rPr>
          <w:rStyle w:val="Strong"/>
          <w:b/>
          <w:bCs w:val="0"/>
        </w:rPr>
      </w:pPr>
      <w:bookmarkStart w:id="46" w:name="_Toc3199950"/>
      <w:bookmarkStart w:id="47" w:name="_Hlk443114"/>
      <w:r w:rsidRPr="00840DE3">
        <w:t>Empagliflozin, second line therapy</w:t>
      </w:r>
      <w:r>
        <w:t xml:space="preserve"> (if patient has Dx of CVD and has Rx for another DM med)</w:t>
      </w:r>
      <w:bookmarkEnd w:id="46"/>
    </w:p>
    <w:p w14:paraId="0CA6DC50" w14:textId="67DB95B1" w:rsidR="00D010DE" w:rsidRPr="00840DE3" w:rsidRDefault="00D010DE" w:rsidP="00D010DE">
      <w:r w:rsidRPr="00840DE3">
        <w:rPr>
          <w:rStyle w:val="Strong"/>
        </w:rPr>
        <w:t>Drug class:</w:t>
      </w:r>
      <w:r w:rsidRPr="00840DE3">
        <w:t xml:space="preserve"> sodium-glucose cotransporter-2 (SGLT2) inhibitors</w:t>
      </w:r>
    </w:p>
    <w:p w14:paraId="785EAC0C" w14:textId="3B0C9707" w:rsidR="00D010DE" w:rsidRPr="00840DE3" w:rsidRDefault="00D010DE" w:rsidP="00D010DE">
      <w:r w:rsidRPr="00840DE3">
        <w:t xml:space="preserve">Recommendations based on VA Pharmacy Benefits Management Services “Criteria for Use” </w:t>
      </w:r>
      <w:sdt>
        <w:sdtPr>
          <w:id w:val="-274481065"/>
          <w:citation/>
        </w:sdtPr>
        <w:sdtEndPr/>
        <w:sdtContent>
          <w:r w:rsidRPr="00840DE3">
            <w:fldChar w:fldCharType="begin"/>
          </w:r>
          <w:r w:rsidRPr="00840DE3">
            <w:instrText xml:space="preserve">CITATION VAP161 \l 1033 </w:instrText>
          </w:r>
          <w:r w:rsidRPr="00840DE3">
            <w:fldChar w:fldCharType="separate"/>
          </w:r>
          <w:r w:rsidRPr="00840DE3">
            <w:rPr>
              <w:noProof/>
            </w:rPr>
            <w:t>(6)</w:t>
          </w:r>
          <w:r w:rsidRPr="00840DE3">
            <w:fldChar w:fldCharType="end"/>
          </w:r>
        </w:sdtContent>
      </w:sdt>
      <w:r w:rsidRPr="00840DE3">
        <w:t xml:space="preserve"> </w:t>
      </w:r>
      <w:r w:rsidR="00BB428E" w:rsidRPr="00BB428E">
        <w:rPr>
          <w:highlight w:val="yellow"/>
        </w:rPr>
        <w:t>[change reference</w:t>
      </w:r>
      <w:r w:rsidR="00BB428E">
        <w:t xml:space="preserve">] </w:t>
      </w:r>
      <w:r w:rsidRPr="00840DE3">
        <w:t xml:space="preserve">and New England Journal article “Empagliflozin, Cardiovascular </w:t>
      </w:r>
      <w:r w:rsidRPr="00840DE3">
        <w:lastRenderedPageBreak/>
        <w:t xml:space="preserve">Outcomes, and Mortality in Type 2 Diabetes” </w:t>
      </w:r>
      <w:sdt>
        <w:sdtPr>
          <w:id w:val="245853574"/>
          <w:citation/>
        </w:sdtPr>
        <w:sdtEndPr/>
        <w:sdtContent>
          <w:r w:rsidRPr="00840DE3">
            <w:fldChar w:fldCharType="begin"/>
          </w:r>
          <w:r w:rsidRPr="00840DE3">
            <w:instrText xml:space="preserve">CITATION Zin15 \l 1033 </w:instrText>
          </w:r>
          <w:r w:rsidRPr="00840DE3">
            <w:fldChar w:fldCharType="separate"/>
          </w:r>
          <w:r w:rsidRPr="00840DE3">
            <w:rPr>
              <w:noProof/>
            </w:rPr>
            <w:t>(7)</w:t>
          </w:r>
          <w:r w:rsidRPr="00840DE3">
            <w:fldChar w:fldCharType="end"/>
          </w:r>
        </w:sdtContent>
      </w:sdt>
      <w:r w:rsidRPr="00840DE3">
        <w:t xml:space="preserve"> </w:t>
      </w:r>
      <w:sdt>
        <w:sdtPr>
          <w:id w:val="1752689641"/>
          <w:citation/>
        </w:sdtPr>
        <w:sdtEndPr/>
        <w:sdtContent>
          <w:r w:rsidRPr="00840DE3">
            <w:fldChar w:fldCharType="begin"/>
          </w:r>
          <w:r w:rsidRPr="00840DE3">
            <w:instrText xml:space="preserve"> CITATION Sup15 \l 1033 </w:instrText>
          </w:r>
          <w:r w:rsidRPr="00840DE3">
            <w:fldChar w:fldCharType="separate"/>
          </w:r>
          <w:r w:rsidRPr="00840DE3">
            <w:rPr>
              <w:noProof/>
            </w:rPr>
            <w:t>(8)</w:t>
          </w:r>
          <w:r w:rsidRPr="00840DE3">
            <w:fldChar w:fldCharType="end"/>
          </w:r>
        </w:sdtContent>
      </w:sdt>
      <w:r w:rsidRPr="00840DE3">
        <w:t xml:space="preserve">. </w:t>
      </w:r>
      <w:bookmarkStart w:id="48" w:name="_Hlk443049"/>
      <w:r w:rsidRPr="00BB428E">
        <w:rPr>
          <w:highlight w:val="yellow"/>
        </w:rPr>
        <w:t xml:space="preserve">Use of this drug as second line therapy is indicated only in the presence of CVD </w:t>
      </w:r>
      <w:r w:rsidR="00BB428E" w:rsidRPr="00BB428E">
        <w:rPr>
          <w:highlight w:val="yellow"/>
        </w:rPr>
        <w:t xml:space="preserve">AND </w:t>
      </w:r>
      <w:r w:rsidRPr="00BB428E">
        <w:rPr>
          <w:highlight w:val="yellow"/>
        </w:rPr>
        <w:t xml:space="preserve">an Rx for metformin </w:t>
      </w:r>
      <w:r w:rsidRPr="00117D97">
        <w:rPr>
          <w:i/>
          <w:highlight w:val="yellow"/>
        </w:rPr>
        <w:t>or</w:t>
      </w:r>
      <w:r w:rsidRPr="00BB428E">
        <w:rPr>
          <w:highlight w:val="yellow"/>
        </w:rPr>
        <w:t xml:space="preserve"> another DM drug.</w:t>
      </w:r>
      <w:r>
        <w:t xml:space="preserve"> </w:t>
      </w:r>
    </w:p>
    <w:bookmarkEnd w:id="48"/>
    <w:p w14:paraId="62FB3108" w14:textId="77777777" w:rsidR="00D010DE" w:rsidRPr="00840DE3" w:rsidRDefault="00D010DE" w:rsidP="00D010DE">
      <w:pPr>
        <w:pStyle w:val="ListParagraph"/>
        <w:numPr>
          <w:ilvl w:val="0"/>
          <w:numId w:val="12"/>
        </w:numPr>
      </w:pPr>
      <w:r w:rsidRPr="00840DE3">
        <w:t>Relative indication:</w:t>
      </w:r>
    </w:p>
    <w:p w14:paraId="5994F6AB" w14:textId="77777777" w:rsidR="00D010DE" w:rsidRPr="00840DE3" w:rsidRDefault="00D010DE" w:rsidP="00D010DE">
      <w:pPr>
        <w:pStyle w:val="ListParagraph"/>
        <w:numPr>
          <w:ilvl w:val="1"/>
          <w:numId w:val="12"/>
        </w:numPr>
        <w:rPr>
          <w:rStyle w:val="IntenseEmphasis"/>
          <w:iCs w:val="0"/>
          <w:color w:val="auto"/>
          <w:u w:val="none"/>
        </w:rPr>
      </w:pPr>
      <w:r w:rsidRPr="00840DE3">
        <w:t xml:space="preserve">CVD as defined by </w:t>
      </w:r>
      <w:r w:rsidRPr="00840DE3">
        <w:rPr>
          <w:rStyle w:val="IntenseEmphasis"/>
        </w:rPr>
        <w:fldChar w:fldCharType="begin"/>
      </w:r>
      <w:r w:rsidRPr="00840DE3">
        <w:rPr>
          <w:rStyle w:val="IntenseEmphasis"/>
        </w:rPr>
        <w:instrText xml:space="preserve"> REF _Ref491906565 \r \h  \* MERGEFORMAT </w:instrText>
      </w:r>
      <w:r w:rsidRPr="00840DE3">
        <w:rPr>
          <w:rStyle w:val="IntenseEmphasis"/>
        </w:rPr>
      </w:r>
      <w:r w:rsidRPr="00840DE3">
        <w:rPr>
          <w:rStyle w:val="IntenseEmphasis"/>
        </w:rPr>
        <w:fldChar w:fldCharType="separate"/>
      </w:r>
      <w:r w:rsidRPr="00840DE3">
        <w:rPr>
          <w:rStyle w:val="IntenseEmphasis"/>
        </w:rPr>
        <w:t>Appendix G:</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_Ref491906567 \h  \* MERGEFORMAT </w:instrText>
      </w:r>
      <w:r w:rsidRPr="00840DE3">
        <w:rPr>
          <w:rStyle w:val="IntenseEmphasis"/>
        </w:rPr>
      </w:r>
      <w:r w:rsidRPr="00840DE3">
        <w:rPr>
          <w:rStyle w:val="IntenseEmphasis"/>
        </w:rPr>
        <w:fldChar w:fldCharType="separate"/>
      </w:r>
      <w:r w:rsidRPr="00840DE3">
        <w:rPr>
          <w:rStyle w:val="IntenseEmphasis"/>
        </w:rPr>
        <w:t xml:space="preserve">CVD Codes for use with </w:t>
      </w:r>
      <w:proofErr w:type="spellStart"/>
      <w:r w:rsidRPr="00840DE3">
        <w:rPr>
          <w:rStyle w:val="IntenseEmphasis"/>
        </w:rPr>
        <w:t>Empaglifozin</w:t>
      </w:r>
      <w:proofErr w:type="spellEnd"/>
      <w:r w:rsidRPr="00840DE3">
        <w:rPr>
          <w:rStyle w:val="IntenseEmphasis"/>
        </w:rPr>
        <w:fldChar w:fldCharType="end"/>
      </w:r>
    </w:p>
    <w:bookmarkEnd w:id="47"/>
    <w:p w14:paraId="42C7D424" w14:textId="77777777" w:rsidR="00D010DE" w:rsidRPr="00840DE3" w:rsidRDefault="00D010DE" w:rsidP="00D010DE">
      <w:pPr>
        <w:pStyle w:val="ListParagraph"/>
        <w:numPr>
          <w:ilvl w:val="0"/>
          <w:numId w:val="12"/>
        </w:numPr>
      </w:pPr>
      <w:r w:rsidRPr="00840DE3">
        <w:t>Absolute contraindication:</w:t>
      </w:r>
    </w:p>
    <w:p w14:paraId="072230A3" w14:textId="77777777" w:rsidR="00D010DE" w:rsidRPr="00840DE3" w:rsidRDefault="00D010DE" w:rsidP="00D010DE">
      <w:pPr>
        <w:pStyle w:val="ListParagraph"/>
        <w:numPr>
          <w:ilvl w:val="1"/>
          <w:numId w:val="12"/>
        </w:numPr>
      </w:pPr>
      <w:r w:rsidRPr="00840DE3">
        <w:t>Absence of empagliflozin and eGFR &lt; 45 in past 30 days</w:t>
      </w:r>
    </w:p>
    <w:p w14:paraId="45B0A299" w14:textId="77777777" w:rsidR="00D010DE" w:rsidRPr="00840DE3" w:rsidRDefault="00D010DE" w:rsidP="00D010DE">
      <w:pPr>
        <w:pStyle w:val="ListParagraph"/>
        <w:numPr>
          <w:ilvl w:val="1"/>
          <w:numId w:val="12"/>
        </w:numPr>
      </w:pPr>
      <w:r w:rsidRPr="00840DE3">
        <w:t>Presence of empagliflozin and eGFR &lt; 45 in past year</w:t>
      </w:r>
    </w:p>
    <w:p w14:paraId="245AA911" w14:textId="77777777" w:rsidR="00D010DE" w:rsidRDefault="00D010DE" w:rsidP="00D010DE">
      <w:pPr>
        <w:pStyle w:val="ListParagraph"/>
        <w:numPr>
          <w:ilvl w:val="1"/>
          <w:numId w:val="12"/>
        </w:numPr>
      </w:pPr>
      <w:r w:rsidRPr="00840DE3">
        <w:t>ADR of anaphylaxis to SGLT2 inhibitors</w:t>
      </w:r>
    </w:p>
    <w:p w14:paraId="63E14B3F" w14:textId="0BE9B467" w:rsidR="003C2756" w:rsidRDefault="005D628A" w:rsidP="00D010DE">
      <w:pPr>
        <w:pStyle w:val="ListParagraph"/>
        <w:numPr>
          <w:ilvl w:val="1"/>
          <w:numId w:val="12"/>
        </w:numPr>
        <w:rPr>
          <w:highlight w:val="yellow"/>
        </w:rPr>
      </w:pPr>
      <w:proofErr w:type="spellStart"/>
      <w:r>
        <w:rPr>
          <w:highlight w:val="yellow"/>
        </w:rPr>
        <w:t>Henod</w:t>
      </w:r>
      <w:r w:rsidR="003C2756" w:rsidRPr="003C2756">
        <w:rPr>
          <w:highlight w:val="yellow"/>
        </w:rPr>
        <w:t>ialysis</w:t>
      </w:r>
      <w:proofErr w:type="spellEnd"/>
    </w:p>
    <w:p w14:paraId="6D0ABBE9" w14:textId="4FD7C7B7" w:rsidR="00BB428E" w:rsidRPr="003C2756" w:rsidRDefault="00BB428E" w:rsidP="00D010DE">
      <w:pPr>
        <w:pStyle w:val="ListParagraph"/>
        <w:numPr>
          <w:ilvl w:val="1"/>
          <w:numId w:val="12"/>
        </w:numPr>
        <w:rPr>
          <w:highlight w:val="yellow"/>
        </w:rPr>
      </w:pPr>
      <w:r>
        <w:rPr>
          <w:highlight w:val="yellow"/>
        </w:rPr>
        <w:t>Pancreatitis</w:t>
      </w:r>
    </w:p>
    <w:p w14:paraId="4514B0B7" w14:textId="77777777" w:rsidR="00D010DE" w:rsidRPr="00840DE3" w:rsidRDefault="00D010DE" w:rsidP="00D010DE">
      <w:pPr>
        <w:pStyle w:val="ListParagraph"/>
        <w:numPr>
          <w:ilvl w:val="0"/>
          <w:numId w:val="12"/>
        </w:numPr>
      </w:pPr>
      <w:r w:rsidRPr="00840DE3">
        <w:t>Relative contraindication (none)</w:t>
      </w:r>
    </w:p>
    <w:p w14:paraId="45CC3785" w14:textId="77777777" w:rsidR="00D010DE" w:rsidRPr="00840DE3" w:rsidRDefault="00D010DE" w:rsidP="00D010DE">
      <w:pPr>
        <w:pStyle w:val="ListParagraph"/>
        <w:numPr>
          <w:ilvl w:val="0"/>
          <w:numId w:val="12"/>
        </w:numPr>
      </w:pPr>
      <w:bookmarkStart w:id="49" w:name="_Hlk444040"/>
      <w:r w:rsidRPr="00840DE3">
        <w:t>Do not start controllable criteria</w:t>
      </w:r>
    </w:p>
    <w:p w14:paraId="467AB764" w14:textId="77777777" w:rsidR="00D010DE" w:rsidRPr="00840DE3" w:rsidRDefault="00D010DE" w:rsidP="00D010DE">
      <w:pPr>
        <w:pStyle w:val="ListParagraph"/>
        <w:numPr>
          <w:ilvl w:val="1"/>
          <w:numId w:val="12"/>
        </w:numPr>
      </w:pPr>
      <w:r w:rsidRPr="00840DE3">
        <w:t>Absence of eGFR in past 30 days</w:t>
      </w:r>
    </w:p>
    <w:bookmarkEnd w:id="49"/>
    <w:p w14:paraId="6CDA5B81" w14:textId="77777777" w:rsidR="00D010DE" w:rsidRPr="00840DE3" w:rsidRDefault="00D010DE" w:rsidP="00D010DE">
      <w:pPr>
        <w:pStyle w:val="ListParagraph"/>
        <w:ind w:left="1800"/>
      </w:pPr>
      <w:r w:rsidRPr="00840DE3">
        <w:t>If a patient is missing an eGFR in the past 30 days, we will order a new eGFR and one of the following three collateral “do not start controllable” messages will be issues:</w:t>
      </w:r>
    </w:p>
    <w:p w14:paraId="0FF55E73" w14:textId="77777777" w:rsidR="00D010DE" w:rsidRPr="00840DE3" w:rsidRDefault="00D010DE" w:rsidP="00D010DE">
      <w:pPr>
        <w:pStyle w:val="FootnoteText"/>
        <w:numPr>
          <w:ilvl w:val="2"/>
          <w:numId w:val="9"/>
        </w:numPr>
        <w:rPr>
          <w:sz w:val="24"/>
          <w:szCs w:val="24"/>
        </w:rPr>
      </w:pPr>
      <w:r w:rsidRPr="00840DE3">
        <w:rPr>
          <w:sz w:val="24"/>
          <w:szCs w:val="24"/>
        </w:rPr>
        <w:t>if there is no eGFR, then the following collateral on screen message will be displayed:</w:t>
      </w:r>
    </w:p>
    <w:p w14:paraId="53351B8C" w14:textId="77777777" w:rsidR="00D010DE" w:rsidRPr="00840DE3" w:rsidRDefault="00D010DE" w:rsidP="00D010DE">
      <w:pPr>
        <w:pStyle w:val="FootnoteText"/>
        <w:ind w:left="3240"/>
        <w:rPr>
          <w:sz w:val="24"/>
          <w:szCs w:val="24"/>
        </w:rPr>
      </w:pPr>
      <w:r w:rsidRPr="00840DE3">
        <w:rPr>
          <w:sz w:val="24"/>
          <w:szCs w:val="24"/>
        </w:rPr>
        <w:t xml:space="preserve">“Would add </w:t>
      </w:r>
      <w:proofErr w:type="spellStart"/>
      <w:r w:rsidRPr="00840DE3">
        <w:rPr>
          <w:sz w:val="24"/>
          <w:szCs w:val="24"/>
        </w:rPr>
        <w:t>empa</w:t>
      </w:r>
      <w:proofErr w:type="spellEnd"/>
      <w:r w:rsidRPr="00840DE3">
        <w:rPr>
          <w:sz w:val="24"/>
          <w:szCs w:val="24"/>
        </w:rPr>
        <w:t>, but missing GFR.”</w:t>
      </w:r>
    </w:p>
    <w:p w14:paraId="376EA56C" w14:textId="77777777" w:rsidR="00D010DE" w:rsidRPr="00840DE3" w:rsidRDefault="00D010DE" w:rsidP="00D010DE">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2ACCF8BA" w14:textId="77777777" w:rsidR="00D010DE" w:rsidRPr="00840DE3" w:rsidRDefault="00D010DE" w:rsidP="00D010DE">
      <w:pPr>
        <w:pStyle w:val="FootnoteText"/>
        <w:numPr>
          <w:ilvl w:val="3"/>
          <w:numId w:val="9"/>
        </w:numPr>
        <w:rPr>
          <w:sz w:val="24"/>
          <w:szCs w:val="24"/>
        </w:rPr>
      </w:pPr>
      <w:r w:rsidRPr="00840DE3">
        <w:rPr>
          <w:sz w:val="24"/>
          <w:szCs w:val="24"/>
        </w:rPr>
        <w:t xml:space="preserve">“Would add </w:t>
      </w:r>
      <w:proofErr w:type="spellStart"/>
      <w:r w:rsidRPr="00840DE3">
        <w:rPr>
          <w:sz w:val="24"/>
          <w:szCs w:val="24"/>
        </w:rPr>
        <w:t>empa</w:t>
      </w:r>
      <w:proofErr w:type="spellEnd"/>
      <w:r w:rsidRPr="00840DE3">
        <w:rPr>
          <w:sz w:val="24"/>
          <w:szCs w:val="24"/>
        </w:rPr>
        <w:t xml:space="preserve">, but old GFR: ?value (?date).” </w:t>
      </w:r>
    </w:p>
    <w:p w14:paraId="146EBEE8" w14:textId="77777777" w:rsidR="00D010DE" w:rsidRPr="00840DE3" w:rsidRDefault="00D010DE" w:rsidP="00D010DE">
      <w:pPr>
        <w:pStyle w:val="FootnoteText"/>
        <w:ind w:left="3240"/>
        <w:rPr>
          <w:sz w:val="24"/>
          <w:szCs w:val="24"/>
        </w:rPr>
      </w:pPr>
      <w:r w:rsidRPr="00840DE3">
        <w:rPr>
          <w:sz w:val="24"/>
          <w:szCs w:val="24"/>
        </w:rPr>
        <w:t>where ?value is the value of the most recent eGFR and ?date is the date of the lab.</w:t>
      </w:r>
    </w:p>
    <w:p w14:paraId="779E7AC2" w14:textId="77777777" w:rsidR="00D010DE" w:rsidRPr="00840DE3" w:rsidRDefault="00D010DE" w:rsidP="00D010DE">
      <w:pPr>
        <w:pStyle w:val="ListParagraph"/>
        <w:numPr>
          <w:ilvl w:val="2"/>
          <w:numId w:val="9"/>
        </w:numPr>
      </w:pPr>
      <w:r w:rsidRPr="00840DE3">
        <w:t>If there is an eGFR older than 30 days and eGFR&lt;45, then the following collateral, parameterized message will be displayed:</w:t>
      </w:r>
    </w:p>
    <w:p w14:paraId="15D85253" w14:textId="77777777" w:rsidR="00D010DE" w:rsidRPr="00840DE3" w:rsidRDefault="00D010DE" w:rsidP="00D010DE">
      <w:pPr>
        <w:pStyle w:val="ListParagraph"/>
        <w:numPr>
          <w:ilvl w:val="3"/>
          <w:numId w:val="9"/>
        </w:numPr>
      </w:pPr>
      <w:r w:rsidRPr="00840DE3">
        <w:t xml:space="preserve">“Cannot recommend adding </w:t>
      </w:r>
      <w:proofErr w:type="spellStart"/>
      <w:r w:rsidRPr="00840DE3">
        <w:t>empa</w:t>
      </w:r>
      <w:proofErr w:type="spellEnd"/>
      <w:r w:rsidRPr="00840DE3">
        <w:t xml:space="preserve"> when GFR &lt; 45 and old: ?value (?date)</w:t>
      </w:r>
      <w:r w:rsidRPr="00840DE3">
        <w:rPr>
          <w:szCs w:val="24"/>
        </w:rPr>
        <w:t>”</w:t>
      </w:r>
    </w:p>
    <w:p w14:paraId="26DAF8B8" w14:textId="77777777" w:rsidR="00D010DE" w:rsidRPr="00840DE3" w:rsidRDefault="00D010DE" w:rsidP="00D010DE">
      <w:pPr>
        <w:pStyle w:val="ListParagraph"/>
        <w:ind w:left="1800"/>
      </w:pPr>
    </w:p>
    <w:p w14:paraId="39847805" w14:textId="77777777" w:rsidR="00D010DE" w:rsidRPr="00840DE3" w:rsidRDefault="00D010DE" w:rsidP="00D010DE">
      <w:pPr>
        <w:pStyle w:val="ListParagraph"/>
        <w:numPr>
          <w:ilvl w:val="0"/>
          <w:numId w:val="12"/>
        </w:numPr>
      </w:pPr>
      <w:bookmarkStart w:id="50" w:name="_Hlk444056"/>
      <w:r w:rsidRPr="00840DE3">
        <w:t>Do not start uncontrollable criteria (none)</w:t>
      </w:r>
    </w:p>
    <w:p w14:paraId="29FD351B" w14:textId="77777777" w:rsidR="00D010DE" w:rsidRPr="00840DE3" w:rsidRDefault="00D010DE" w:rsidP="00D010DE">
      <w:pPr>
        <w:pStyle w:val="ListParagraph"/>
        <w:numPr>
          <w:ilvl w:val="0"/>
          <w:numId w:val="12"/>
        </w:numPr>
      </w:pPr>
      <w:r w:rsidRPr="00840DE3">
        <w:t>Do not intensify controllable criteria:</w:t>
      </w:r>
    </w:p>
    <w:p w14:paraId="71EB05C0" w14:textId="77777777" w:rsidR="00D010DE" w:rsidRPr="00840DE3" w:rsidRDefault="00D010DE" w:rsidP="00D010DE">
      <w:pPr>
        <w:pStyle w:val="ListParagraph"/>
        <w:numPr>
          <w:ilvl w:val="1"/>
          <w:numId w:val="12"/>
        </w:numPr>
      </w:pPr>
      <w:r w:rsidRPr="00840DE3">
        <w:t>Absence of eGFR in past year</w:t>
      </w:r>
    </w:p>
    <w:bookmarkEnd w:id="50"/>
    <w:p w14:paraId="604898C0" w14:textId="77777777" w:rsidR="00D010DE" w:rsidRPr="00840DE3" w:rsidRDefault="00D010DE" w:rsidP="00D010DE">
      <w:pPr>
        <w:pStyle w:val="ListParagraph"/>
        <w:ind w:left="1800"/>
      </w:pPr>
      <w:r w:rsidRPr="00840DE3">
        <w:t>If a patient is missing an eGFR in the past year, we will order a new eGFR and one of the following three collateral “do not intensify controllable” messages will be issues:</w:t>
      </w:r>
    </w:p>
    <w:p w14:paraId="5C18DD48" w14:textId="77777777" w:rsidR="00D010DE" w:rsidRPr="00840DE3" w:rsidRDefault="00D010DE" w:rsidP="00D010DE">
      <w:pPr>
        <w:pStyle w:val="FootnoteText"/>
        <w:numPr>
          <w:ilvl w:val="2"/>
          <w:numId w:val="9"/>
        </w:numPr>
        <w:rPr>
          <w:sz w:val="24"/>
          <w:szCs w:val="24"/>
        </w:rPr>
      </w:pPr>
      <w:r w:rsidRPr="00840DE3">
        <w:rPr>
          <w:sz w:val="24"/>
          <w:szCs w:val="24"/>
        </w:rPr>
        <w:t>if there is no eGFR, then the following collateral message will be displayed:</w:t>
      </w:r>
    </w:p>
    <w:p w14:paraId="40EE03B3" w14:textId="77777777" w:rsidR="00D010DE" w:rsidRPr="00840DE3" w:rsidRDefault="00D010DE" w:rsidP="00D010DE">
      <w:pPr>
        <w:pStyle w:val="FootnoteText"/>
        <w:ind w:left="3240"/>
        <w:rPr>
          <w:sz w:val="24"/>
          <w:szCs w:val="24"/>
        </w:rPr>
      </w:pPr>
      <w:r w:rsidRPr="00840DE3">
        <w:rPr>
          <w:sz w:val="24"/>
          <w:szCs w:val="24"/>
        </w:rPr>
        <w:t xml:space="preserve">“Would increase </w:t>
      </w:r>
      <w:proofErr w:type="spellStart"/>
      <w:r w:rsidRPr="00840DE3">
        <w:rPr>
          <w:sz w:val="24"/>
          <w:szCs w:val="24"/>
        </w:rPr>
        <w:t>empa</w:t>
      </w:r>
      <w:proofErr w:type="spellEnd"/>
      <w:r w:rsidRPr="00840DE3">
        <w:rPr>
          <w:sz w:val="24"/>
          <w:szCs w:val="24"/>
        </w:rPr>
        <w:t>, but missing GFR.”</w:t>
      </w:r>
    </w:p>
    <w:p w14:paraId="0610BD20" w14:textId="77777777" w:rsidR="00D010DE" w:rsidRPr="00840DE3" w:rsidRDefault="00D010DE" w:rsidP="00D010DE">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4B3438F6" w14:textId="77777777" w:rsidR="00D010DE" w:rsidRPr="00840DE3" w:rsidRDefault="00D010DE" w:rsidP="00D010DE">
      <w:pPr>
        <w:pStyle w:val="FootnoteText"/>
        <w:numPr>
          <w:ilvl w:val="3"/>
          <w:numId w:val="9"/>
        </w:numPr>
        <w:rPr>
          <w:sz w:val="24"/>
          <w:szCs w:val="24"/>
        </w:rPr>
      </w:pPr>
      <w:r w:rsidRPr="00840DE3">
        <w:rPr>
          <w:sz w:val="24"/>
          <w:szCs w:val="24"/>
        </w:rPr>
        <w:t xml:space="preserve">“Would increase </w:t>
      </w:r>
      <w:proofErr w:type="spellStart"/>
      <w:r w:rsidRPr="00840DE3">
        <w:rPr>
          <w:sz w:val="24"/>
          <w:szCs w:val="24"/>
        </w:rPr>
        <w:t>empa</w:t>
      </w:r>
      <w:proofErr w:type="spellEnd"/>
      <w:r w:rsidRPr="00840DE3">
        <w:rPr>
          <w:sz w:val="24"/>
          <w:szCs w:val="24"/>
        </w:rPr>
        <w:t xml:space="preserve">, but old GFR: ?value (?date).” </w:t>
      </w:r>
    </w:p>
    <w:p w14:paraId="2D7A0205" w14:textId="77777777" w:rsidR="00D010DE" w:rsidRPr="00840DE3" w:rsidRDefault="00D010DE" w:rsidP="00D010DE">
      <w:pPr>
        <w:pStyle w:val="FootnoteText"/>
        <w:ind w:left="3240"/>
        <w:rPr>
          <w:sz w:val="24"/>
          <w:szCs w:val="24"/>
        </w:rPr>
      </w:pPr>
      <w:r w:rsidRPr="00840DE3">
        <w:rPr>
          <w:sz w:val="24"/>
          <w:szCs w:val="24"/>
        </w:rPr>
        <w:t>where ?value is the value of the most recent eGFR and ?date is the date of the lab.</w:t>
      </w:r>
    </w:p>
    <w:p w14:paraId="3CAC4CB0" w14:textId="77777777" w:rsidR="00D010DE" w:rsidRPr="00840DE3" w:rsidRDefault="00D010DE" w:rsidP="00D010DE">
      <w:pPr>
        <w:pStyle w:val="ListParagraph"/>
        <w:numPr>
          <w:ilvl w:val="2"/>
          <w:numId w:val="9"/>
        </w:numPr>
      </w:pPr>
      <w:r w:rsidRPr="00840DE3">
        <w:t>If there is an eGFR older than 30 days and eGFR&lt;45, then the following collateral, parameterized message will be displayed:</w:t>
      </w:r>
    </w:p>
    <w:p w14:paraId="3906D1BB" w14:textId="77777777" w:rsidR="00D010DE" w:rsidRPr="00840DE3" w:rsidRDefault="00D010DE" w:rsidP="00D010DE">
      <w:pPr>
        <w:pStyle w:val="ListParagraph"/>
        <w:numPr>
          <w:ilvl w:val="3"/>
          <w:numId w:val="9"/>
        </w:numPr>
      </w:pPr>
      <w:r w:rsidRPr="00840DE3">
        <w:t>“Cannot recommend increasing when GFR &lt; 45 and old: ?value (?date)</w:t>
      </w:r>
      <w:r w:rsidRPr="00840DE3">
        <w:rPr>
          <w:szCs w:val="24"/>
        </w:rPr>
        <w:t>”</w:t>
      </w:r>
    </w:p>
    <w:p w14:paraId="55A8CBF3" w14:textId="77777777" w:rsidR="00D010DE" w:rsidRPr="00840DE3" w:rsidRDefault="00D010DE" w:rsidP="00D010DE">
      <w:pPr>
        <w:pStyle w:val="ListParagraph"/>
        <w:ind w:left="1800"/>
      </w:pPr>
    </w:p>
    <w:p w14:paraId="47A4FB06" w14:textId="77777777" w:rsidR="00D010DE" w:rsidRPr="00840DE3" w:rsidRDefault="00D010DE" w:rsidP="00D010DE">
      <w:pPr>
        <w:pStyle w:val="ListParagraph"/>
        <w:numPr>
          <w:ilvl w:val="0"/>
          <w:numId w:val="12"/>
        </w:numPr>
      </w:pPr>
      <w:bookmarkStart w:id="51" w:name="_Hlk444071"/>
      <w:r w:rsidRPr="00840DE3">
        <w:t>Do not intensify uncontrollable criteria (none)</w:t>
      </w:r>
    </w:p>
    <w:p w14:paraId="1F3EF58A" w14:textId="77777777" w:rsidR="00D010DE" w:rsidRPr="00840DE3" w:rsidRDefault="00D010DE" w:rsidP="00D010DE">
      <w:pPr>
        <w:pStyle w:val="ListParagraph"/>
        <w:numPr>
          <w:ilvl w:val="0"/>
          <w:numId w:val="12"/>
        </w:numPr>
      </w:pPr>
      <w:r w:rsidRPr="00840DE3">
        <w:t>Bad drug partner:</w:t>
      </w:r>
    </w:p>
    <w:p w14:paraId="4D5E793D" w14:textId="77777777" w:rsidR="00D010DE" w:rsidRDefault="00D010DE" w:rsidP="00D010DE">
      <w:pPr>
        <w:pStyle w:val="ListParagraph"/>
        <w:numPr>
          <w:ilvl w:val="1"/>
          <w:numId w:val="12"/>
        </w:numPr>
      </w:pPr>
      <w:bookmarkStart w:id="52" w:name="_Hlk444093"/>
      <w:bookmarkEnd w:id="51"/>
      <w:r w:rsidRPr="00840DE3">
        <w:t>Other SGLT2 inhibitors: do not start empagliflozin if patient has active prescriptions for other SGLT2 inhibitors.  See Drug-related message below.</w:t>
      </w:r>
    </w:p>
    <w:p w14:paraId="2F687922" w14:textId="55FBE3E5" w:rsidR="001D741E" w:rsidRPr="001D741E" w:rsidRDefault="001D741E" w:rsidP="00D010DE">
      <w:pPr>
        <w:pStyle w:val="ListParagraph"/>
        <w:numPr>
          <w:ilvl w:val="1"/>
          <w:numId w:val="12"/>
        </w:numPr>
        <w:rPr>
          <w:b/>
        </w:rPr>
      </w:pPr>
      <w:proofErr w:type="spellStart"/>
      <w:r w:rsidRPr="001D741E">
        <w:rPr>
          <w:b/>
        </w:rPr>
        <w:t>semaglutide</w:t>
      </w:r>
      <w:proofErr w:type="spellEnd"/>
    </w:p>
    <w:p w14:paraId="3C5DE54A" w14:textId="26F47FCB" w:rsidR="00D010DE" w:rsidRDefault="00D010DE" w:rsidP="00D010DE">
      <w:pPr>
        <w:pStyle w:val="ListParagraph"/>
        <w:numPr>
          <w:ilvl w:val="0"/>
          <w:numId w:val="12"/>
        </w:numPr>
      </w:pPr>
      <w:r w:rsidRPr="00840DE3">
        <w:t xml:space="preserve">Other Collateral messages, of </w:t>
      </w:r>
      <w:r w:rsidR="00B52856">
        <w:t>message type=General info</w:t>
      </w:r>
    </w:p>
    <w:p w14:paraId="0CD7448C" w14:textId="4E5C453F" w:rsidR="00B52856" w:rsidRDefault="00B52856" w:rsidP="00B52856">
      <w:pPr>
        <w:pStyle w:val="ListParagraph"/>
        <w:numPr>
          <w:ilvl w:val="1"/>
          <w:numId w:val="12"/>
        </w:numPr>
        <w:rPr>
          <w:highlight w:val="yellow"/>
        </w:rPr>
      </w:pPr>
      <w:r>
        <w:t>“</w:t>
      </w:r>
      <w:r w:rsidRPr="00B52856">
        <w:rPr>
          <w:highlight w:val="yellow"/>
        </w:rPr>
        <w:t>Caution:  Empagliflozin may increase risk of UTIs”</w:t>
      </w:r>
    </w:p>
    <w:p w14:paraId="532686DB" w14:textId="3EBFDBE9" w:rsidR="00CB7233" w:rsidRPr="00CB7233" w:rsidRDefault="00CB7233" w:rsidP="00CB7233">
      <w:pPr>
        <w:pStyle w:val="ListParagraph"/>
        <w:numPr>
          <w:ilvl w:val="1"/>
          <w:numId w:val="12"/>
        </w:numPr>
        <w:rPr>
          <w:highlight w:val="yellow"/>
        </w:rPr>
      </w:pPr>
      <w:r w:rsidRPr="00CB7233">
        <w:rPr>
          <w:highlight w:val="yellow"/>
        </w:rPr>
        <w:t xml:space="preserve">“VA recommends SGLT2 inhibitors as second line therapy for </w:t>
      </w:r>
      <w:proofErr w:type="spellStart"/>
      <w:r w:rsidRPr="00CB7233">
        <w:rPr>
          <w:highlight w:val="yellow"/>
        </w:rPr>
        <w:t>pt</w:t>
      </w:r>
      <w:proofErr w:type="spellEnd"/>
      <w:r w:rsidRPr="00CB7233">
        <w:rPr>
          <w:highlight w:val="yellow"/>
        </w:rPr>
        <w:t xml:space="preserve"> with CVD and DM2.  Not all SGLT2 inhibitors have the same indications and </w:t>
      </w:r>
      <w:proofErr w:type="spellStart"/>
      <w:r w:rsidRPr="00CB7233">
        <w:rPr>
          <w:highlight w:val="yellow"/>
        </w:rPr>
        <w:t>contraindicaitons</w:t>
      </w:r>
      <w:proofErr w:type="spellEnd"/>
      <w:r w:rsidRPr="00CB7233">
        <w:rPr>
          <w:highlight w:val="yellow"/>
        </w:rPr>
        <w:t>.  We have only evaluated empagliflozin in this class.”</w:t>
      </w:r>
    </w:p>
    <w:p w14:paraId="79321056" w14:textId="77777777" w:rsidR="00D010DE" w:rsidRPr="00840DE3" w:rsidRDefault="00D010DE" w:rsidP="00D010DE">
      <w:pPr>
        <w:pStyle w:val="ListParagraph"/>
        <w:numPr>
          <w:ilvl w:val="0"/>
          <w:numId w:val="12"/>
        </w:numPr>
      </w:pPr>
      <w:r w:rsidRPr="00840DE3">
        <w:lastRenderedPageBreak/>
        <w:t>Other messages, that are NOT collateral messages, related to empagliflozin</w:t>
      </w:r>
    </w:p>
    <w:p w14:paraId="10A9A5E3" w14:textId="77777777" w:rsidR="00D010DE" w:rsidRPr="00840DE3" w:rsidRDefault="00D010DE" w:rsidP="00D010DE">
      <w:pPr>
        <w:pStyle w:val="ListParagraph"/>
        <w:numPr>
          <w:ilvl w:val="1"/>
          <w:numId w:val="12"/>
        </w:numPr>
      </w:pPr>
      <w:r w:rsidRPr="00840DE3">
        <w:t>If the patient has active prescriptions of two SGLT2 inhibitors, the following Drug-related message will be displayed</w:t>
      </w:r>
    </w:p>
    <w:p w14:paraId="574DA5A5" w14:textId="77777777" w:rsidR="00D010DE" w:rsidRPr="00840DE3" w:rsidRDefault="00D010DE" w:rsidP="00D010DE">
      <w:pPr>
        <w:pStyle w:val="ListParagraph"/>
        <w:ind w:left="1800"/>
      </w:pPr>
      <w:r w:rsidRPr="00840DE3">
        <w:t>“Stop one of the 2 SGLT2 inhibitors.”</w:t>
      </w:r>
    </w:p>
    <w:bookmarkEnd w:id="52"/>
    <w:p w14:paraId="311D006E" w14:textId="77777777" w:rsidR="00D010DE" w:rsidRPr="00840DE3" w:rsidRDefault="00D010DE" w:rsidP="00D010DE"/>
    <w:p w14:paraId="72A3D220" w14:textId="77777777" w:rsidR="002821A1" w:rsidRDefault="002821A1" w:rsidP="009B60C9"/>
    <w:p w14:paraId="1CDC696E" w14:textId="10A7442C" w:rsidR="002821A1" w:rsidRDefault="002821A1" w:rsidP="00E91AFB">
      <w:pPr>
        <w:pStyle w:val="Heading3"/>
      </w:pPr>
      <w:bookmarkStart w:id="53" w:name="_Toc3199951"/>
      <w:proofErr w:type="spellStart"/>
      <w:r>
        <w:t>Semaglutide</w:t>
      </w:r>
      <w:proofErr w:type="spellEnd"/>
      <w:r>
        <w:t>, second line therapy</w:t>
      </w:r>
      <w:r w:rsidR="00E91AFB">
        <w:t xml:space="preserve"> (if patient has Dx of CVD and has Rx for another DM med)</w:t>
      </w:r>
      <w:bookmarkEnd w:id="53"/>
    </w:p>
    <w:p w14:paraId="4EC55D0E" w14:textId="77777777" w:rsidR="002821A1" w:rsidRDefault="002821A1" w:rsidP="002821A1">
      <w:r>
        <w:rPr>
          <w:rStyle w:val="Strong"/>
        </w:rPr>
        <w:t>Drug class:</w:t>
      </w:r>
      <w:r>
        <w:t xml:space="preserve"> </w:t>
      </w:r>
      <w:proofErr w:type="spellStart"/>
      <w:r>
        <w:t>Glucogon</w:t>
      </w:r>
      <w:proofErr w:type="spellEnd"/>
      <w:r>
        <w:t>=like peptide (GLP-1) agonist</w:t>
      </w:r>
    </w:p>
    <w:p w14:paraId="174C1A3E" w14:textId="466181FC" w:rsidR="002821A1" w:rsidRDefault="002821A1" w:rsidP="002821A1">
      <w:r>
        <w:t xml:space="preserve">Use of this drug as second line therapy is indicated only in the presence of CVD AND (metformin or another </w:t>
      </w:r>
      <w:r w:rsidR="007B0B79">
        <w:t xml:space="preserve">DM </w:t>
      </w:r>
      <w:r>
        <w:t>agent)</w:t>
      </w:r>
    </w:p>
    <w:p w14:paraId="5D97691B" w14:textId="77777777" w:rsidR="002821A1" w:rsidRDefault="002821A1" w:rsidP="002821A1">
      <w:pPr>
        <w:pStyle w:val="ListParagraph"/>
        <w:numPr>
          <w:ilvl w:val="0"/>
          <w:numId w:val="43"/>
        </w:numPr>
      </w:pPr>
      <w:r>
        <w:t>Relative indication:</w:t>
      </w:r>
    </w:p>
    <w:p w14:paraId="0E1D6EF0" w14:textId="31BA7D1D" w:rsidR="002821A1" w:rsidRPr="002821A1" w:rsidRDefault="002821A1" w:rsidP="002821A1">
      <w:pPr>
        <w:pStyle w:val="ListParagraph"/>
        <w:numPr>
          <w:ilvl w:val="1"/>
          <w:numId w:val="43"/>
        </w:numPr>
        <w:rPr>
          <w:color w:val="4F81BD" w:themeColor="accent1"/>
          <w:u w:val="single"/>
        </w:rPr>
      </w:pPr>
      <w:r>
        <w:t xml:space="preserve">CVD as defined by </w:t>
      </w:r>
      <w:r>
        <w:rPr>
          <w:rStyle w:val="IntenseEmphasis"/>
        </w:rPr>
        <w:fldChar w:fldCharType="begin"/>
      </w:r>
      <w:r>
        <w:rPr>
          <w:rStyle w:val="IntenseEmphasis"/>
        </w:rPr>
        <w:instrText xml:space="preserve"> REF _Ref491906565 \r \h  \* MERGEFORMAT </w:instrText>
      </w:r>
      <w:r>
        <w:rPr>
          <w:rStyle w:val="IntenseEmphasis"/>
        </w:rPr>
      </w:r>
      <w:r>
        <w:rPr>
          <w:rStyle w:val="IntenseEmphasis"/>
        </w:rPr>
        <w:fldChar w:fldCharType="separate"/>
      </w:r>
      <w:r>
        <w:rPr>
          <w:rStyle w:val="IntenseEmphasis"/>
        </w:rPr>
        <w:t>Appendix G:</w:t>
      </w:r>
      <w:r>
        <w:rPr>
          <w:rStyle w:val="IntenseEmphasis"/>
        </w:rPr>
        <w:fldChar w:fldCharType="end"/>
      </w:r>
      <w:r>
        <w:rPr>
          <w:rStyle w:val="IntenseEmphasis"/>
        </w:rPr>
        <w:t xml:space="preserve"> </w:t>
      </w:r>
      <w:r>
        <w:rPr>
          <w:rStyle w:val="IntenseEmphasis"/>
        </w:rPr>
        <w:fldChar w:fldCharType="begin"/>
      </w:r>
      <w:r>
        <w:rPr>
          <w:rStyle w:val="IntenseEmphasis"/>
        </w:rPr>
        <w:instrText xml:space="preserve"> REF _Ref491906567 \h  \* MERGEFORMAT </w:instrText>
      </w:r>
      <w:r>
        <w:rPr>
          <w:rStyle w:val="IntenseEmphasis"/>
        </w:rPr>
      </w:r>
      <w:r>
        <w:rPr>
          <w:rStyle w:val="IntenseEmphasis"/>
        </w:rPr>
        <w:fldChar w:fldCharType="separate"/>
      </w:r>
      <w:r>
        <w:rPr>
          <w:rStyle w:val="IntenseEmphasis"/>
        </w:rPr>
        <w:t xml:space="preserve">CVD Codes for use with </w:t>
      </w:r>
      <w:proofErr w:type="spellStart"/>
      <w:r>
        <w:rPr>
          <w:rStyle w:val="IntenseEmphasis"/>
        </w:rPr>
        <w:t>Empaglifozin</w:t>
      </w:r>
      <w:proofErr w:type="spellEnd"/>
      <w:r>
        <w:rPr>
          <w:rStyle w:val="IntenseEmphasis"/>
        </w:rPr>
        <w:fldChar w:fldCharType="end"/>
      </w:r>
    </w:p>
    <w:p w14:paraId="1A3598F3" w14:textId="77777777" w:rsidR="002821A1" w:rsidRDefault="002821A1" w:rsidP="002821A1">
      <w:pPr>
        <w:pStyle w:val="ListParagraph"/>
        <w:numPr>
          <w:ilvl w:val="0"/>
          <w:numId w:val="44"/>
        </w:numPr>
      </w:pPr>
      <w:r>
        <w:t>Absolute contraindication:</w:t>
      </w:r>
    </w:p>
    <w:p w14:paraId="153958C1" w14:textId="104E2B74" w:rsidR="002821A1" w:rsidRDefault="002821A1" w:rsidP="002821A1">
      <w:pPr>
        <w:pStyle w:val="ListParagraph"/>
        <w:numPr>
          <w:ilvl w:val="1"/>
          <w:numId w:val="44"/>
        </w:numPr>
      </w:pPr>
      <w:r>
        <w:t xml:space="preserve">ADR of anaphylaxis to </w:t>
      </w:r>
      <w:r w:rsidRPr="002821A1">
        <w:t xml:space="preserve">GLP-1 </w:t>
      </w:r>
      <w:r w:rsidR="00077603">
        <w:t>agonists</w:t>
      </w:r>
    </w:p>
    <w:p w14:paraId="540E999C" w14:textId="77777777" w:rsidR="002821A1" w:rsidRDefault="002821A1" w:rsidP="002821A1">
      <w:pPr>
        <w:pStyle w:val="ListParagraph"/>
        <w:numPr>
          <w:ilvl w:val="1"/>
          <w:numId w:val="44"/>
        </w:numPr>
      </w:pPr>
      <w:r>
        <w:t>Pancreatitis</w:t>
      </w:r>
    </w:p>
    <w:p w14:paraId="4F27EA09" w14:textId="77777777" w:rsidR="002821A1" w:rsidRPr="002821A1" w:rsidRDefault="002821A1" w:rsidP="002821A1">
      <w:pPr>
        <w:pStyle w:val="ListParagraph"/>
        <w:numPr>
          <w:ilvl w:val="1"/>
          <w:numId w:val="44"/>
        </w:numPr>
        <w:rPr>
          <w:highlight w:val="yellow"/>
        </w:rPr>
      </w:pPr>
      <w:r w:rsidRPr="00186B81">
        <w:t xml:space="preserve">Medullary thyroid cancer </w:t>
      </w:r>
      <w:r w:rsidRPr="002821A1">
        <w:rPr>
          <w:highlight w:val="yellow"/>
        </w:rPr>
        <w:t>[need icd9/10 codes]   Omar</w:t>
      </w:r>
    </w:p>
    <w:p w14:paraId="494A387B" w14:textId="77777777" w:rsidR="002821A1" w:rsidRPr="002821A1" w:rsidRDefault="002821A1" w:rsidP="002821A1">
      <w:pPr>
        <w:pStyle w:val="ListParagraph"/>
        <w:numPr>
          <w:ilvl w:val="1"/>
          <w:numId w:val="44"/>
        </w:numPr>
        <w:rPr>
          <w:highlight w:val="yellow"/>
        </w:rPr>
      </w:pPr>
      <w:r w:rsidRPr="00E70C4F">
        <w:t xml:space="preserve">Multiple endocrine neoplasia syndrome type 2 </w:t>
      </w:r>
      <w:r w:rsidRPr="002821A1">
        <w:rPr>
          <w:highlight w:val="yellow"/>
        </w:rPr>
        <w:t>[need icd9/10 codes]  Omar</w:t>
      </w:r>
    </w:p>
    <w:p w14:paraId="3F659F06" w14:textId="46D96948" w:rsidR="002821A1" w:rsidRDefault="002821A1" w:rsidP="002821A1">
      <w:pPr>
        <w:pStyle w:val="ListParagraph"/>
        <w:numPr>
          <w:ilvl w:val="0"/>
          <w:numId w:val="44"/>
        </w:numPr>
      </w:pPr>
      <w:r>
        <w:t>Relative contraindication:</w:t>
      </w:r>
      <w:r w:rsidR="00DB0CC1">
        <w:t xml:space="preserve">  need messages for all relative contra’s</w:t>
      </w:r>
    </w:p>
    <w:p w14:paraId="389288F0" w14:textId="77777777" w:rsidR="002821A1" w:rsidRDefault="002821A1" w:rsidP="002821A1">
      <w:pPr>
        <w:pStyle w:val="ListParagraph"/>
        <w:numPr>
          <w:ilvl w:val="1"/>
          <w:numId w:val="44"/>
        </w:numPr>
      </w:pPr>
      <w:r>
        <w:t xml:space="preserve">Gastroparesis  </w:t>
      </w:r>
    </w:p>
    <w:p w14:paraId="689C3E45" w14:textId="2FB6C8AB" w:rsidR="002821A1" w:rsidRPr="002821A1" w:rsidRDefault="002821A1" w:rsidP="002821A1">
      <w:pPr>
        <w:pStyle w:val="ListParagraph"/>
        <w:numPr>
          <w:ilvl w:val="1"/>
          <w:numId w:val="44"/>
        </w:numPr>
        <w:rPr>
          <w:highlight w:val="yellow"/>
        </w:rPr>
      </w:pPr>
      <w:r w:rsidRPr="009D34D3">
        <w:t xml:space="preserve">Triglyceride&gt;1000  </w:t>
      </w:r>
      <w:r w:rsidR="009D34D3" w:rsidRPr="009D34D3">
        <w:t xml:space="preserve">in the past year </w:t>
      </w:r>
      <w:r w:rsidRPr="002821A1">
        <w:rPr>
          <w:highlight w:val="yellow"/>
        </w:rPr>
        <w:t xml:space="preserve">[CO:  need to map </w:t>
      </w:r>
      <w:proofErr w:type="spellStart"/>
      <w:r w:rsidRPr="002821A1">
        <w:rPr>
          <w:highlight w:val="yellow"/>
        </w:rPr>
        <w:t>loinc</w:t>
      </w:r>
      <w:proofErr w:type="spellEnd"/>
      <w:r w:rsidRPr="002821A1">
        <w:rPr>
          <w:highlight w:val="yellow"/>
        </w:rPr>
        <w:t>]</w:t>
      </w:r>
    </w:p>
    <w:p w14:paraId="4D0DCA29" w14:textId="77777777" w:rsidR="002821A1" w:rsidRPr="002821A1" w:rsidRDefault="002821A1" w:rsidP="002821A1">
      <w:pPr>
        <w:pStyle w:val="ListParagraph"/>
        <w:numPr>
          <w:ilvl w:val="1"/>
          <w:numId w:val="44"/>
        </w:numPr>
        <w:rPr>
          <w:highlight w:val="yellow"/>
        </w:rPr>
      </w:pPr>
      <w:r w:rsidRPr="00E70C4F">
        <w:t xml:space="preserve">Gallstones [need icd9/10]  </w:t>
      </w:r>
      <w:r w:rsidRPr="002821A1">
        <w:rPr>
          <w:highlight w:val="yellow"/>
        </w:rPr>
        <w:t>Omar</w:t>
      </w:r>
    </w:p>
    <w:p w14:paraId="251172B8" w14:textId="77777777" w:rsidR="002821A1" w:rsidRDefault="002821A1" w:rsidP="002821A1">
      <w:pPr>
        <w:pStyle w:val="ListParagraph"/>
        <w:numPr>
          <w:ilvl w:val="0"/>
          <w:numId w:val="44"/>
        </w:numPr>
      </w:pPr>
      <w:r>
        <w:t>Do not start controllable criteria</w:t>
      </w:r>
    </w:p>
    <w:p w14:paraId="296ABEEF" w14:textId="41DFEAA1" w:rsidR="002821A1" w:rsidRDefault="002821A1" w:rsidP="002821A1">
      <w:pPr>
        <w:pStyle w:val="ListParagraph"/>
        <w:numPr>
          <w:ilvl w:val="1"/>
          <w:numId w:val="44"/>
        </w:numPr>
      </w:pPr>
      <w:r>
        <w:t xml:space="preserve">Absence of eGFR in past 30 days (to </w:t>
      </w:r>
      <w:r w:rsidR="004900D3">
        <w:t>c</w:t>
      </w:r>
      <w:r>
        <w:t>heck for renal function)</w:t>
      </w:r>
    </w:p>
    <w:p w14:paraId="24828E06" w14:textId="3F8F380C" w:rsidR="00077603" w:rsidRPr="00077603" w:rsidRDefault="00077603" w:rsidP="002821A1">
      <w:pPr>
        <w:pStyle w:val="ListParagraph"/>
        <w:numPr>
          <w:ilvl w:val="1"/>
          <w:numId w:val="44"/>
        </w:numPr>
        <w:rPr>
          <w:highlight w:val="yellow"/>
        </w:rPr>
      </w:pPr>
      <w:r w:rsidRPr="00077603">
        <w:rPr>
          <w:highlight w:val="yellow"/>
        </w:rPr>
        <w:lastRenderedPageBreak/>
        <w:t>Absence TG past year</w:t>
      </w:r>
    </w:p>
    <w:p w14:paraId="7F2B923D" w14:textId="48287DF9" w:rsidR="002821A1" w:rsidRDefault="002821A1" w:rsidP="002821A1">
      <w:pPr>
        <w:pStyle w:val="ListParagraph"/>
        <w:numPr>
          <w:ilvl w:val="0"/>
          <w:numId w:val="44"/>
        </w:numPr>
      </w:pPr>
      <w:r>
        <w:t>Do not start uncontrollable criteria (none)</w:t>
      </w:r>
    </w:p>
    <w:p w14:paraId="2DB9D4BE" w14:textId="1FCEB6F9" w:rsidR="002821A1" w:rsidRDefault="002821A1" w:rsidP="002821A1">
      <w:pPr>
        <w:pStyle w:val="ListParagraph"/>
        <w:numPr>
          <w:ilvl w:val="0"/>
          <w:numId w:val="44"/>
        </w:numPr>
      </w:pPr>
      <w:r>
        <w:t>Do not intensi</w:t>
      </w:r>
      <w:r w:rsidR="00077603">
        <w:t>fy controllable criteria:</w:t>
      </w:r>
    </w:p>
    <w:p w14:paraId="584E3856" w14:textId="4BD42454" w:rsidR="00077603" w:rsidRPr="00077603" w:rsidRDefault="00077603" w:rsidP="00077603">
      <w:pPr>
        <w:pStyle w:val="ListParagraph"/>
        <w:numPr>
          <w:ilvl w:val="1"/>
          <w:numId w:val="44"/>
        </w:numPr>
        <w:rPr>
          <w:highlight w:val="yellow"/>
        </w:rPr>
      </w:pPr>
      <w:r w:rsidRPr="00077603">
        <w:rPr>
          <w:highlight w:val="yellow"/>
        </w:rPr>
        <w:t>Absence TG past year</w:t>
      </w:r>
    </w:p>
    <w:p w14:paraId="5E3E5FAC" w14:textId="3B47D750" w:rsidR="002821A1" w:rsidRDefault="002821A1" w:rsidP="002821A1">
      <w:pPr>
        <w:pStyle w:val="ListParagraph"/>
        <w:numPr>
          <w:ilvl w:val="0"/>
          <w:numId w:val="44"/>
        </w:numPr>
      </w:pPr>
      <w:r>
        <w:t>Do not intensify uncontrollable criteria (none)</w:t>
      </w:r>
    </w:p>
    <w:p w14:paraId="240AAA24" w14:textId="77777777" w:rsidR="002821A1" w:rsidRDefault="002821A1" w:rsidP="002821A1">
      <w:pPr>
        <w:pStyle w:val="ListParagraph"/>
        <w:numPr>
          <w:ilvl w:val="0"/>
          <w:numId w:val="44"/>
        </w:numPr>
      </w:pPr>
      <w:r>
        <w:t>Bad drug partner:</w:t>
      </w:r>
    </w:p>
    <w:p w14:paraId="482DE292" w14:textId="77777777" w:rsidR="002821A1" w:rsidRDefault="002821A1" w:rsidP="002821A1">
      <w:pPr>
        <w:pStyle w:val="ListParagraph"/>
        <w:numPr>
          <w:ilvl w:val="1"/>
          <w:numId w:val="44"/>
        </w:numPr>
      </w:pPr>
      <w:r>
        <w:t xml:space="preserve">Other GLP-1 inhibitors: do not start </w:t>
      </w:r>
      <w:proofErr w:type="spellStart"/>
      <w:r>
        <w:t>semaglutide</w:t>
      </w:r>
      <w:proofErr w:type="spellEnd"/>
      <w:r>
        <w:t xml:space="preserve"> if patient has active prescriptions for other GLP-1 inhibitors.  See Drug-related message below.</w:t>
      </w:r>
    </w:p>
    <w:p w14:paraId="01164DCD" w14:textId="4FB35FA1" w:rsidR="001D741E" w:rsidRPr="001D741E" w:rsidRDefault="001D741E" w:rsidP="002821A1">
      <w:pPr>
        <w:pStyle w:val="ListParagraph"/>
        <w:numPr>
          <w:ilvl w:val="1"/>
          <w:numId w:val="44"/>
        </w:numPr>
        <w:rPr>
          <w:highlight w:val="yellow"/>
        </w:rPr>
      </w:pPr>
      <w:r w:rsidRPr="001D741E">
        <w:rPr>
          <w:highlight w:val="yellow"/>
        </w:rPr>
        <w:t>empagliflozin</w:t>
      </w:r>
    </w:p>
    <w:p w14:paraId="2359DD6C" w14:textId="2E5CC878" w:rsidR="002821A1" w:rsidRDefault="002821A1" w:rsidP="002821A1">
      <w:pPr>
        <w:pStyle w:val="ListParagraph"/>
        <w:numPr>
          <w:ilvl w:val="0"/>
          <w:numId w:val="44"/>
        </w:numPr>
      </w:pPr>
      <w:r>
        <w:t>Other Collateral messages, of message ty</w:t>
      </w:r>
      <w:r w:rsidR="00E7384E">
        <w:t xml:space="preserve">pe=General info, when recommending adding </w:t>
      </w:r>
      <w:proofErr w:type="spellStart"/>
      <w:r w:rsidR="00E7384E">
        <w:t>semgalutide</w:t>
      </w:r>
      <w:proofErr w:type="spellEnd"/>
      <w:r w:rsidR="00E7384E">
        <w:t>:</w:t>
      </w:r>
    </w:p>
    <w:p w14:paraId="49903EAB" w14:textId="48074FEE" w:rsidR="002821A1" w:rsidRPr="00443A4A" w:rsidRDefault="00E7384E" w:rsidP="002821A1">
      <w:pPr>
        <w:pStyle w:val="ListParagraph"/>
        <w:numPr>
          <w:ilvl w:val="1"/>
          <w:numId w:val="44"/>
        </w:numPr>
        <w:rPr>
          <w:highlight w:val="yellow"/>
        </w:rPr>
      </w:pPr>
      <w:r w:rsidRPr="00443A4A">
        <w:rPr>
          <w:highlight w:val="yellow"/>
        </w:rPr>
        <w:t>“</w:t>
      </w:r>
      <w:r w:rsidR="002821A1" w:rsidRPr="00443A4A">
        <w:rPr>
          <w:highlight w:val="yellow"/>
        </w:rPr>
        <w:t xml:space="preserve">Consider </w:t>
      </w:r>
      <w:proofErr w:type="spellStart"/>
      <w:r w:rsidR="002821A1" w:rsidRPr="00443A4A">
        <w:rPr>
          <w:highlight w:val="yellow"/>
        </w:rPr>
        <w:t>semaglutide</w:t>
      </w:r>
      <w:proofErr w:type="spellEnd"/>
      <w:r w:rsidR="002821A1" w:rsidRPr="00443A4A">
        <w:rPr>
          <w:highlight w:val="yellow"/>
        </w:rPr>
        <w:t xml:space="preserve"> if </w:t>
      </w:r>
      <w:proofErr w:type="spellStart"/>
      <w:r w:rsidR="002821A1" w:rsidRPr="00443A4A">
        <w:rPr>
          <w:highlight w:val="yellow"/>
        </w:rPr>
        <w:t>pt</w:t>
      </w:r>
      <w:proofErr w:type="spellEnd"/>
      <w:r w:rsidR="002821A1" w:rsidRPr="00443A4A">
        <w:rPr>
          <w:highlight w:val="yellow"/>
        </w:rPr>
        <w:t xml:space="preserve"> is not good candidate for empagliflozin.</w:t>
      </w:r>
      <w:r w:rsidRPr="00443A4A">
        <w:rPr>
          <w:highlight w:val="yellow"/>
        </w:rPr>
        <w:t>”</w:t>
      </w:r>
    </w:p>
    <w:p w14:paraId="64F2ECC9" w14:textId="45480417" w:rsidR="00443A4A" w:rsidRPr="00443A4A" w:rsidRDefault="00443A4A" w:rsidP="00443A4A">
      <w:pPr>
        <w:pStyle w:val="ListParagraph"/>
        <w:numPr>
          <w:ilvl w:val="1"/>
          <w:numId w:val="44"/>
        </w:numPr>
        <w:rPr>
          <w:highlight w:val="yellow"/>
        </w:rPr>
      </w:pPr>
      <w:r w:rsidRPr="00443A4A">
        <w:rPr>
          <w:highlight w:val="yellow"/>
        </w:rPr>
        <w:t xml:space="preserve">“VA recommends GLP-1 agonists as second line therapy for </w:t>
      </w:r>
      <w:proofErr w:type="spellStart"/>
      <w:r w:rsidRPr="00443A4A">
        <w:rPr>
          <w:highlight w:val="yellow"/>
        </w:rPr>
        <w:t>pt</w:t>
      </w:r>
      <w:proofErr w:type="spellEnd"/>
      <w:r w:rsidRPr="00443A4A">
        <w:rPr>
          <w:highlight w:val="yellow"/>
        </w:rPr>
        <w:t xml:space="preserve"> with CVD and DM2.  Not all GLP-1 agonists have the same indications and </w:t>
      </w:r>
      <w:proofErr w:type="spellStart"/>
      <w:r w:rsidRPr="00443A4A">
        <w:rPr>
          <w:highlight w:val="yellow"/>
        </w:rPr>
        <w:t>contraindicaitons</w:t>
      </w:r>
      <w:proofErr w:type="spellEnd"/>
      <w:r w:rsidRPr="00443A4A">
        <w:rPr>
          <w:highlight w:val="yellow"/>
        </w:rPr>
        <w:t xml:space="preserve">.  We have only evaluated </w:t>
      </w:r>
      <w:proofErr w:type="spellStart"/>
      <w:r w:rsidRPr="00443A4A">
        <w:rPr>
          <w:highlight w:val="yellow"/>
        </w:rPr>
        <w:t>semaglutide</w:t>
      </w:r>
      <w:proofErr w:type="spellEnd"/>
      <w:r w:rsidRPr="00443A4A">
        <w:rPr>
          <w:highlight w:val="yellow"/>
        </w:rPr>
        <w:t xml:space="preserve"> in this class.”</w:t>
      </w:r>
    </w:p>
    <w:p w14:paraId="3DC0F612" w14:textId="77777777" w:rsidR="002821A1" w:rsidRDefault="002821A1" w:rsidP="002821A1">
      <w:pPr>
        <w:pStyle w:val="ListParagraph"/>
        <w:numPr>
          <w:ilvl w:val="0"/>
          <w:numId w:val="44"/>
        </w:numPr>
      </w:pPr>
      <w:r>
        <w:t xml:space="preserve">Other messages, that are NOT collateral messages, related to </w:t>
      </w:r>
      <w:proofErr w:type="spellStart"/>
      <w:r>
        <w:t>semaglutide</w:t>
      </w:r>
      <w:proofErr w:type="spellEnd"/>
    </w:p>
    <w:p w14:paraId="2EACE31D" w14:textId="77777777" w:rsidR="002821A1" w:rsidRDefault="002821A1" w:rsidP="002821A1">
      <w:pPr>
        <w:pStyle w:val="ListParagraph"/>
        <w:numPr>
          <w:ilvl w:val="1"/>
          <w:numId w:val="44"/>
        </w:numPr>
      </w:pPr>
      <w:r>
        <w:t>If the patient has active prescriptions of two GLP-1 agonists, the following Drug-related message will be displayed</w:t>
      </w:r>
    </w:p>
    <w:p w14:paraId="39918975" w14:textId="77777777" w:rsidR="002821A1" w:rsidRDefault="002821A1" w:rsidP="002821A1">
      <w:pPr>
        <w:pStyle w:val="ListParagraph"/>
        <w:ind w:left="1800"/>
      </w:pPr>
      <w:r>
        <w:t>“Stop one of the 2 GLP-1 agonists.”</w:t>
      </w:r>
    </w:p>
    <w:p w14:paraId="3B0226A0" w14:textId="223D260C" w:rsidR="00D00670" w:rsidRDefault="00D00670" w:rsidP="00D00670">
      <w:pPr>
        <w:pStyle w:val="ListParagraph"/>
        <w:numPr>
          <w:ilvl w:val="1"/>
          <w:numId w:val="44"/>
        </w:numPr>
      </w:pPr>
      <w:r>
        <w:t xml:space="preserve">If patient has active prescription of </w:t>
      </w:r>
      <w:proofErr w:type="spellStart"/>
      <w:r>
        <w:t>semaglutide</w:t>
      </w:r>
      <w:proofErr w:type="spellEnd"/>
    </w:p>
    <w:p w14:paraId="1F5310A4" w14:textId="45C53EAC" w:rsidR="002821A1" w:rsidRDefault="00D00670" w:rsidP="00D00670">
      <w:pPr>
        <w:ind w:left="1800"/>
      </w:pPr>
      <w:r w:rsidRPr="00D00670">
        <w:rPr>
          <w:highlight w:val="yellow"/>
        </w:rPr>
        <w:t>“</w:t>
      </w:r>
      <w:proofErr w:type="spellStart"/>
      <w:r w:rsidRPr="00D00670">
        <w:rPr>
          <w:highlight w:val="yellow"/>
        </w:rPr>
        <w:t>Semaglutide</w:t>
      </w:r>
      <w:proofErr w:type="spellEnd"/>
      <w:r w:rsidRPr="00D00670">
        <w:rPr>
          <w:highlight w:val="yellow"/>
        </w:rPr>
        <w:t xml:space="preserve"> assumed to be at max dose.  CDS has not yet added dosage info for injectables.”</w:t>
      </w:r>
    </w:p>
    <w:p w14:paraId="11C117EE" w14:textId="77777777" w:rsidR="002821A1" w:rsidRDefault="002821A1" w:rsidP="009B60C9"/>
    <w:p w14:paraId="3A319EE2" w14:textId="77777777" w:rsidR="003A25E1" w:rsidRPr="00840DE3" w:rsidRDefault="003A25E1" w:rsidP="003A25E1">
      <w:pPr>
        <w:pStyle w:val="Heading3"/>
      </w:pPr>
      <w:bookmarkStart w:id="54" w:name="_Toc3199952"/>
      <w:proofErr w:type="spellStart"/>
      <w:r>
        <w:t>Alogliptin</w:t>
      </w:r>
      <w:proofErr w:type="spellEnd"/>
      <w:r w:rsidRPr="00840DE3">
        <w:t>, second line therapy</w:t>
      </w:r>
      <w:r>
        <w:t xml:space="preserve"> (if patient has Rx for another DM med)</w:t>
      </w:r>
      <w:bookmarkEnd w:id="54"/>
    </w:p>
    <w:p w14:paraId="1CA9115B" w14:textId="77777777" w:rsidR="003A25E1" w:rsidRDefault="003A25E1" w:rsidP="003A25E1">
      <w:r w:rsidRPr="00840DE3">
        <w:rPr>
          <w:rStyle w:val="Strong"/>
        </w:rPr>
        <w:t>Drug class:</w:t>
      </w:r>
      <w:r w:rsidRPr="00840DE3">
        <w:t xml:space="preserve"> </w:t>
      </w:r>
      <w:proofErr w:type="spellStart"/>
      <w:r w:rsidRPr="00840DE3">
        <w:t>dipeptidyle</w:t>
      </w:r>
      <w:proofErr w:type="spellEnd"/>
      <w:r w:rsidRPr="00840DE3">
        <w:t xml:space="preserve"> peptidase-4 (DPP-4) inhibitor</w:t>
      </w:r>
    </w:p>
    <w:p w14:paraId="1D0B8DF4" w14:textId="77777777" w:rsidR="003A25E1" w:rsidRPr="00840DE3" w:rsidRDefault="003A25E1" w:rsidP="003A25E1">
      <w:bookmarkStart w:id="55" w:name="_Hlk1034097"/>
      <w:r w:rsidRPr="00840DE3">
        <w:lastRenderedPageBreak/>
        <w:t xml:space="preserve">Recommendations based on VA Pharmacy Benefits Management Services “Criteria for Use” </w:t>
      </w:r>
      <w:sdt>
        <w:sdtPr>
          <w:id w:val="-1402125608"/>
          <w:citation/>
        </w:sdtPr>
        <w:sdtEndPr/>
        <w:sdtContent>
          <w:r w:rsidRPr="00840DE3">
            <w:fldChar w:fldCharType="begin"/>
          </w:r>
          <w:r w:rsidRPr="00840DE3">
            <w:instrText xml:space="preserve">CITATION VAP161 \l 1033 </w:instrText>
          </w:r>
          <w:r w:rsidRPr="00840DE3">
            <w:fldChar w:fldCharType="separate"/>
          </w:r>
          <w:r w:rsidRPr="00840DE3">
            <w:rPr>
              <w:noProof/>
            </w:rPr>
            <w:t>(6)</w:t>
          </w:r>
          <w:r w:rsidRPr="00840DE3">
            <w:fldChar w:fldCharType="end"/>
          </w:r>
        </w:sdtContent>
      </w:sdt>
      <w:r w:rsidRPr="00840DE3">
        <w:t xml:space="preserve">. Use of this drug </w:t>
      </w:r>
      <w:r>
        <w:t xml:space="preserve">as second line therapy </w:t>
      </w:r>
      <w:r w:rsidRPr="00840DE3">
        <w:t xml:space="preserve">is indicated only </w:t>
      </w:r>
      <w:r>
        <w:t xml:space="preserve">in the presence of CVD AND an Rx for (metformin </w:t>
      </w:r>
      <w:r w:rsidRPr="00117D97">
        <w:rPr>
          <w:i/>
        </w:rPr>
        <w:t>or</w:t>
      </w:r>
      <w:r>
        <w:t xml:space="preserve"> another DM drug).</w:t>
      </w:r>
    </w:p>
    <w:bookmarkEnd w:id="55"/>
    <w:p w14:paraId="5F517E77" w14:textId="77777777" w:rsidR="003A25E1" w:rsidRPr="00840DE3" w:rsidRDefault="003A25E1" w:rsidP="003A25E1">
      <w:pPr>
        <w:pStyle w:val="ListParagraph"/>
        <w:numPr>
          <w:ilvl w:val="0"/>
          <w:numId w:val="9"/>
        </w:numPr>
      </w:pPr>
      <w:r w:rsidRPr="00840DE3">
        <w:t>Relative indication (none)</w:t>
      </w:r>
    </w:p>
    <w:p w14:paraId="546D773E" w14:textId="77777777" w:rsidR="003A25E1" w:rsidRPr="00840DE3" w:rsidRDefault="003A25E1" w:rsidP="003A25E1">
      <w:pPr>
        <w:pStyle w:val="ListParagraph"/>
        <w:numPr>
          <w:ilvl w:val="0"/>
          <w:numId w:val="9"/>
        </w:numPr>
      </w:pPr>
      <w:r w:rsidRPr="00840DE3">
        <w:t>Absolute contraindication:</w:t>
      </w:r>
    </w:p>
    <w:p w14:paraId="06846177" w14:textId="77777777" w:rsidR="003A25E1" w:rsidRPr="00840DE3" w:rsidRDefault="003A25E1" w:rsidP="003A25E1">
      <w:pPr>
        <w:pStyle w:val="ListParagraph"/>
        <w:numPr>
          <w:ilvl w:val="1"/>
          <w:numId w:val="9"/>
        </w:numPr>
      </w:pPr>
      <w:r w:rsidRPr="00840DE3">
        <w:t>Pancreatitis</w:t>
      </w:r>
    </w:p>
    <w:p w14:paraId="1F9BC0D7" w14:textId="77777777" w:rsidR="003A25E1" w:rsidRPr="00840DE3" w:rsidRDefault="003A25E1" w:rsidP="003A25E1">
      <w:pPr>
        <w:pStyle w:val="ListParagraph"/>
        <w:numPr>
          <w:ilvl w:val="1"/>
          <w:numId w:val="9"/>
        </w:numPr>
      </w:pPr>
      <w:r w:rsidRPr="00840DE3">
        <w:t>ADR of anaphylaxis to DPP-4 inhibitors</w:t>
      </w:r>
    </w:p>
    <w:p w14:paraId="3541AAD5" w14:textId="77777777" w:rsidR="003A25E1" w:rsidRPr="00840DE3" w:rsidRDefault="003A25E1" w:rsidP="003A25E1">
      <w:pPr>
        <w:pStyle w:val="ListParagraph"/>
        <w:numPr>
          <w:ilvl w:val="1"/>
          <w:numId w:val="9"/>
        </w:numPr>
      </w:pPr>
      <w:r w:rsidRPr="00840DE3">
        <w:t>ADR of angioedema to DPP-4 inhibitors</w:t>
      </w:r>
    </w:p>
    <w:p w14:paraId="33438618" w14:textId="77777777" w:rsidR="003A25E1" w:rsidRPr="00840DE3" w:rsidRDefault="003A25E1" w:rsidP="003A25E1">
      <w:pPr>
        <w:pStyle w:val="ListParagraph"/>
        <w:numPr>
          <w:ilvl w:val="0"/>
          <w:numId w:val="9"/>
        </w:numPr>
      </w:pPr>
      <w:r w:rsidRPr="00840DE3">
        <w:t>Relative contraindication:</w:t>
      </w:r>
    </w:p>
    <w:p w14:paraId="407C22F5" w14:textId="77777777" w:rsidR="003A25E1" w:rsidRPr="00840DE3" w:rsidRDefault="003A25E1" w:rsidP="003A25E1">
      <w:pPr>
        <w:pStyle w:val="ListParagraph"/>
        <w:numPr>
          <w:ilvl w:val="1"/>
          <w:numId w:val="9"/>
        </w:numPr>
      </w:pPr>
      <w:r w:rsidRPr="00840DE3">
        <w:t>Heart Failure</w:t>
      </w:r>
    </w:p>
    <w:p w14:paraId="7555DB7B" w14:textId="77777777" w:rsidR="003A25E1" w:rsidRPr="00840DE3" w:rsidRDefault="003A25E1" w:rsidP="003A25E1">
      <w:pPr>
        <w:pStyle w:val="ListParagraph"/>
        <w:numPr>
          <w:ilvl w:val="0"/>
          <w:numId w:val="9"/>
        </w:numPr>
      </w:pPr>
      <w:r w:rsidRPr="00840DE3">
        <w:t>Do not start controllable criteria:</w:t>
      </w:r>
    </w:p>
    <w:p w14:paraId="79D1ECA6" w14:textId="77777777" w:rsidR="003A25E1" w:rsidRPr="00840DE3" w:rsidRDefault="003A25E1" w:rsidP="003A25E1">
      <w:pPr>
        <w:pStyle w:val="ListParagraph"/>
        <w:numPr>
          <w:ilvl w:val="1"/>
          <w:numId w:val="9"/>
        </w:numPr>
      </w:pPr>
      <w:r w:rsidRPr="00840DE3">
        <w:t>Absence of eGFR in the past the past 30 days</w:t>
      </w:r>
    </w:p>
    <w:p w14:paraId="05709CF6" w14:textId="77777777" w:rsidR="003A25E1" w:rsidRPr="00840DE3" w:rsidRDefault="003A25E1" w:rsidP="003A25E1">
      <w:pPr>
        <w:pStyle w:val="ListParagraph"/>
        <w:ind w:left="1800"/>
      </w:pPr>
      <w:r w:rsidRPr="00840DE3">
        <w:t>If a patient is missing an eGFR in the past 30 days, we will order a new eGFR and one of the following  collateral “do not add controllable” messages will be issues:</w:t>
      </w:r>
    </w:p>
    <w:p w14:paraId="4C423832" w14:textId="77777777" w:rsidR="003A25E1" w:rsidRPr="00840DE3" w:rsidRDefault="003A25E1" w:rsidP="003A25E1">
      <w:pPr>
        <w:pStyle w:val="FootnoteText"/>
        <w:numPr>
          <w:ilvl w:val="2"/>
          <w:numId w:val="9"/>
        </w:numPr>
        <w:rPr>
          <w:sz w:val="24"/>
          <w:szCs w:val="24"/>
        </w:rPr>
      </w:pPr>
      <w:r w:rsidRPr="00840DE3">
        <w:rPr>
          <w:sz w:val="24"/>
          <w:szCs w:val="24"/>
        </w:rPr>
        <w:t>if there is no eGFR, then the following message will be displayed:</w:t>
      </w:r>
    </w:p>
    <w:p w14:paraId="2372C429" w14:textId="77777777" w:rsidR="003A25E1" w:rsidRPr="00840DE3" w:rsidRDefault="003A25E1" w:rsidP="003A25E1">
      <w:pPr>
        <w:pStyle w:val="FootnoteText"/>
        <w:ind w:left="2520"/>
        <w:rPr>
          <w:sz w:val="24"/>
          <w:szCs w:val="24"/>
        </w:rPr>
      </w:pPr>
      <w:r>
        <w:rPr>
          <w:sz w:val="24"/>
          <w:szCs w:val="24"/>
        </w:rPr>
        <w:t xml:space="preserve">“Would add </w:t>
      </w:r>
      <w:proofErr w:type="spellStart"/>
      <w:r>
        <w:rPr>
          <w:sz w:val="24"/>
          <w:szCs w:val="24"/>
        </w:rPr>
        <w:t>alo</w:t>
      </w:r>
      <w:r w:rsidRPr="00840DE3">
        <w:rPr>
          <w:sz w:val="24"/>
          <w:szCs w:val="24"/>
        </w:rPr>
        <w:t>gliptin</w:t>
      </w:r>
      <w:proofErr w:type="spellEnd"/>
      <w:r w:rsidRPr="00840DE3">
        <w:rPr>
          <w:sz w:val="24"/>
          <w:szCs w:val="24"/>
        </w:rPr>
        <w:t>, but missing GFR.”</w:t>
      </w:r>
    </w:p>
    <w:p w14:paraId="04DC2540" w14:textId="77777777" w:rsidR="003A25E1" w:rsidRPr="00840DE3" w:rsidRDefault="003A25E1" w:rsidP="003A25E1">
      <w:pPr>
        <w:pStyle w:val="FootnoteText"/>
        <w:ind w:left="3240"/>
        <w:rPr>
          <w:sz w:val="24"/>
          <w:szCs w:val="24"/>
        </w:rPr>
      </w:pPr>
    </w:p>
    <w:p w14:paraId="0C8DBF40" w14:textId="77777777" w:rsidR="003A25E1" w:rsidRPr="00840DE3" w:rsidRDefault="003A25E1" w:rsidP="003A25E1">
      <w:pPr>
        <w:pStyle w:val="FootnoteText"/>
        <w:numPr>
          <w:ilvl w:val="2"/>
          <w:numId w:val="9"/>
        </w:numPr>
        <w:rPr>
          <w:sz w:val="24"/>
          <w:szCs w:val="24"/>
        </w:rPr>
      </w:pPr>
      <w:r w:rsidRPr="00840DE3">
        <w:rPr>
          <w:sz w:val="24"/>
          <w:szCs w:val="24"/>
        </w:rPr>
        <w:t>If there is an eGFR older than 30 days then the following message will be displayed:</w:t>
      </w:r>
    </w:p>
    <w:p w14:paraId="34EEBA2A" w14:textId="77777777" w:rsidR="003A25E1" w:rsidRPr="00840DE3" w:rsidRDefault="003A25E1" w:rsidP="003A25E1">
      <w:pPr>
        <w:pStyle w:val="FootnoteText"/>
        <w:ind w:left="2520"/>
        <w:rPr>
          <w:sz w:val="24"/>
          <w:szCs w:val="24"/>
        </w:rPr>
      </w:pPr>
      <w:r>
        <w:rPr>
          <w:sz w:val="24"/>
          <w:szCs w:val="24"/>
        </w:rPr>
        <w:t xml:space="preserve">“Would add </w:t>
      </w:r>
      <w:proofErr w:type="spellStart"/>
      <w:r>
        <w:rPr>
          <w:sz w:val="24"/>
          <w:szCs w:val="24"/>
        </w:rPr>
        <w:t>alo</w:t>
      </w:r>
      <w:r w:rsidRPr="00840DE3">
        <w:rPr>
          <w:sz w:val="24"/>
          <w:szCs w:val="24"/>
        </w:rPr>
        <w:t>gliptin</w:t>
      </w:r>
      <w:proofErr w:type="spellEnd"/>
      <w:r w:rsidRPr="00840DE3">
        <w:rPr>
          <w:sz w:val="24"/>
          <w:szCs w:val="24"/>
        </w:rPr>
        <w:t>, but old GFR: ?value (?date).”</w:t>
      </w:r>
    </w:p>
    <w:p w14:paraId="4568B4C6" w14:textId="77777777" w:rsidR="003A25E1" w:rsidRPr="00840DE3" w:rsidRDefault="003A25E1" w:rsidP="003A25E1">
      <w:pPr>
        <w:pStyle w:val="ListParagraph"/>
        <w:ind w:left="1080"/>
        <w:rPr>
          <w:sz w:val="20"/>
          <w:szCs w:val="20"/>
        </w:rPr>
      </w:pPr>
    </w:p>
    <w:p w14:paraId="5CEBEFC3" w14:textId="77777777" w:rsidR="003A25E1" w:rsidRPr="00840DE3" w:rsidRDefault="003A25E1" w:rsidP="003A25E1">
      <w:pPr>
        <w:pStyle w:val="ListParagraph"/>
        <w:numPr>
          <w:ilvl w:val="0"/>
          <w:numId w:val="9"/>
        </w:numPr>
      </w:pPr>
      <w:r w:rsidRPr="00840DE3">
        <w:t>Do not start uncontrollable criteria (none)</w:t>
      </w:r>
    </w:p>
    <w:p w14:paraId="6259F1E4" w14:textId="77777777" w:rsidR="003A25E1" w:rsidRPr="00840DE3" w:rsidRDefault="003A25E1" w:rsidP="003A25E1">
      <w:pPr>
        <w:pStyle w:val="ListParagraph"/>
        <w:numPr>
          <w:ilvl w:val="0"/>
          <w:numId w:val="9"/>
        </w:numPr>
      </w:pPr>
      <w:r w:rsidRPr="00840DE3">
        <w:t>Do not intensify controllable criteria:</w:t>
      </w:r>
    </w:p>
    <w:p w14:paraId="2FA1A0CE" w14:textId="77777777" w:rsidR="003A25E1" w:rsidRPr="00840DE3" w:rsidRDefault="003A25E1" w:rsidP="003A25E1">
      <w:pPr>
        <w:pStyle w:val="ListParagraph"/>
        <w:numPr>
          <w:ilvl w:val="1"/>
          <w:numId w:val="9"/>
        </w:numPr>
      </w:pPr>
      <w:r w:rsidRPr="00840DE3">
        <w:t>Absence of eGFR in the past year</w:t>
      </w:r>
    </w:p>
    <w:p w14:paraId="66A2C4AB" w14:textId="77777777" w:rsidR="003A25E1" w:rsidRPr="00840DE3" w:rsidRDefault="003A25E1" w:rsidP="003A25E1">
      <w:pPr>
        <w:pStyle w:val="ListParagraph"/>
        <w:ind w:left="1800"/>
      </w:pPr>
      <w:r w:rsidRPr="00840DE3">
        <w:t>If a patient is missing an eGFR in the past year, we will order a new eGFR and one of the following collateral “do not intensify controllable” messages will be issues:</w:t>
      </w:r>
    </w:p>
    <w:p w14:paraId="0D5FB90E" w14:textId="77777777" w:rsidR="003A25E1" w:rsidRPr="00840DE3" w:rsidRDefault="003A25E1" w:rsidP="003A25E1">
      <w:pPr>
        <w:pStyle w:val="FootnoteText"/>
        <w:numPr>
          <w:ilvl w:val="2"/>
          <w:numId w:val="9"/>
        </w:numPr>
        <w:rPr>
          <w:sz w:val="24"/>
          <w:szCs w:val="24"/>
        </w:rPr>
      </w:pPr>
      <w:r w:rsidRPr="00840DE3">
        <w:rPr>
          <w:sz w:val="24"/>
          <w:szCs w:val="24"/>
        </w:rPr>
        <w:lastRenderedPageBreak/>
        <w:t>if there is no eGFR, then the following message will be displayed:</w:t>
      </w:r>
    </w:p>
    <w:p w14:paraId="2C4AF4E6" w14:textId="77777777" w:rsidR="003A25E1" w:rsidRPr="00840DE3" w:rsidRDefault="003A25E1" w:rsidP="003A25E1">
      <w:pPr>
        <w:pStyle w:val="FootnoteText"/>
        <w:ind w:left="2520"/>
        <w:rPr>
          <w:sz w:val="24"/>
          <w:szCs w:val="24"/>
        </w:rPr>
      </w:pPr>
      <w:r>
        <w:rPr>
          <w:sz w:val="24"/>
          <w:szCs w:val="24"/>
        </w:rPr>
        <w:t xml:space="preserve">“Would increase </w:t>
      </w:r>
      <w:proofErr w:type="spellStart"/>
      <w:r>
        <w:rPr>
          <w:sz w:val="24"/>
          <w:szCs w:val="24"/>
        </w:rPr>
        <w:t>alo</w:t>
      </w:r>
      <w:r w:rsidRPr="00840DE3">
        <w:rPr>
          <w:sz w:val="24"/>
          <w:szCs w:val="24"/>
        </w:rPr>
        <w:t>gliptin</w:t>
      </w:r>
      <w:proofErr w:type="spellEnd"/>
      <w:r w:rsidRPr="00840DE3">
        <w:rPr>
          <w:sz w:val="24"/>
          <w:szCs w:val="24"/>
        </w:rPr>
        <w:t>, but missing GFR.”</w:t>
      </w:r>
    </w:p>
    <w:p w14:paraId="52A1F8D7" w14:textId="77777777" w:rsidR="003A25E1" w:rsidRPr="00840DE3" w:rsidRDefault="003A25E1" w:rsidP="003A25E1">
      <w:pPr>
        <w:pStyle w:val="FootnoteText"/>
        <w:ind w:left="0"/>
        <w:rPr>
          <w:sz w:val="24"/>
          <w:szCs w:val="24"/>
        </w:rPr>
      </w:pPr>
    </w:p>
    <w:p w14:paraId="2AD42F6A" w14:textId="77777777" w:rsidR="003A25E1" w:rsidRPr="00840DE3" w:rsidRDefault="003A25E1" w:rsidP="003A25E1">
      <w:pPr>
        <w:pStyle w:val="FootnoteText"/>
        <w:numPr>
          <w:ilvl w:val="2"/>
          <w:numId w:val="9"/>
        </w:numPr>
        <w:rPr>
          <w:sz w:val="24"/>
          <w:szCs w:val="24"/>
        </w:rPr>
      </w:pPr>
      <w:r w:rsidRPr="00840DE3">
        <w:rPr>
          <w:sz w:val="24"/>
          <w:szCs w:val="24"/>
        </w:rPr>
        <w:t>If there is an eGFR older than 30 days then the following message will be displayed:</w:t>
      </w:r>
    </w:p>
    <w:p w14:paraId="292BD126" w14:textId="77777777" w:rsidR="003A25E1" w:rsidRPr="00840DE3" w:rsidRDefault="003A25E1" w:rsidP="003A25E1">
      <w:pPr>
        <w:pStyle w:val="FootnoteText"/>
        <w:ind w:left="2520"/>
        <w:rPr>
          <w:sz w:val="24"/>
          <w:szCs w:val="24"/>
        </w:rPr>
      </w:pPr>
      <w:r>
        <w:rPr>
          <w:sz w:val="24"/>
          <w:szCs w:val="24"/>
        </w:rPr>
        <w:t xml:space="preserve">“Would increase </w:t>
      </w:r>
      <w:proofErr w:type="spellStart"/>
      <w:r>
        <w:rPr>
          <w:sz w:val="24"/>
          <w:szCs w:val="24"/>
        </w:rPr>
        <w:t>alo</w:t>
      </w:r>
      <w:r w:rsidRPr="00840DE3">
        <w:rPr>
          <w:sz w:val="24"/>
          <w:szCs w:val="24"/>
        </w:rPr>
        <w:t>gliptin</w:t>
      </w:r>
      <w:proofErr w:type="spellEnd"/>
      <w:r w:rsidRPr="00840DE3">
        <w:rPr>
          <w:sz w:val="24"/>
          <w:szCs w:val="24"/>
        </w:rPr>
        <w:t>, but old GFR: ?value (?date).”</w:t>
      </w:r>
    </w:p>
    <w:p w14:paraId="110357E7" w14:textId="77777777" w:rsidR="003A25E1" w:rsidRPr="00840DE3" w:rsidRDefault="003A25E1" w:rsidP="003A25E1">
      <w:pPr>
        <w:pStyle w:val="ListParagraph"/>
        <w:ind w:left="1800"/>
      </w:pPr>
    </w:p>
    <w:p w14:paraId="484FFC21" w14:textId="77777777" w:rsidR="003A25E1" w:rsidRPr="00840DE3" w:rsidRDefault="003A25E1" w:rsidP="003A25E1">
      <w:pPr>
        <w:pStyle w:val="ListParagraph"/>
        <w:numPr>
          <w:ilvl w:val="0"/>
          <w:numId w:val="9"/>
        </w:numPr>
      </w:pPr>
      <w:r w:rsidRPr="00840DE3">
        <w:t>Do not intensify uncontrollable criteria</w:t>
      </w:r>
    </w:p>
    <w:p w14:paraId="3F885535" w14:textId="77777777" w:rsidR="003A25E1" w:rsidRPr="00C10F58" w:rsidRDefault="003A25E1" w:rsidP="003A25E1">
      <w:pPr>
        <w:pStyle w:val="ListParagraph"/>
        <w:numPr>
          <w:ilvl w:val="1"/>
          <w:numId w:val="9"/>
        </w:numPr>
        <w:rPr>
          <w:highlight w:val="yellow"/>
        </w:rPr>
      </w:pPr>
      <w:r w:rsidRPr="00C10F58">
        <w:rPr>
          <w:highlight w:val="yellow"/>
        </w:rPr>
        <w:t>eGFR&lt;30 in past year and dose &gt; 6.25</w:t>
      </w:r>
    </w:p>
    <w:p w14:paraId="6C399636" w14:textId="77777777" w:rsidR="003A25E1" w:rsidRPr="00840DE3" w:rsidRDefault="003A25E1" w:rsidP="003A25E1">
      <w:pPr>
        <w:pStyle w:val="ListParagraph"/>
        <w:numPr>
          <w:ilvl w:val="1"/>
          <w:numId w:val="9"/>
        </w:numPr>
      </w:pPr>
      <w:r w:rsidRPr="00C10F58">
        <w:rPr>
          <w:highlight w:val="yellow"/>
        </w:rPr>
        <w:t>30&lt;=eGFR&lt;60 in past year and dose &gt; 12.5</w:t>
      </w:r>
    </w:p>
    <w:p w14:paraId="78448C27" w14:textId="77777777" w:rsidR="003A25E1" w:rsidRPr="00840DE3" w:rsidRDefault="003A25E1" w:rsidP="003A25E1">
      <w:pPr>
        <w:pStyle w:val="ListParagraph"/>
        <w:numPr>
          <w:ilvl w:val="0"/>
          <w:numId w:val="9"/>
        </w:numPr>
      </w:pPr>
      <w:r w:rsidRPr="00840DE3">
        <w:t>Bad drug partner:</w:t>
      </w:r>
    </w:p>
    <w:p w14:paraId="78C19BA4" w14:textId="77777777" w:rsidR="003A25E1" w:rsidRPr="00840DE3" w:rsidRDefault="003A25E1" w:rsidP="003A25E1">
      <w:pPr>
        <w:pStyle w:val="ListParagraph"/>
        <w:numPr>
          <w:ilvl w:val="1"/>
          <w:numId w:val="9"/>
        </w:numPr>
      </w:pPr>
      <w:r w:rsidRPr="00840DE3">
        <w:t xml:space="preserve">Other DPP-4 inhibitors: do not start </w:t>
      </w:r>
      <w:proofErr w:type="spellStart"/>
      <w:r w:rsidRPr="00840DE3">
        <w:t>saxagliptin</w:t>
      </w:r>
      <w:proofErr w:type="spellEnd"/>
      <w:r w:rsidRPr="00840DE3">
        <w:t xml:space="preserve"> if patient has an active prescription of other DPP-4 inhibitors.  See Drug-related message below.</w:t>
      </w:r>
    </w:p>
    <w:p w14:paraId="367CDCF0" w14:textId="77777777" w:rsidR="003A25E1" w:rsidRPr="00840DE3" w:rsidRDefault="003A25E1" w:rsidP="003A25E1">
      <w:pPr>
        <w:pStyle w:val="ListParagraph"/>
        <w:numPr>
          <w:ilvl w:val="0"/>
          <w:numId w:val="9"/>
        </w:numPr>
      </w:pPr>
      <w:r w:rsidRPr="00840DE3">
        <w:t xml:space="preserve">Other Collateral messages, of message type=General info, that are issued when we recommend adding </w:t>
      </w:r>
      <w:proofErr w:type="spellStart"/>
      <w:r>
        <w:t>alogliptin</w:t>
      </w:r>
      <w:proofErr w:type="spellEnd"/>
      <w:r w:rsidRPr="00840DE3">
        <w:t>:</w:t>
      </w:r>
    </w:p>
    <w:p w14:paraId="6F34AE7D" w14:textId="77777777" w:rsidR="003A25E1" w:rsidRDefault="003A25E1" w:rsidP="003A25E1">
      <w:pPr>
        <w:pStyle w:val="ListParagraph"/>
        <w:numPr>
          <w:ilvl w:val="0"/>
          <w:numId w:val="45"/>
        </w:numPr>
      </w:pPr>
      <w:r w:rsidRPr="00840DE3">
        <w:t xml:space="preserve">“Adjust </w:t>
      </w:r>
      <w:proofErr w:type="spellStart"/>
      <w:r>
        <w:t>alogliptin</w:t>
      </w:r>
      <w:proofErr w:type="spellEnd"/>
      <w:r w:rsidRPr="00840DE3">
        <w:t xml:space="preserve"> </w:t>
      </w:r>
      <w:r>
        <w:t xml:space="preserve">dose </w:t>
      </w:r>
      <w:r w:rsidRPr="00840DE3">
        <w:t>for renal impairment.”</w:t>
      </w:r>
    </w:p>
    <w:p w14:paraId="5316E04E" w14:textId="77777777" w:rsidR="003A25E1" w:rsidRDefault="003A25E1" w:rsidP="003A25E1">
      <w:pPr>
        <w:pStyle w:val="ListParagraph"/>
        <w:numPr>
          <w:ilvl w:val="0"/>
          <w:numId w:val="45"/>
        </w:numPr>
      </w:pPr>
      <w:r>
        <w:t>“</w:t>
      </w:r>
      <w:r w:rsidRPr="00AF4F78">
        <w:t xml:space="preserve">VA recommends DPP4 inhibitors as second line therapy.  Not all DPP4 inhibitors  have the same indications and </w:t>
      </w:r>
      <w:proofErr w:type="spellStart"/>
      <w:r w:rsidRPr="00AF4F78">
        <w:t>contraindicaitons</w:t>
      </w:r>
      <w:proofErr w:type="spellEnd"/>
      <w:r w:rsidRPr="00AF4F78">
        <w:t xml:space="preserve">.  We have only evaluated </w:t>
      </w:r>
      <w:proofErr w:type="spellStart"/>
      <w:r w:rsidRPr="00AF4F78">
        <w:t>alogliptin</w:t>
      </w:r>
      <w:proofErr w:type="spellEnd"/>
      <w:r>
        <w:t xml:space="preserve"> and </w:t>
      </w:r>
      <w:proofErr w:type="spellStart"/>
      <w:r>
        <w:t>saxagliptin</w:t>
      </w:r>
      <w:proofErr w:type="spellEnd"/>
      <w:r>
        <w:t xml:space="preserve"> in this class.”</w:t>
      </w:r>
    </w:p>
    <w:p w14:paraId="2FA7E395" w14:textId="77777777" w:rsidR="003A25E1" w:rsidRPr="00840DE3" w:rsidRDefault="003A25E1" w:rsidP="003A25E1">
      <w:pPr>
        <w:pStyle w:val="ListParagraph"/>
        <w:ind w:left="1440"/>
      </w:pPr>
    </w:p>
    <w:p w14:paraId="56D29D66" w14:textId="77777777" w:rsidR="003A25E1" w:rsidRPr="00840DE3" w:rsidRDefault="003A25E1" w:rsidP="003A25E1">
      <w:pPr>
        <w:pStyle w:val="ListParagraph"/>
        <w:numPr>
          <w:ilvl w:val="0"/>
          <w:numId w:val="37"/>
        </w:numPr>
      </w:pPr>
      <w:r w:rsidRPr="00840DE3">
        <w:t xml:space="preserve">Other messages, that are NOT collateral messages, related to </w:t>
      </w:r>
      <w:proofErr w:type="spellStart"/>
      <w:r>
        <w:t>alogliptin</w:t>
      </w:r>
      <w:proofErr w:type="spellEnd"/>
    </w:p>
    <w:p w14:paraId="68ED3CD3" w14:textId="77777777" w:rsidR="003A25E1" w:rsidRPr="00C10F58" w:rsidRDefault="003A25E1" w:rsidP="003A25E1">
      <w:pPr>
        <w:pStyle w:val="ListParagraph"/>
        <w:numPr>
          <w:ilvl w:val="1"/>
          <w:numId w:val="37"/>
        </w:numPr>
        <w:rPr>
          <w:highlight w:val="yellow"/>
        </w:rPr>
      </w:pPr>
      <w:r w:rsidRPr="00C10F58">
        <w:rPr>
          <w:highlight w:val="yellow"/>
        </w:rPr>
        <w:t xml:space="preserve">If patient has an active prescription of </w:t>
      </w:r>
      <w:proofErr w:type="spellStart"/>
      <w:r w:rsidRPr="00C10F58">
        <w:rPr>
          <w:highlight w:val="yellow"/>
        </w:rPr>
        <w:t>alogliptin</w:t>
      </w:r>
      <w:proofErr w:type="spellEnd"/>
      <w:r w:rsidRPr="00C10F58">
        <w:rPr>
          <w:highlight w:val="yellow"/>
        </w:rPr>
        <w:t xml:space="preserve"> and dose&gt;6.5 and eGFR &lt;30  in the past year, then the following Drug-related message will be displayed: </w:t>
      </w:r>
    </w:p>
    <w:p w14:paraId="704364A2" w14:textId="77777777" w:rsidR="003A25E1" w:rsidRDefault="003A25E1" w:rsidP="003A25E1">
      <w:pPr>
        <w:pStyle w:val="ListParagraph"/>
        <w:ind w:left="1800"/>
      </w:pPr>
      <w:r w:rsidRPr="00C10F58">
        <w:rPr>
          <w:highlight w:val="yellow"/>
        </w:rPr>
        <w:t xml:space="preserve">“ALERT: </w:t>
      </w:r>
      <w:r>
        <w:rPr>
          <w:highlight w:val="yellow"/>
        </w:rPr>
        <w:t>GFR ?value (?date) less than 30</w:t>
      </w:r>
      <w:r w:rsidRPr="00C10F58">
        <w:rPr>
          <w:highlight w:val="yellow"/>
        </w:rPr>
        <w:t>.</w:t>
      </w:r>
      <w:r>
        <w:rPr>
          <w:highlight w:val="yellow"/>
        </w:rPr>
        <w:t xml:space="preserve">  Max dose </w:t>
      </w:r>
      <w:proofErr w:type="spellStart"/>
      <w:r>
        <w:rPr>
          <w:highlight w:val="yellow"/>
        </w:rPr>
        <w:t>alogliptin</w:t>
      </w:r>
      <w:proofErr w:type="spellEnd"/>
      <w:r>
        <w:rPr>
          <w:highlight w:val="yellow"/>
        </w:rPr>
        <w:t xml:space="preserve"> 6.25</w:t>
      </w:r>
      <w:r w:rsidRPr="00C10F58">
        <w:rPr>
          <w:highlight w:val="yellow"/>
        </w:rPr>
        <w:t>”</w:t>
      </w:r>
    </w:p>
    <w:p w14:paraId="64788FF6" w14:textId="77777777" w:rsidR="003A25E1" w:rsidRPr="00C10F58" w:rsidRDefault="003A25E1" w:rsidP="003A25E1">
      <w:pPr>
        <w:pStyle w:val="ListParagraph"/>
        <w:numPr>
          <w:ilvl w:val="1"/>
          <w:numId w:val="37"/>
        </w:numPr>
        <w:rPr>
          <w:highlight w:val="yellow"/>
        </w:rPr>
      </w:pPr>
      <w:r w:rsidRPr="00C10F58">
        <w:rPr>
          <w:highlight w:val="yellow"/>
        </w:rPr>
        <w:t xml:space="preserve">If patient has an active prescription of </w:t>
      </w:r>
      <w:proofErr w:type="spellStart"/>
      <w:r w:rsidRPr="00C10F58">
        <w:rPr>
          <w:highlight w:val="yellow"/>
        </w:rPr>
        <w:t>alogliptin</w:t>
      </w:r>
      <w:proofErr w:type="spellEnd"/>
      <w:r w:rsidRPr="00C10F58">
        <w:rPr>
          <w:highlight w:val="yellow"/>
        </w:rPr>
        <w:t xml:space="preserve"> and dose&gt;</w:t>
      </w:r>
      <w:r>
        <w:rPr>
          <w:highlight w:val="yellow"/>
        </w:rPr>
        <w:t>12</w:t>
      </w:r>
      <w:r w:rsidRPr="00C10F58">
        <w:rPr>
          <w:highlight w:val="yellow"/>
        </w:rPr>
        <w:t>.5 and</w:t>
      </w:r>
      <w:r>
        <w:rPr>
          <w:highlight w:val="yellow"/>
        </w:rPr>
        <w:t xml:space="preserve"> 30&lt;=</w:t>
      </w:r>
      <w:r w:rsidRPr="00C10F58">
        <w:rPr>
          <w:highlight w:val="yellow"/>
        </w:rPr>
        <w:t xml:space="preserve"> eGFR &lt;</w:t>
      </w:r>
      <w:r>
        <w:rPr>
          <w:highlight w:val="yellow"/>
        </w:rPr>
        <w:t>60</w:t>
      </w:r>
      <w:r w:rsidRPr="00C10F58">
        <w:rPr>
          <w:highlight w:val="yellow"/>
        </w:rPr>
        <w:t xml:space="preserve">  in the past year, then the following Drug-related message will be displayed: </w:t>
      </w:r>
    </w:p>
    <w:p w14:paraId="0037CCFA" w14:textId="77777777" w:rsidR="003A25E1" w:rsidRDefault="003A25E1" w:rsidP="003A25E1">
      <w:pPr>
        <w:pStyle w:val="ListParagraph"/>
        <w:ind w:left="1800"/>
      </w:pPr>
      <w:r w:rsidRPr="00C10F58">
        <w:rPr>
          <w:highlight w:val="yellow"/>
        </w:rPr>
        <w:t xml:space="preserve">““ALERT: </w:t>
      </w:r>
      <w:r>
        <w:rPr>
          <w:highlight w:val="yellow"/>
        </w:rPr>
        <w:t xml:space="preserve">GFR ?value (?date) .  Max dose </w:t>
      </w:r>
      <w:proofErr w:type="spellStart"/>
      <w:r>
        <w:rPr>
          <w:highlight w:val="yellow"/>
        </w:rPr>
        <w:t>alogliptin</w:t>
      </w:r>
      <w:proofErr w:type="spellEnd"/>
      <w:r>
        <w:rPr>
          <w:highlight w:val="yellow"/>
        </w:rPr>
        <w:t xml:space="preserve"> 12.5</w:t>
      </w:r>
      <w:r w:rsidRPr="00C10F58">
        <w:rPr>
          <w:highlight w:val="yellow"/>
        </w:rPr>
        <w:t>”</w:t>
      </w:r>
    </w:p>
    <w:p w14:paraId="77BF48EA" w14:textId="77777777" w:rsidR="003A25E1" w:rsidRPr="00840DE3" w:rsidRDefault="003A25E1" w:rsidP="003A25E1">
      <w:pPr>
        <w:pStyle w:val="ListParagraph"/>
        <w:ind w:left="1800"/>
      </w:pPr>
    </w:p>
    <w:p w14:paraId="005D3EC3" w14:textId="77777777" w:rsidR="003A25E1" w:rsidRPr="00840DE3" w:rsidRDefault="003A25E1" w:rsidP="003A25E1">
      <w:pPr>
        <w:pStyle w:val="ListParagraph"/>
        <w:numPr>
          <w:ilvl w:val="1"/>
          <w:numId w:val="37"/>
        </w:numPr>
      </w:pPr>
      <w:r w:rsidRPr="00840DE3">
        <w:lastRenderedPageBreak/>
        <w:t>If a patient has active prescriptions of two DPP4 inhibitors, the following Drug-related message will be displayed:</w:t>
      </w:r>
    </w:p>
    <w:p w14:paraId="143D6309" w14:textId="77777777" w:rsidR="003A25E1" w:rsidRPr="00840DE3" w:rsidRDefault="003A25E1" w:rsidP="003A25E1">
      <w:pPr>
        <w:pStyle w:val="ListParagraph"/>
        <w:ind w:left="1800"/>
      </w:pPr>
      <w:r w:rsidRPr="00840DE3">
        <w:t>“Stop one of the 2 DPP4 inhibitors.”</w:t>
      </w:r>
    </w:p>
    <w:p w14:paraId="120CF97C" w14:textId="77777777" w:rsidR="003A25E1" w:rsidRPr="00077603" w:rsidRDefault="003A25E1" w:rsidP="003A25E1">
      <w:pPr>
        <w:pStyle w:val="ListParagraph"/>
        <w:numPr>
          <w:ilvl w:val="0"/>
          <w:numId w:val="32"/>
        </w:numPr>
        <w:rPr>
          <w:highlight w:val="yellow"/>
        </w:rPr>
      </w:pPr>
      <w:r w:rsidRPr="00077603">
        <w:rPr>
          <w:highlight w:val="yellow"/>
        </w:rPr>
        <w:t>If we cannot increase the dose because eGFR value in the past year, we will recommend adding a new drug, and issue the following Drug related message:</w:t>
      </w:r>
    </w:p>
    <w:p w14:paraId="16CBC826" w14:textId="77777777" w:rsidR="003A25E1" w:rsidRPr="00077603" w:rsidRDefault="003A25E1" w:rsidP="003A25E1">
      <w:pPr>
        <w:pStyle w:val="ListParagraph"/>
        <w:spacing w:after="0"/>
        <w:ind w:left="1800"/>
        <w:rPr>
          <w:highlight w:val="yellow"/>
        </w:rPr>
      </w:pPr>
      <w:r w:rsidRPr="00077603">
        <w:rPr>
          <w:highlight w:val="yellow"/>
        </w:rPr>
        <w:t>“Not able to increase ?</w:t>
      </w:r>
      <w:proofErr w:type="spellStart"/>
      <w:r w:rsidRPr="00077603">
        <w:rPr>
          <w:highlight w:val="yellow"/>
        </w:rPr>
        <w:t>notMaxDose</w:t>
      </w:r>
      <w:proofErr w:type="spellEnd"/>
      <w:r w:rsidRPr="00077603">
        <w:rPr>
          <w:highlight w:val="yellow"/>
        </w:rPr>
        <w:t>.  Adding another DM med.”</w:t>
      </w:r>
    </w:p>
    <w:p w14:paraId="314B8B74" w14:textId="252C07FB" w:rsidR="003A25E1" w:rsidRDefault="003A25E1" w:rsidP="003A25E1">
      <w:pPr>
        <w:pStyle w:val="ListParagraph"/>
        <w:spacing w:after="0"/>
        <w:ind w:left="1800"/>
      </w:pPr>
      <w:r w:rsidRPr="00077603">
        <w:rPr>
          <w:highlight w:val="yellow"/>
        </w:rPr>
        <w:t>Where ?</w:t>
      </w:r>
      <w:proofErr w:type="spellStart"/>
      <w:r w:rsidRPr="00077603">
        <w:rPr>
          <w:highlight w:val="yellow"/>
        </w:rPr>
        <w:t>notMaxDose</w:t>
      </w:r>
      <w:proofErr w:type="spellEnd"/>
      <w:r w:rsidRPr="00077603">
        <w:rPr>
          <w:highlight w:val="yellow"/>
        </w:rPr>
        <w:t xml:space="preserve"> is the name of the drug (</w:t>
      </w:r>
      <w:proofErr w:type="spellStart"/>
      <w:r w:rsidRPr="00077603">
        <w:rPr>
          <w:highlight w:val="yellow"/>
        </w:rPr>
        <w:t>alogliptin</w:t>
      </w:r>
      <w:proofErr w:type="spellEnd"/>
      <w:r w:rsidRPr="00077603">
        <w:rPr>
          <w:highlight w:val="yellow"/>
        </w:rPr>
        <w:t>) .</w:t>
      </w:r>
    </w:p>
    <w:p w14:paraId="5AFF4149" w14:textId="5ACEF235" w:rsidR="00D010DE" w:rsidRPr="00840DE3" w:rsidRDefault="00D010DE" w:rsidP="00D010DE">
      <w:pPr>
        <w:pStyle w:val="Heading3"/>
      </w:pPr>
      <w:bookmarkStart w:id="56" w:name="_Toc3199953"/>
      <w:proofErr w:type="spellStart"/>
      <w:r w:rsidRPr="00840DE3">
        <w:t>Saxagliptin</w:t>
      </w:r>
      <w:proofErr w:type="spellEnd"/>
      <w:r w:rsidRPr="00840DE3">
        <w:t>, second line therapy</w:t>
      </w:r>
      <w:r>
        <w:t xml:space="preserve"> (if patient has Rx for another DM med)</w:t>
      </w:r>
      <w:bookmarkEnd w:id="56"/>
    </w:p>
    <w:p w14:paraId="0D7881F6" w14:textId="6C25ADD8" w:rsidR="00D010DE" w:rsidRDefault="00D010DE" w:rsidP="00D010DE">
      <w:r w:rsidRPr="00840DE3">
        <w:rPr>
          <w:rStyle w:val="Strong"/>
        </w:rPr>
        <w:t>Drug class:</w:t>
      </w:r>
      <w:r w:rsidRPr="00840DE3">
        <w:t xml:space="preserve"> </w:t>
      </w:r>
      <w:proofErr w:type="spellStart"/>
      <w:r w:rsidRPr="00840DE3">
        <w:t>dipeptidyle</w:t>
      </w:r>
      <w:proofErr w:type="spellEnd"/>
      <w:r w:rsidRPr="00840DE3">
        <w:t xml:space="preserve"> peptidase-4 (DPP-4) inhibitor</w:t>
      </w:r>
    </w:p>
    <w:p w14:paraId="7C8B3B1D" w14:textId="6A1A02AE" w:rsidR="00D010DE" w:rsidRPr="00D010DE" w:rsidRDefault="00D010DE" w:rsidP="00D010DE">
      <w:pPr>
        <w:rPr>
          <w:b/>
        </w:rPr>
      </w:pPr>
      <w:r w:rsidRPr="00D010DE">
        <w:rPr>
          <w:rStyle w:val="Strong"/>
          <w:b w:val="0"/>
        </w:rPr>
        <w:t xml:space="preserve">Encoded drug that is evaluated only if patient </w:t>
      </w:r>
      <w:r w:rsidRPr="00D9571E">
        <w:rPr>
          <w:rStyle w:val="Strong"/>
          <w:b w:val="0"/>
          <w:i/>
        </w:rPr>
        <w:t>already</w:t>
      </w:r>
      <w:r w:rsidRPr="00D010DE">
        <w:rPr>
          <w:rStyle w:val="Strong"/>
          <w:b w:val="0"/>
        </w:rPr>
        <w:t xml:space="preserve"> has Rx for </w:t>
      </w:r>
      <w:proofErr w:type="spellStart"/>
      <w:r w:rsidRPr="00D010DE">
        <w:rPr>
          <w:rStyle w:val="Strong"/>
          <w:b w:val="0"/>
        </w:rPr>
        <w:t>saxagliptin</w:t>
      </w:r>
      <w:proofErr w:type="spellEnd"/>
      <w:r w:rsidR="00D9571E">
        <w:rPr>
          <w:rStyle w:val="Strong"/>
          <w:b w:val="0"/>
        </w:rPr>
        <w:t xml:space="preserve">.  It is not recommended as an addition; only </w:t>
      </w:r>
      <w:proofErr w:type="spellStart"/>
      <w:r w:rsidR="00D9571E">
        <w:rPr>
          <w:rStyle w:val="Strong"/>
          <w:b w:val="0"/>
        </w:rPr>
        <w:t>alogliptin</w:t>
      </w:r>
      <w:proofErr w:type="spellEnd"/>
      <w:r w:rsidR="00D9571E">
        <w:rPr>
          <w:rStyle w:val="Strong"/>
          <w:b w:val="0"/>
        </w:rPr>
        <w:t xml:space="preserve"> is recommended.</w:t>
      </w:r>
    </w:p>
    <w:p w14:paraId="631E782E" w14:textId="77777777" w:rsidR="00D010DE" w:rsidRPr="00840DE3" w:rsidRDefault="00D010DE" w:rsidP="00D010DE">
      <w:pPr>
        <w:pStyle w:val="ListParagraph"/>
        <w:numPr>
          <w:ilvl w:val="0"/>
          <w:numId w:val="9"/>
        </w:numPr>
      </w:pPr>
      <w:r w:rsidRPr="00840DE3">
        <w:t>Relative indication (none)</w:t>
      </w:r>
    </w:p>
    <w:p w14:paraId="22F5774C" w14:textId="77777777" w:rsidR="00D010DE" w:rsidRPr="00840DE3" w:rsidRDefault="00D010DE" w:rsidP="00D010DE">
      <w:pPr>
        <w:pStyle w:val="ListParagraph"/>
        <w:numPr>
          <w:ilvl w:val="0"/>
          <w:numId w:val="9"/>
        </w:numPr>
      </w:pPr>
      <w:r w:rsidRPr="00840DE3">
        <w:t>Absolute contraindication:</w:t>
      </w:r>
    </w:p>
    <w:p w14:paraId="3DEE5861" w14:textId="77777777" w:rsidR="00D010DE" w:rsidRPr="00840DE3" w:rsidRDefault="00D010DE" w:rsidP="00D010DE">
      <w:pPr>
        <w:pStyle w:val="ListParagraph"/>
        <w:numPr>
          <w:ilvl w:val="1"/>
          <w:numId w:val="9"/>
        </w:numPr>
      </w:pPr>
      <w:r w:rsidRPr="00840DE3">
        <w:t>Pancreatitis</w:t>
      </w:r>
    </w:p>
    <w:p w14:paraId="7BC15CCC" w14:textId="77777777" w:rsidR="00D010DE" w:rsidRPr="00840DE3" w:rsidRDefault="00D010DE" w:rsidP="00D010DE">
      <w:pPr>
        <w:pStyle w:val="ListParagraph"/>
        <w:numPr>
          <w:ilvl w:val="1"/>
          <w:numId w:val="9"/>
        </w:numPr>
      </w:pPr>
      <w:r w:rsidRPr="00840DE3">
        <w:t>ADR of anaphylaxis to DPP-4 inhibitors</w:t>
      </w:r>
    </w:p>
    <w:p w14:paraId="4411FCF7" w14:textId="77777777" w:rsidR="00D010DE" w:rsidRPr="00840DE3" w:rsidRDefault="00D010DE" w:rsidP="00D010DE">
      <w:pPr>
        <w:pStyle w:val="ListParagraph"/>
        <w:numPr>
          <w:ilvl w:val="1"/>
          <w:numId w:val="9"/>
        </w:numPr>
      </w:pPr>
      <w:r w:rsidRPr="00840DE3">
        <w:t>ADR of angioedema to DPP-4 inhibitors</w:t>
      </w:r>
    </w:p>
    <w:p w14:paraId="01225724" w14:textId="77777777" w:rsidR="00D010DE" w:rsidRPr="00840DE3" w:rsidRDefault="00D010DE" w:rsidP="00D010DE">
      <w:pPr>
        <w:pStyle w:val="ListParagraph"/>
        <w:numPr>
          <w:ilvl w:val="0"/>
          <w:numId w:val="9"/>
        </w:numPr>
      </w:pPr>
      <w:r w:rsidRPr="00840DE3">
        <w:t>Relative contraindication:</w:t>
      </w:r>
    </w:p>
    <w:p w14:paraId="1D75B787" w14:textId="77777777" w:rsidR="00D010DE" w:rsidRPr="00840DE3" w:rsidRDefault="00D010DE" w:rsidP="00D010DE">
      <w:pPr>
        <w:pStyle w:val="ListParagraph"/>
        <w:numPr>
          <w:ilvl w:val="1"/>
          <w:numId w:val="9"/>
        </w:numPr>
      </w:pPr>
      <w:r w:rsidRPr="00840DE3">
        <w:t>Heart Failure</w:t>
      </w:r>
    </w:p>
    <w:p w14:paraId="480E7968" w14:textId="77777777" w:rsidR="00D010DE" w:rsidRPr="00840DE3" w:rsidRDefault="00D010DE" w:rsidP="00D010DE">
      <w:pPr>
        <w:pStyle w:val="ListParagraph"/>
        <w:numPr>
          <w:ilvl w:val="1"/>
          <w:numId w:val="9"/>
        </w:numPr>
      </w:pPr>
      <w:r w:rsidRPr="00840DE3">
        <w:t>eGFR &lt; 45 most recent at any time frame</w:t>
      </w:r>
    </w:p>
    <w:p w14:paraId="6E545512" w14:textId="77777777" w:rsidR="00D010DE" w:rsidRPr="00840DE3" w:rsidRDefault="00D010DE" w:rsidP="00D010DE">
      <w:pPr>
        <w:pStyle w:val="ListParagraph"/>
        <w:numPr>
          <w:ilvl w:val="0"/>
          <w:numId w:val="9"/>
        </w:numPr>
      </w:pPr>
      <w:r w:rsidRPr="00840DE3">
        <w:t>Do not start controllable criteria:</w:t>
      </w:r>
    </w:p>
    <w:p w14:paraId="3450843B" w14:textId="77777777" w:rsidR="00D010DE" w:rsidRPr="00840DE3" w:rsidRDefault="00D010DE" w:rsidP="00D010DE">
      <w:pPr>
        <w:pStyle w:val="ListParagraph"/>
        <w:numPr>
          <w:ilvl w:val="1"/>
          <w:numId w:val="9"/>
        </w:numPr>
      </w:pPr>
      <w:r w:rsidRPr="00840DE3">
        <w:t>Absence of eGFR in the past the past 30 days</w:t>
      </w:r>
    </w:p>
    <w:p w14:paraId="0FEDAC78" w14:textId="77777777" w:rsidR="00D010DE" w:rsidRPr="00840DE3" w:rsidRDefault="00D010DE" w:rsidP="00D010DE">
      <w:pPr>
        <w:pStyle w:val="ListParagraph"/>
        <w:ind w:left="1800"/>
      </w:pPr>
      <w:r w:rsidRPr="00840DE3">
        <w:t>If a patient is missing an eGFR in the past 30 days, we will order a new eGFR and one of the following  collateral “do not add controllable” messages will be issues:</w:t>
      </w:r>
    </w:p>
    <w:p w14:paraId="2BFE33B0" w14:textId="77777777" w:rsidR="00D010DE" w:rsidRPr="00840DE3" w:rsidRDefault="00D010DE" w:rsidP="00D010DE">
      <w:pPr>
        <w:pStyle w:val="FootnoteText"/>
        <w:numPr>
          <w:ilvl w:val="2"/>
          <w:numId w:val="9"/>
        </w:numPr>
        <w:rPr>
          <w:sz w:val="24"/>
          <w:szCs w:val="24"/>
        </w:rPr>
      </w:pPr>
      <w:r w:rsidRPr="00840DE3">
        <w:rPr>
          <w:sz w:val="24"/>
          <w:szCs w:val="24"/>
        </w:rPr>
        <w:t>if there is no eGFR, then the following message will be displayed:</w:t>
      </w:r>
    </w:p>
    <w:p w14:paraId="5211B456" w14:textId="77777777" w:rsidR="00D010DE" w:rsidRPr="00840DE3" w:rsidRDefault="00D010DE" w:rsidP="00D010DE">
      <w:pPr>
        <w:pStyle w:val="FootnoteText"/>
        <w:ind w:left="2520"/>
        <w:rPr>
          <w:sz w:val="24"/>
          <w:szCs w:val="24"/>
        </w:rPr>
      </w:pPr>
      <w:r w:rsidRPr="00840DE3">
        <w:rPr>
          <w:sz w:val="24"/>
          <w:szCs w:val="24"/>
        </w:rPr>
        <w:t xml:space="preserve">“Would add </w:t>
      </w:r>
      <w:proofErr w:type="spellStart"/>
      <w:r w:rsidRPr="00840DE3">
        <w:rPr>
          <w:sz w:val="24"/>
          <w:szCs w:val="24"/>
        </w:rPr>
        <w:t>saxagliptin</w:t>
      </w:r>
      <w:proofErr w:type="spellEnd"/>
      <w:r w:rsidRPr="00840DE3">
        <w:rPr>
          <w:sz w:val="24"/>
          <w:szCs w:val="24"/>
        </w:rPr>
        <w:t>, but missing GFR.”</w:t>
      </w:r>
    </w:p>
    <w:p w14:paraId="0C403970" w14:textId="77777777" w:rsidR="00D010DE" w:rsidRPr="00840DE3" w:rsidRDefault="00D010DE" w:rsidP="00D010DE">
      <w:pPr>
        <w:pStyle w:val="FootnoteText"/>
        <w:ind w:left="3240"/>
        <w:rPr>
          <w:sz w:val="24"/>
          <w:szCs w:val="24"/>
        </w:rPr>
      </w:pPr>
    </w:p>
    <w:p w14:paraId="16E82A46" w14:textId="77777777" w:rsidR="00D010DE" w:rsidRPr="00840DE3" w:rsidRDefault="00D010DE" w:rsidP="00D010DE">
      <w:pPr>
        <w:pStyle w:val="FootnoteText"/>
        <w:numPr>
          <w:ilvl w:val="2"/>
          <w:numId w:val="9"/>
        </w:numPr>
        <w:rPr>
          <w:sz w:val="24"/>
          <w:szCs w:val="24"/>
        </w:rPr>
      </w:pPr>
      <w:r w:rsidRPr="00840DE3">
        <w:rPr>
          <w:sz w:val="24"/>
          <w:szCs w:val="24"/>
        </w:rPr>
        <w:t>If there is an eGFR older than 30 days then the following message will be displayed:</w:t>
      </w:r>
    </w:p>
    <w:p w14:paraId="63AA75D3" w14:textId="77777777" w:rsidR="00D010DE" w:rsidRPr="00840DE3" w:rsidRDefault="00D010DE" w:rsidP="00D010DE">
      <w:pPr>
        <w:pStyle w:val="FootnoteText"/>
        <w:ind w:left="2520"/>
        <w:rPr>
          <w:sz w:val="24"/>
          <w:szCs w:val="24"/>
        </w:rPr>
      </w:pPr>
      <w:r w:rsidRPr="00840DE3">
        <w:rPr>
          <w:sz w:val="24"/>
          <w:szCs w:val="24"/>
        </w:rPr>
        <w:t xml:space="preserve">“Would add </w:t>
      </w:r>
      <w:proofErr w:type="spellStart"/>
      <w:r w:rsidRPr="00840DE3">
        <w:rPr>
          <w:sz w:val="24"/>
          <w:szCs w:val="24"/>
        </w:rPr>
        <w:t>saxagliptin</w:t>
      </w:r>
      <w:proofErr w:type="spellEnd"/>
      <w:r w:rsidRPr="00840DE3">
        <w:rPr>
          <w:sz w:val="24"/>
          <w:szCs w:val="24"/>
        </w:rPr>
        <w:t>, but old GFR: ?value (?date).”</w:t>
      </w:r>
    </w:p>
    <w:p w14:paraId="1D771AE9" w14:textId="77777777" w:rsidR="00D010DE" w:rsidRPr="00840DE3" w:rsidRDefault="00D010DE" w:rsidP="00D010DE">
      <w:pPr>
        <w:pStyle w:val="ListParagraph"/>
        <w:ind w:left="1080"/>
        <w:rPr>
          <w:sz w:val="20"/>
          <w:szCs w:val="20"/>
        </w:rPr>
      </w:pPr>
    </w:p>
    <w:p w14:paraId="7D502EC3" w14:textId="77777777" w:rsidR="00D010DE" w:rsidRPr="00840DE3" w:rsidRDefault="00D010DE" w:rsidP="00D010DE">
      <w:pPr>
        <w:pStyle w:val="ListParagraph"/>
        <w:numPr>
          <w:ilvl w:val="0"/>
          <w:numId w:val="9"/>
        </w:numPr>
      </w:pPr>
      <w:r w:rsidRPr="00840DE3">
        <w:t>Do not start uncontrollable criteria (none)</w:t>
      </w:r>
    </w:p>
    <w:p w14:paraId="081EF20B" w14:textId="77777777" w:rsidR="00D010DE" w:rsidRPr="00840DE3" w:rsidRDefault="00D010DE" w:rsidP="00D010DE">
      <w:pPr>
        <w:pStyle w:val="ListParagraph"/>
        <w:numPr>
          <w:ilvl w:val="0"/>
          <w:numId w:val="9"/>
        </w:numPr>
      </w:pPr>
      <w:r w:rsidRPr="00840DE3">
        <w:t>Do not intensify controllable criteria:</w:t>
      </w:r>
    </w:p>
    <w:p w14:paraId="26384592" w14:textId="77777777" w:rsidR="00D010DE" w:rsidRPr="00840DE3" w:rsidRDefault="00D010DE" w:rsidP="00D010DE">
      <w:pPr>
        <w:pStyle w:val="ListParagraph"/>
        <w:numPr>
          <w:ilvl w:val="1"/>
          <w:numId w:val="9"/>
        </w:numPr>
      </w:pPr>
      <w:r w:rsidRPr="00840DE3">
        <w:t>Absence of eGFR in the past year</w:t>
      </w:r>
    </w:p>
    <w:p w14:paraId="57D1C702" w14:textId="77777777" w:rsidR="00D010DE" w:rsidRPr="00840DE3" w:rsidRDefault="00D010DE" w:rsidP="00D010DE">
      <w:pPr>
        <w:pStyle w:val="ListParagraph"/>
        <w:ind w:left="1800"/>
      </w:pPr>
      <w:r w:rsidRPr="00840DE3">
        <w:t>If a patient is missing an eGFR in the past year, we will order a new eGFR and one of the following collateral “do not intensify controllable” messages will be issues:</w:t>
      </w:r>
    </w:p>
    <w:p w14:paraId="25CC70D1" w14:textId="77777777" w:rsidR="00D010DE" w:rsidRPr="00840DE3" w:rsidRDefault="00D010DE" w:rsidP="00D010DE">
      <w:pPr>
        <w:pStyle w:val="FootnoteText"/>
        <w:numPr>
          <w:ilvl w:val="2"/>
          <w:numId w:val="9"/>
        </w:numPr>
        <w:rPr>
          <w:sz w:val="24"/>
          <w:szCs w:val="24"/>
        </w:rPr>
      </w:pPr>
      <w:r w:rsidRPr="00840DE3">
        <w:rPr>
          <w:sz w:val="24"/>
          <w:szCs w:val="24"/>
        </w:rPr>
        <w:t>if there is no eGFR, then the following message will be displayed:</w:t>
      </w:r>
    </w:p>
    <w:p w14:paraId="2F10DAA4" w14:textId="77777777" w:rsidR="00D010DE" w:rsidRPr="00840DE3" w:rsidRDefault="00D010DE" w:rsidP="00D010DE">
      <w:pPr>
        <w:pStyle w:val="FootnoteText"/>
        <w:ind w:left="2520"/>
        <w:rPr>
          <w:sz w:val="24"/>
          <w:szCs w:val="24"/>
        </w:rPr>
      </w:pPr>
      <w:r w:rsidRPr="00840DE3">
        <w:rPr>
          <w:sz w:val="24"/>
          <w:szCs w:val="24"/>
        </w:rPr>
        <w:t xml:space="preserve">“Would increase </w:t>
      </w:r>
      <w:proofErr w:type="spellStart"/>
      <w:r w:rsidRPr="00840DE3">
        <w:rPr>
          <w:sz w:val="24"/>
          <w:szCs w:val="24"/>
        </w:rPr>
        <w:t>saxagliptin</w:t>
      </w:r>
      <w:proofErr w:type="spellEnd"/>
      <w:r w:rsidRPr="00840DE3">
        <w:rPr>
          <w:sz w:val="24"/>
          <w:szCs w:val="24"/>
        </w:rPr>
        <w:t>, but missing GFR.”</w:t>
      </w:r>
    </w:p>
    <w:p w14:paraId="34A0A1D1" w14:textId="77777777" w:rsidR="00D010DE" w:rsidRPr="00840DE3" w:rsidRDefault="00D010DE" w:rsidP="00D010DE">
      <w:pPr>
        <w:pStyle w:val="FootnoteText"/>
        <w:ind w:left="3240"/>
        <w:rPr>
          <w:sz w:val="24"/>
          <w:szCs w:val="24"/>
        </w:rPr>
      </w:pPr>
    </w:p>
    <w:p w14:paraId="116C9968" w14:textId="77777777" w:rsidR="00D010DE" w:rsidRPr="00840DE3" w:rsidRDefault="00D010DE" w:rsidP="00D010DE">
      <w:pPr>
        <w:pStyle w:val="FootnoteText"/>
        <w:numPr>
          <w:ilvl w:val="2"/>
          <w:numId w:val="9"/>
        </w:numPr>
        <w:rPr>
          <w:sz w:val="24"/>
          <w:szCs w:val="24"/>
        </w:rPr>
      </w:pPr>
      <w:r w:rsidRPr="00840DE3">
        <w:rPr>
          <w:sz w:val="24"/>
          <w:szCs w:val="24"/>
        </w:rPr>
        <w:t>If there is an eGFR older than 30 days then the following message will be displayed:</w:t>
      </w:r>
    </w:p>
    <w:p w14:paraId="0E45F364" w14:textId="77777777" w:rsidR="00D010DE" w:rsidRPr="00840DE3" w:rsidRDefault="00D010DE" w:rsidP="00D010DE">
      <w:pPr>
        <w:pStyle w:val="FootnoteText"/>
        <w:ind w:left="2520"/>
        <w:rPr>
          <w:sz w:val="24"/>
          <w:szCs w:val="24"/>
        </w:rPr>
      </w:pPr>
      <w:r w:rsidRPr="00840DE3">
        <w:rPr>
          <w:sz w:val="24"/>
          <w:szCs w:val="24"/>
        </w:rPr>
        <w:t xml:space="preserve">“Would increase </w:t>
      </w:r>
      <w:proofErr w:type="spellStart"/>
      <w:r w:rsidRPr="00840DE3">
        <w:rPr>
          <w:sz w:val="24"/>
          <w:szCs w:val="24"/>
        </w:rPr>
        <w:t>saxagliptin</w:t>
      </w:r>
      <w:proofErr w:type="spellEnd"/>
      <w:r w:rsidRPr="00840DE3">
        <w:rPr>
          <w:sz w:val="24"/>
          <w:szCs w:val="24"/>
        </w:rPr>
        <w:t>, but old GFR: ?value (?date).”</w:t>
      </w:r>
    </w:p>
    <w:p w14:paraId="2C96F72E" w14:textId="77777777" w:rsidR="00D010DE" w:rsidRPr="00840DE3" w:rsidRDefault="00D010DE" w:rsidP="00D010DE">
      <w:pPr>
        <w:pStyle w:val="ListParagraph"/>
        <w:ind w:left="1800"/>
      </w:pPr>
    </w:p>
    <w:p w14:paraId="36956DDD" w14:textId="77777777" w:rsidR="00D010DE" w:rsidRPr="00840DE3" w:rsidRDefault="00D010DE" w:rsidP="00D010DE">
      <w:pPr>
        <w:pStyle w:val="ListParagraph"/>
        <w:numPr>
          <w:ilvl w:val="0"/>
          <w:numId w:val="9"/>
        </w:numPr>
      </w:pPr>
      <w:r w:rsidRPr="00840DE3">
        <w:t>Do not intensify uncontrollable criteria</w:t>
      </w:r>
    </w:p>
    <w:p w14:paraId="1DA47C12" w14:textId="77777777" w:rsidR="00D010DE" w:rsidRPr="00840DE3" w:rsidRDefault="00D010DE" w:rsidP="00D010DE">
      <w:pPr>
        <w:pStyle w:val="ListParagraph"/>
        <w:numPr>
          <w:ilvl w:val="1"/>
          <w:numId w:val="9"/>
        </w:numPr>
      </w:pPr>
      <w:r w:rsidRPr="00840DE3">
        <w:t>eGFR&lt;45 in past year and dose &gt; 2.4</w:t>
      </w:r>
    </w:p>
    <w:p w14:paraId="4A388EA3" w14:textId="77777777" w:rsidR="00D010DE" w:rsidRPr="00840DE3" w:rsidRDefault="00D010DE" w:rsidP="00D010DE">
      <w:pPr>
        <w:pStyle w:val="ListParagraph"/>
        <w:numPr>
          <w:ilvl w:val="0"/>
          <w:numId w:val="9"/>
        </w:numPr>
      </w:pPr>
      <w:r w:rsidRPr="00840DE3">
        <w:t>Bad drug partner:</w:t>
      </w:r>
    </w:p>
    <w:p w14:paraId="76C4E3B8" w14:textId="77777777" w:rsidR="00D010DE" w:rsidRPr="00840DE3" w:rsidRDefault="00D010DE" w:rsidP="00D010DE">
      <w:pPr>
        <w:pStyle w:val="ListParagraph"/>
        <w:numPr>
          <w:ilvl w:val="1"/>
          <w:numId w:val="9"/>
        </w:numPr>
      </w:pPr>
      <w:r w:rsidRPr="00840DE3">
        <w:t xml:space="preserve">Other DPP-4 inhibitors: do not start </w:t>
      </w:r>
      <w:proofErr w:type="spellStart"/>
      <w:r w:rsidRPr="00840DE3">
        <w:t>saxagliptin</w:t>
      </w:r>
      <w:proofErr w:type="spellEnd"/>
      <w:r w:rsidRPr="00840DE3">
        <w:t xml:space="preserve"> if patient has an active prescription of other DPP-4 inhibitors.  See Drug-related message below.</w:t>
      </w:r>
    </w:p>
    <w:p w14:paraId="7A61083F" w14:textId="77777777" w:rsidR="00D010DE" w:rsidRPr="00840DE3" w:rsidRDefault="00D010DE" w:rsidP="00D010DE">
      <w:pPr>
        <w:pStyle w:val="ListParagraph"/>
        <w:numPr>
          <w:ilvl w:val="0"/>
          <w:numId w:val="9"/>
        </w:numPr>
      </w:pPr>
      <w:r w:rsidRPr="00840DE3">
        <w:t xml:space="preserve">Other Collateral messages, of message type=General info, that are issued when we recommend adding </w:t>
      </w:r>
      <w:proofErr w:type="spellStart"/>
      <w:r w:rsidRPr="00840DE3">
        <w:t>saxagliptin</w:t>
      </w:r>
      <w:proofErr w:type="spellEnd"/>
      <w:r w:rsidRPr="00840DE3">
        <w:t>:</w:t>
      </w:r>
    </w:p>
    <w:p w14:paraId="77864335" w14:textId="77777777" w:rsidR="00D010DE" w:rsidRPr="00840DE3" w:rsidRDefault="00D010DE" w:rsidP="00D010DE">
      <w:pPr>
        <w:pStyle w:val="ListParagraph"/>
        <w:ind w:left="1440"/>
      </w:pPr>
      <w:r w:rsidRPr="00840DE3">
        <w:t xml:space="preserve">“Adjust </w:t>
      </w:r>
      <w:proofErr w:type="spellStart"/>
      <w:r w:rsidRPr="00840DE3">
        <w:t>saxagliptin</w:t>
      </w:r>
      <w:proofErr w:type="spellEnd"/>
      <w:r w:rsidRPr="00840DE3">
        <w:t xml:space="preserve"> for renal impairment or with CYP3A4/5 inhibitor.”</w:t>
      </w:r>
    </w:p>
    <w:p w14:paraId="74CD3EDD" w14:textId="77777777" w:rsidR="00D010DE" w:rsidRPr="00840DE3" w:rsidRDefault="00D010DE" w:rsidP="00D010DE">
      <w:pPr>
        <w:pStyle w:val="ListParagraph"/>
        <w:numPr>
          <w:ilvl w:val="0"/>
          <w:numId w:val="37"/>
        </w:numPr>
      </w:pPr>
      <w:r w:rsidRPr="00840DE3">
        <w:t xml:space="preserve">Other messages, that are NOT collateral messages, related to </w:t>
      </w:r>
      <w:proofErr w:type="spellStart"/>
      <w:r w:rsidRPr="00840DE3">
        <w:t>saxagliptin</w:t>
      </w:r>
      <w:proofErr w:type="spellEnd"/>
    </w:p>
    <w:p w14:paraId="00F192CF" w14:textId="77777777" w:rsidR="00D010DE" w:rsidRPr="00840DE3" w:rsidRDefault="00D010DE" w:rsidP="00D010DE">
      <w:pPr>
        <w:pStyle w:val="ListParagraph"/>
        <w:numPr>
          <w:ilvl w:val="1"/>
          <w:numId w:val="37"/>
        </w:numPr>
      </w:pPr>
      <w:r w:rsidRPr="00840DE3">
        <w:t xml:space="preserve">If patient has an active prescription of </w:t>
      </w:r>
      <w:proofErr w:type="spellStart"/>
      <w:r w:rsidRPr="00840DE3">
        <w:t>saxagliptin</w:t>
      </w:r>
      <w:proofErr w:type="spellEnd"/>
      <w:r w:rsidRPr="00840DE3">
        <w:t xml:space="preserve"> and dose&gt;2.5 and eGFR &lt;45 in the past year, then the following Drug-related message will be displayed: </w:t>
      </w:r>
    </w:p>
    <w:p w14:paraId="4E99BFAD" w14:textId="77777777" w:rsidR="00D010DE" w:rsidRPr="00840DE3" w:rsidRDefault="00D010DE" w:rsidP="00D010DE">
      <w:pPr>
        <w:pStyle w:val="ListParagraph"/>
        <w:ind w:left="1800"/>
      </w:pPr>
      <w:r w:rsidRPr="00840DE3">
        <w:lastRenderedPageBreak/>
        <w:t xml:space="preserve">“ALERT: Decrease </w:t>
      </w:r>
      <w:proofErr w:type="spellStart"/>
      <w:r w:rsidRPr="00840DE3">
        <w:t>saxagliptin</w:t>
      </w:r>
      <w:proofErr w:type="spellEnd"/>
      <w:r w:rsidRPr="00840DE3">
        <w:t xml:space="preserve"> dose to 2.5 when GFR ?value (?date) less than 45.”</w:t>
      </w:r>
    </w:p>
    <w:p w14:paraId="7B5B3DB1" w14:textId="77777777" w:rsidR="00D010DE" w:rsidRPr="00840DE3" w:rsidRDefault="00D010DE" w:rsidP="00D010DE">
      <w:pPr>
        <w:pStyle w:val="ListParagraph"/>
        <w:numPr>
          <w:ilvl w:val="1"/>
          <w:numId w:val="37"/>
        </w:numPr>
      </w:pPr>
      <w:r w:rsidRPr="00840DE3">
        <w:t>If a patient has active prescriptions of two DPP4 inhibitors, the following Drug-related message will be displayed:</w:t>
      </w:r>
    </w:p>
    <w:p w14:paraId="765A9F8A" w14:textId="77777777" w:rsidR="00D010DE" w:rsidRPr="00840DE3" w:rsidRDefault="00D010DE" w:rsidP="00D010DE">
      <w:pPr>
        <w:pStyle w:val="ListParagraph"/>
        <w:ind w:left="1800"/>
      </w:pPr>
      <w:r w:rsidRPr="00840DE3">
        <w:t>“Stop one of the 2 DPP4 inhibitors.”</w:t>
      </w:r>
    </w:p>
    <w:p w14:paraId="0DA7753C" w14:textId="77777777" w:rsidR="00D010DE" w:rsidRPr="00840DE3" w:rsidRDefault="00D010DE" w:rsidP="00D010DE">
      <w:pPr>
        <w:pStyle w:val="ListParagraph"/>
        <w:numPr>
          <w:ilvl w:val="0"/>
          <w:numId w:val="32"/>
        </w:numPr>
      </w:pPr>
      <w:r w:rsidRPr="00840DE3">
        <w:t xml:space="preserve">If patient is not at goal and the dose of </w:t>
      </w:r>
      <w:proofErr w:type="spellStart"/>
      <w:r w:rsidRPr="00840DE3">
        <w:t>saxagliptin</w:t>
      </w:r>
      <w:proofErr w:type="spellEnd"/>
      <w:r w:rsidRPr="00840DE3">
        <w:t>&gt;2.4, and we cannot increase the dose because eGFR &lt; 45 in the past year, we will recommend adding a new drug, and issue the following Drug related message:</w:t>
      </w:r>
    </w:p>
    <w:p w14:paraId="6C493B43" w14:textId="77777777" w:rsidR="00D010DE" w:rsidRPr="00840DE3" w:rsidRDefault="00D010DE" w:rsidP="00D010DE">
      <w:pPr>
        <w:pStyle w:val="ListParagraph"/>
        <w:spacing w:after="0"/>
        <w:ind w:left="1800"/>
      </w:pPr>
      <w:r w:rsidRPr="00840DE3">
        <w:t>“Not able to increase ?</w:t>
      </w:r>
      <w:proofErr w:type="spellStart"/>
      <w:r w:rsidRPr="00840DE3">
        <w:t>notMaxDose</w:t>
      </w:r>
      <w:proofErr w:type="spellEnd"/>
      <w:r w:rsidRPr="00840DE3">
        <w:t>.  Adding another DM med.”</w:t>
      </w:r>
    </w:p>
    <w:p w14:paraId="15FC3A70" w14:textId="03E90E13" w:rsidR="00D010DE" w:rsidRPr="00840DE3" w:rsidRDefault="00D010DE" w:rsidP="00D010DE">
      <w:pPr>
        <w:pStyle w:val="ListParagraph"/>
        <w:spacing w:after="0"/>
        <w:ind w:left="1800"/>
      </w:pPr>
      <w:r w:rsidRPr="00840DE3">
        <w:t>Where ?</w:t>
      </w:r>
      <w:proofErr w:type="spellStart"/>
      <w:r w:rsidRPr="00840DE3">
        <w:t>notMaxDose</w:t>
      </w:r>
      <w:proofErr w:type="spellEnd"/>
      <w:r w:rsidRPr="00840DE3">
        <w:t xml:space="preserve"> is the name of the drug (</w:t>
      </w:r>
      <w:proofErr w:type="spellStart"/>
      <w:r w:rsidRPr="00840DE3">
        <w:t>saxagliptin</w:t>
      </w:r>
      <w:proofErr w:type="spellEnd"/>
      <w:r w:rsidRPr="00840DE3">
        <w:t>) .</w:t>
      </w:r>
    </w:p>
    <w:p w14:paraId="00900F98" w14:textId="2C30D892" w:rsidR="003B1CF7" w:rsidRPr="00840DE3" w:rsidRDefault="003B1CF7" w:rsidP="003B1CF7">
      <w:pPr>
        <w:ind w:left="0"/>
      </w:pPr>
    </w:p>
    <w:p w14:paraId="6DE72B6C" w14:textId="23A621C4" w:rsidR="00B31B95" w:rsidRPr="00840DE3" w:rsidRDefault="00B31B95" w:rsidP="00F12FCF">
      <w:pPr>
        <w:pStyle w:val="Heading1"/>
      </w:pPr>
      <w:bookmarkStart w:id="57" w:name="_Ref491887023"/>
      <w:bookmarkStart w:id="58" w:name="_Ref491887026"/>
      <w:bookmarkStart w:id="59" w:name="_Ref491888513"/>
      <w:bookmarkStart w:id="60" w:name="_Ref491888516"/>
      <w:bookmarkStart w:id="61" w:name="_Toc3199954"/>
      <w:r w:rsidRPr="00840DE3">
        <w:t>Behavior of the CDS</w:t>
      </w:r>
      <w:bookmarkEnd w:id="57"/>
      <w:bookmarkEnd w:id="58"/>
      <w:bookmarkEnd w:id="59"/>
      <w:bookmarkEnd w:id="60"/>
      <w:bookmarkEnd w:id="61"/>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4C4BE5FD" w:rsidR="00B62B36"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16C3071C" w14:textId="706D3F1B" w:rsidR="00FD479D" w:rsidRPr="00840DE3" w:rsidRDefault="00FD479D" w:rsidP="00FD479D">
      <w:pPr>
        <w:pStyle w:val="ListParagraph"/>
        <w:numPr>
          <w:ilvl w:val="0"/>
          <w:numId w:val="28"/>
        </w:numPr>
      </w:pPr>
      <w:r>
        <w:t>If a patient is at goal.  Instead a message is issued,  “</w:t>
      </w:r>
      <w:r w:rsidRPr="00FD479D">
        <w:t>Pt at goal.  HbA1c=?value (?date)</w:t>
      </w:r>
      <w:r>
        <w:t>” where ?value is the most recent value of HbA1c and ?date is the date the values was measured.</w:t>
      </w:r>
    </w:p>
    <w:p w14:paraId="7914BCE4" w14:textId="106B4C04" w:rsidR="00ED61CD" w:rsidRDefault="00B31B95" w:rsidP="002E5BE6">
      <w:pPr>
        <w:pStyle w:val="ListParagraph"/>
        <w:numPr>
          <w:ilvl w:val="0"/>
          <w:numId w:val="28"/>
        </w:numPr>
      </w:pPr>
      <w:r w:rsidRPr="00840DE3">
        <w:t xml:space="preserve">If a patient </w:t>
      </w:r>
      <w:r w:rsidR="00ED61CD">
        <w:t>has an active prescription of insulin or insulin syringe and therefore is</w:t>
      </w:r>
      <w:r w:rsidR="00774BBA" w:rsidRPr="00840DE3">
        <w:t xml:space="preserve"> </w:t>
      </w:r>
      <w:r w:rsidR="005E0D51" w:rsidRPr="00840DE3">
        <w:t>“</w:t>
      </w:r>
      <w:r w:rsidRPr="00840DE3">
        <w:t>out of scope</w:t>
      </w:r>
      <w:r w:rsidR="00ED61CD">
        <w:t>.”</w:t>
      </w:r>
    </w:p>
    <w:p w14:paraId="50E3D80A" w14:textId="77777777" w:rsidR="00DB63A7" w:rsidRDefault="00DB63A7" w:rsidP="00DB63A7">
      <w:pPr>
        <w:ind w:left="1440"/>
      </w:pPr>
      <w:r>
        <w:t xml:space="preserve">HOWEVER, If a patient does </w:t>
      </w:r>
      <w:r w:rsidRPr="00DB63A7">
        <w:rPr>
          <w:i/>
        </w:rPr>
        <w:t>not</w:t>
      </w:r>
      <w:r>
        <w:t xml:space="preserve"> have an active prescription of insulin, but </w:t>
      </w:r>
      <w:r w:rsidRPr="00DB63A7">
        <w:rPr>
          <w:i/>
        </w:rPr>
        <w:t>does</w:t>
      </w:r>
      <w:r>
        <w:t xml:space="preserve"> have a diagnosis of “Long term use of insulin” (</w:t>
      </w:r>
      <w:r w:rsidRPr="00DB63A7">
        <w:rPr>
          <w:szCs w:val="24"/>
        </w:rPr>
        <w:t>icd9=</w:t>
      </w:r>
      <w:r w:rsidRPr="00DB63A7">
        <w:rPr>
          <w:rFonts w:ascii="Calibri" w:hAnsi="Calibri"/>
          <w:szCs w:val="24"/>
        </w:rPr>
        <w:t>V58.67, icd10=Z79.4</w:t>
      </w:r>
      <w:r>
        <w:t>), then we issue a message:</w:t>
      </w:r>
    </w:p>
    <w:p w14:paraId="4FE3C722" w14:textId="77777777" w:rsidR="00DB63A7" w:rsidRDefault="00DB63A7" w:rsidP="00DB63A7">
      <w:pPr>
        <w:ind w:left="1440"/>
      </w:pPr>
      <w:r>
        <w:t>“</w:t>
      </w:r>
      <w:r w:rsidRPr="003A6AD0">
        <w:t>Warning:  Pt has ICD code of long term insulin use (?</w:t>
      </w:r>
      <w:proofErr w:type="spellStart"/>
      <w:r w:rsidRPr="003A6AD0">
        <w:t>longTermInsulinDate</w:t>
      </w:r>
      <w:proofErr w:type="spellEnd"/>
      <w:r w:rsidRPr="003A6AD0">
        <w:t>) but no Rx for insulin.  Recommendations do</w:t>
      </w:r>
      <w:r>
        <w:t xml:space="preserve"> not apply if </w:t>
      </w:r>
      <w:proofErr w:type="spellStart"/>
      <w:r>
        <w:t>pt</w:t>
      </w:r>
      <w:proofErr w:type="spellEnd"/>
      <w:r>
        <w:t xml:space="preserve"> taking insulin</w:t>
      </w:r>
      <w:r w:rsidRPr="002E5DE6">
        <w:t>.</w:t>
      </w:r>
      <w:r>
        <w:t>”</w:t>
      </w:r>
    </w:p>
    <w:p w14:paraId="705B3279" w14:textId="77777777" w:rsidR="00DB63A7" w:rsidRDefault="00DB63A7" w:rsidP="00DB63A7">
      <w:pPr>
        <w:ind w:left="1440"/>
      </w:pPr>
      <w:r>
        <w:lastRenderedPageBreak/>
        <w:t>Where ?</w:t>
      </w:r>
      <w:proofErr w:type="spellStart"/>
      <w:r>
        <w:t>longTermInsulDate</w:t>
      </w:r>
      <w:proofErr w:type="spellEnd"/>
      <w:r>
        <w:t xml:space="preserve"> is the date that the ICD code was entered.</w:t>
      </w:r>
    </w:p>
    <w:p w14:paraId="0A77C02A" w14:textId="43758235" w:rsidR="00B62B36" w:rsidRPr="00840DE3" w:rsidRDefault="00ED61CD" w:rsidP="002E5BE6">
      <w:pPr>
        <w:pStyle w:val="ListParagraph"/>
        <w:numPr>
          <w:ilvl w:val="0"/>
          <w:numId w:val="28"/>
        </w:numPr>
      </w:pPr>
      <w:r>
        <w:t xml:space="preserve">If a patient has other out of scope conditions,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possible </w:t>
      </w:r>
      <w:r w:rsidR="005B0F01" w:rsidRPr="00840DE3">
        <w:t>conditions:</w:t>
      </w:r>
    </w:p>
    <w:p w14:paraId="1F6FE920" w14:textId="38587039" w:rsidR="00B62B36" w:rsidRDefault="00B31B95" w:rsidP="002E5BE6">
      <w:pPr>
        <w:pStyle w:val="ListParagraph"/>
        <w:numPr>
          <w:ilvl w:val="1"/>
          <w:numId w:val="28"/>
        </w:numPr>
      </w:pPr>
      <w:bookmarkStart w:id="62" w:name="_Hlk509324731"/>
      <w:bookmarkStart w:id="63"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62"/>
      <w:r w:rsidR="00F71AC3">
        <w:t xml:space="preserve">from different drug classes </w:t>
      </w:r>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p w14:paraId="069C4ED3" w14:textId="1F0F92BD" w:rsidR="00F71AC3" w:rsidRPr="00840DE3" w:rsidRDefault="00F71AC3" w:rsidP="00F71AC3">
      <w:pPr>
        <w:pStyle w:val="ListParagraph"/>
        <w:ind w:left="2160"/>
      </w:pPr>
      <w:r>
        <w:t>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63"/>
    <w:p w14:paraId="77B8A1E6" w14:textId="37A5EDC8"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8"/>
      </w:r>
      <w:r w:rsidR="00937559">
        <w:t>.</w:t>
      </w:r>
      <w:r w:rsidR="006A443B" w:rsidRPr="00840DE3">
        <w:t>)</w:t>
      </w:r>
    </w:p>
    <w:p w14:paraId="229453F1" w14:textId="2822CB8D" w:rsidR="00BD48AA" w:rsidRPr="00840DE3" w:rsidRDefault="00BD48AA" w:rsidP="00BD48AA">
      <w:pPr>
        <w:pStyle w:val="ListParagraph"/>
        <w:numPr>
          <w:ilvl w:val="0"/>
          <w:numId w:val="28"/>
        </w:numPr>
      </w:pPr>
      <w:r w:rsidRPr="00840DE3">
        <w:t xml:space="preserve">Or if </w:t>
      </w:r>
      <w:r w:rsidR="00ED61CD">
        <w:t>the following criterion</w:t>
      </w:r>
      <w:r w:rsidRPr="00840DE3">
        <w:t xml:space="preserve"> </w:t>
      </w:r>
      <w:r w:rsidR="00ED61CD">
        <w:t>is true</w:t>
      </w:r>
      <w:r w:rsidRPr="00840DE3">
        <w:t>:</w:t>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4DD1FB6D" w:rsidR="00B31B95"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1D107007" w14:textId="348EE9A4" w:rsidR="00CE3675" w:rsidRPr="00CE3675" w:rsidRDefault="00CE3675" w:rsidP="00ED7A52">
      <w:pPr>
        <w:rPr>
          <w:i/>
        </w:rPr>
      </w:pPr>
      <w:r w:rsidRPr="00CE3675">
        <w:rPr>
          <w:i/>
        </w:rPr>
        <w:lastRenderedPageBreak/>
        <w:t>Addendum 1/7/2019:  The “out of scope” and “no drug recommendation” messages remain in the KB.  However, now, all these patients are filtered out in a post-EON processing step.  That is, while the messages are still encoded in the KB, they are not displayed.  The filtering was performed so that the provider would not needlessly click on patients who did not receive recommendations.  Previously, the thought was to provide a reason for the lack of recommendations, but his could lead to unnecessary clicking.</w:t>
      </w:r>
    </w:p>
    <w:p w14:paraId="237E5891" w14:textId="1F1CBD96" w:rsidR="00947C4D"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w:t>
      </w:r>
      <w:r w:rsidR="00157830">
        <w:t>if the patient is at goal, i.e., if most recent HbA1c&lt;9 in past year or Glycosylated Hemoglobin&lt;11 in past year</w:t>
      </w:r>
      <w:r w:rsidR="002E571E">
        <w:t xml:space="preserve"> (#2)</w:t>
      </w:r>
      <w:r w:rsidR="00157830">
        <w:t xml:space="preserve">.  If </w:t>
      </w:r>
      <w:r w:rsidR="002E571E">
        <w:t xml:space="preserve">patient is at goal, then no recommendations are given.  If not, then the CDS next checks </w:t>
      </w:r>
      <w:r w:rsidRPr="00840DE3">
        <w:t>for</w:t>
      </w:r>
      <w:r w:rsidR="00ED61CD">
        <w:t xml:space="preserve"> the presence of insulin or insulin syringe.</w:t>
      </w:r>
      <w:r w:rsidRPr="00840DE3">
        <w:t xml:space="preserve"> </w:t>
      </w:r>
      <w:r w:rsidR="002E571E">
        <w:t>(#3</w:t>
      </w:r>
      <w:r w:rsidR="00BD48AA" w:rsidRPr="00840DE3">
        <w:t>)</w:t>
      </w:r>
      <w:r w:rsidRPr="00840DE3">
        <w:t xml:space="preserve">.  If </w:t>
      </w:r>
      <w:r w:rsidR="00ED61CD">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rsidR="002E571E">
        <w:t xml:space="preserve"> (#4</w:t>
      </w:r>
      <w:r w:rsidR="00ED61CD">
        <w:t>)</w:t>
      </w:r>
      <w:r w:rsidRPr="00840DE3">
        <w:t>, then</w:t>
      </w:r>
      <w:r w:rsidR="00BD48AA" w:rsidRPr="00840DE3">
        <w:t xml:space="preserve"> out of scope</w:t>
      </w:r>
      <w:r w:rsidRPr="00840DE3">
        <w:t xml:space="preserve"> messages are issued and there is no more processing.</w:t>
      </w:r>
      <w:r w:rsidR="00BD48AA" w:rsidRPr="00840DE3">
        <w:t xml:space="preserve"> </w:t>
      </w:r>
      <w:r w:rsidR="00ED61CD">
        <w:t xml:space="preserve"> </w:t>
      </w:r>
      <w:r w:rsidR="004976B3">
        <w:t xml:space="preserve">Multiple out of scope messages can be displayed, if multiple out of scope conditions are present.  For example, a patient may have active prescriptions of </w:t>
      </w:r>
      <w:r w:rsidR="00ED61CD">
        <w:t>3+ encoded drugs as well as an active prescription of</w:t>
      </w:r>
      <w:r w:rsidR="004976B3">
        <w:t xml:space="preserve"> non-encoded drugs; two out of scope messages are issued. </w:t>
      </w:r>
      <w:r w:rsidR="00BD48AA" w:rsidRPr="00840DE3">
        <w:t xml:space="preserve"> If none of the “out of scope” conditions are present, then the C</w:t>
      </w:r>
      <w:r w:rsidR="002E571E">
        <w:t>DS checks the other criteria (#5</w:t>
      </w:r>
      <w:r w:rsidR="00BD48AA" w:rsidRPr="00840DE3">
        <w:t>) i.e.,</w:t>
      </w:r>
      <w:r w:rsidR="00362CC5">
        <w:t xml:space="preserve"> </w:t>
      </w:r>
      <w:r w:rsidR="00BD48AA" w:rsidRPr="00840DE3">
        <w:t>whether or not pioglitazone and gemfibrozil are pre</w:t>
      </w:r>
      <w:r w:rsidR="00E41F77">
        <w:t xml:space="preserve">sent.  If pioglitazone and </w:t>
      </w:r>
      <w:r w:rsidR="00E41F77" w:rsidRPr="00840DE3">
        <w:t xml:space="preserve">gemfibrozil </w:t>
      </w:r>
      <w:r w:rsidR="00E41F77">
        <w:t>are not present (#3)</w:t>
      </w:r>
      <w:r w:rsidR="00BD48AA" w:rsidRPr="00840DE3">
        <w:t xml:space="preserve">,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r w:rsidR="006F1523">
        <w:t xml:space="preserve"> (next page)</w:t>
      </w:r>
      <w:r w:rsidR="004964A5" w:rsidRPr="00840DE3">
        <w:t>.</w:t>
      </w:r>
    </w:p>
    <w:p w14:paraId="579FD4D8" w14:textId="3B2BA19F" w:rsidR="00FC46F4" w:rsidRDefault="00FC46F4" w:rsidP="00801AD9"/>
    <w:p w14:paraId="13E434F2" w14:textId="77777777" w:rsidR="00FC46F4" w:rsidRDefault="00FC46F4" w:rsidP="00801AD9"/>
    <w:p w14:paraId="7446B635" w14:textId="37FB7C8E" w:rsidR="002E5BE6" w:rsidRPr="00840DE3" w:rsidRDefault="00A02826" w:rsidP="00801AD9">
      <w:r>
        <w:rPr>
          <w:noProof/>
        </w:rPr>
        <w:lastRenderedPageBreak/>
        <w:drawing>
          <wp:inline distT="0" distB="0" distL="0" distR="0" wp14:anchorId="3CFF3F26" wp14:editId="12EA0CD8">
            <wp:extent cx="5524500" cy="714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7147560"/>
                    </a:xfrm>
                    <a:prstGeom prst="rect">
                      <a:avLst/>
                    </a:prstGeom>
                    <a:noFill/>
                    <a:ln>
                      <a:noFill/>
                    </a:ln>
                  </pic:spPr>
                </pic:pic>
              </a:graphicData>
            </a:graphic>
          </wp:inline>
        </w:drawing>
      </w:r>
    </w:p>
    <w:p w14:paraId="75A2917F" w14:textId="124A97B2" w:rsidR="00947C4D" w:rsidRDefault="00947C4D" w:rsidP="00801AD9"/>
    <w:p w14:paraId="52AA3E36" w14:textId="77777777" w:rsidR="006F1523" w:rsidRPr="00840DE3" w:rsidRDefault="006F1523" w:rsidP="00801AD9"/>
    <w:p w14:paraId="160216FD" w14:textId="77777777" w:rsidR="00FA3160" w:rsidRPr="00840DE3" w:rsidRDefault="00FA3160" w:rsidP="00FA3160">
      <w:pPr>
        <w:pStyle w:val="Heading2"/>
      </w:pPr>
      <w:bookmarkStart w:id="64" w:name="_Toc3199955"/>
      <w:r w:rsidRPr="00840DE3">
        <w:lastRenderedPageBreak/>
        <w:t>Note on Drug Dosages</w:t>
      </w:r>
      <w:bookmarkEnd w:id="64"/>
    </w:p>
    <w:p w14:paraId="69389EAE" w14:textId="77777777" w:rsidR="00FA3160" w:rsidRPr="00840DE3" w:rsidRDefault="00FA3160" w:rsidP="00FA3160">
      <w:r w:rsidRPr="00840DE3">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840DE3" w:rsidRDefault="00FA3160" w:rsidP="00FA3160">
      <w:pPr>
        <w:pStyle w:val="ListParagraph"/>
        <w:numPr>
          <w:ilvl w:val="0"/>
          <w:numId w:val="14"/>
        </w:numPr>
      </w:pPr>
      <w:r w:rsidRPr="00840DE3">
        <w:t>“Patient has 2 active prescriptions for the drug $</w:t>
      </w:r>
      <w:proofErr w:type="spellStart"/>
      <w:r w:rsidRPr="00840DE3">
        <w:t>drug_dup</w:t>
      </w:r>
      <w:proofErr w:type="spellEnd"/>
      <w:r w:rsidRPr="00840DE3">
        <w:t>. The doses have been summed.” $</w:t>
      </w:r>
      <w:proofErr w:type="spellStart"/>
      <w:r w:rsidRPr="00840DE3">
        <w:t>drug_dup</w:t>
      </w:r>
      <w:proofErr w:type="spellEnd"/>
      <w:r w:rsidRPr="00840DE3">
        <w:t xml:space="preserve"> is a variable containing the name of the drug.</w:t>
      </w:r>
    </w:p>
    <w:p w14:paraId="0FF5D7CC" w14:textId="77777777" w:rsidR="00FA3160" w:rsidRDefault="00FA3160" w:rsidP="00FA3160">
      <w:r w:rsidRPr="00840DE3">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72C60B6E" w14:textId="2E7BFA70" w:rsidR="00691C89" w:rsidRPr="00840DE3" w:rsidRDefault="00691C89" w:rsidP="00691C89">
      <w:r>
        <w:t xml:space="preserve">Also, at this time (March 2019) we do not have dosage info for injectable or oral meds.  For this reason, </w:t>
      </w:r>
      <w:proofErr w:type="spellStart"/>
      <w:r>
        <w:t>semaglutide</w:t>
      </w:r>
      <w:proofErr w:type="spellEnd"/>
      <w:r>
        <w:t xml:space="preserve">, an injectable med, we do not recommend increase the dose of </w:t>
      </w:r>
      <w:proofErr w:type="spellStart"/>
      <w:r>
        <w:t>semaglutide</w:t>
      </w:r>
      <w:proofErr w:type="spellEnd"/>
      <w:r>
        <w:t>; it is assumed to be at max dose.</w:t>
      </w:r>
    </w:p>
    <w:p w14:paraId="65646574" w14:textId="77777777" w:rsidR="00FA3160" w:rsidRPr="00840DE3" w:rsidRDefault="00FA3160" w:rsidP="00FA3160">
      <w:pPr>
        <w:pStyle w:val="Heading2"/>
      </w:pPr>
      <w:bookmarkStart w:id="65" w:name="_Toc3199956"/>
      <w:r w:rsidRPr="00840DE3">
        <w:t>Scenarios Background</w:t>
      </w:r>
      <w:bookmarkEnd w:id="65"/>
    </w:p>
    <w:p w14:paraId="579503C2" w14:textId="77777777" w:rsidR="00FA3160" w:rsidRPr="00840DE3" w:rsidRDefault="00FA3160" w:rsidP="00FA3160">
      <w:r w:rsidRPr="00840DE3">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840DE3" w:rsidRDefault="00FA3160" w:rsidP="00FA3160">
      <w:pPr>
        <w:pStyle w:val="ListParagraph"/>
        <w:numPr>
          <w:ilvl w:val="0"/>
          <w:numId w:val="14"/>
        </w:numPr>
      </w:pPr>
      <w:r w:rsidRPr="00840DE3">
        <w:t>Patient is not prescribed any encoded drug for DM</w:t>
      </w:r>
    </w:p>
    <w:p w14:paraId="369AABB6" w14:textId="77777777" w:rsidR="00FA3160" w:rsidRPr="00840DE3" w:rsidRDefault="00FA3160" w:rsidP="00FA3160">
      <w:pPr>
        <w:pStyle w:val="ListParagraph"/>
        <w:numPr>
          <w:ilvl w:val="0"/>
          <w:numId w:val="14"/>
        </w:numPr>
      </w:pPr>
      <w:r w:rsidRPr="00840DE3">
        <w:t>Patient has active prescription of encoded oral drug</w:t>
      </w:r>
    </w:p>
    <w:p w14:paraId="6852CE0C" w14:textId="77777777" w:rsidR="006F1523" w:rsidRPr="00840DE3" w:rsidRDefault="006F1523" w:rsidP="006F1523">
      <w:pPr>
        <w:pStyle w:val="ListParagraph"/>
        <w:numPr>
          <w:ilvl w:val="0"/>
          <w:numId w:val="14"/>
        </w:numPr>
      </w:pPr>
      <w:r w:rsidRPr="00840DE3">
        <w:t>Patient has active prescriptions of two encoded drugs</w:t>
      </w:r>
    </w:p>
    <w:p w14:paraId="4BB78650" w14:textId="77777777" w:rsidR="006F1523" w:rsidRPr="00840DE3" w:rsidRDefault="006F1523" w:rsidP="006F1523">
      <w:r w:rsidRPr="00840DE3">
        <w:t xml:space="preserve">Indications, contraindications, and blocked conditions that are used to determine therapeutic options,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w:t>
      </w:r>
      <w:r w:rsidR="00746336" w:rsidRPr="00840DE3">
        <w:lastRenderedPageBreak/>
        <w:t xml:space="preserve">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66" w:name="_Toc3199957"/>
      <w:r w:rsidRPr="00840DE3">
        <w:t>Scenario</w:t>
      </w:r>
      <w:r w:rsidR="00A44EF1" w:rsidRPr="00840DE3">
        <w:t xml:space="preserve">: </w:t>
      </w:r>
      <w:r w:rsidRPr="00840DE3">
        <w:t>No oral drugs</w:t>
      </w:r>
      <w:bookmarkEnd w:id="66"/>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proofErr w:type="spellStart"/>
      <w:r w:rsidR="001B2DC1" w:rsidRPr="00840DE3">
        <w:t>g</w:t>
      </w:r>
      <w:r w:rsidRPr="00840DE3">
        <w:t>lipzide</w:t>
      </w:r>
      <w:proofErr w:type="spellEnd"/>
      <w:r w:rsidRPr="00840DE3">
        <w:t xml:space="preserve">, </w:t>
      </w:r>
      <w:r w:rsidR="001B2DC1" w:rsidRPr="00840DE3">
        <w:t>p</w:t>
      </w:r>
      <w:r w:rsidRPr="00840DE3">
        <w:t xml:space="preserve">ioglitazone, </w:t>
      </w:r>
      <w:proofErr w:type="spellStart"/>
      <w:r w:rsidR="001B2DC1" w:rsidRPr="00840DE3">
        <w:t>s</w:t>
      </w:r>
      <w:r w:rsidRPr="00840DE3">
        <w:t>axagliptin</w:t>
      </w:r>
      <w:proofErr w:type="spellEnd"/>
      <w:r w:rsidRPr="00840DE3">
        <w:t>,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 xml:space="preserve">CVD Codes for use with </w:t>
      </w:r>
      <w:proofErr w:type="spellStart"/>
      <w:r w:rsidR="00566AAF" w:rsidRPr="00840DE3">
        <w:rPr>
          <w:rStyle w:val="IntenseEmphasis"/>
        </w:rPr>
        <w:t>Empaglifozin</w:t>
      </w:r>
      <w:proofErr w:type="spellEnd"/>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67" w:name="_Ref491899111"/>
      <w:bookmarkStart w:id="68" w:name="_Ref491899115"/>
      <w:bookmarkStart w:id="69" w:name="_Toc3199958"/>
      <w:r w:rsidRPr="00840DE3">
        <w:t>S</w:t>
      </w:r>
      <w:r w:rsidR="00B31B95" w:rsidRPr="00840DE3">
        <w:t>cenario</w:t>
      </w:r>
      <w:r w:rsidR="009B062C" w:rsidRPr="00840DE3">
        <w:t xml:space="preserve">: </w:t>
      </w:r>
      <w:r w:rsidR="00B31B95" w:rsidRPr="00840DE3">
        <w:t>One oral drug</w:t>
      </w:r>
      <w:bookmarkEnd w:id="67"/>
      <w:bookmarkEnd w:id="68"/>
      <w:bookmarkEnd w:id="69"/>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lastRenderedPageBreak/>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w:t>
      </w:r>
      <w:proofErr w:type="spellStart"/>
      <w:r w:rsidR="009F7041" w:rsidRPr="00840DE3">
        <w:t>etc</w:t>
      </w:r>
      <w:proofErr w:type="spellEnd"/>
      <w:r w:rsidR="009F7041" w:rsidRPr="00840DE3">
        <w:t xml:space="preserve">).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bookmarkStart w:id="70" w:name="_Toc3199959"/>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bookmarkEnd w:id="70"/>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BF69813"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009906A4">
        <w:t xml:space="preserve"> </w:t>
      </w:r>
      <w:r w:rsidRPr="00840DE3">
        <w:t xml:space="preserve">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lastRenderedPageBreak/>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6976E0" w:rsidRDefault="008D3DC8" w:rsidP="00BF22F2">
      <w:pPr>
        <w:pStyle w:val="ListParagraph"/>
        <w:numPr>
          <w:ilvl w:val="0"/>
          <w:numId w:val="16"/>
        </w:numPr>
        <w:rPr>
          <w:highlight w:val="yellow"/>
        </w:rPr>
      </w:pPr>
      <w:r w:rsidRPr="006976E0">
        <w:rPr>
          <w:highlight w:val="yellow"/>
        </w:rPr>
        <w:t>If metformin has an absolute contraindication</w:t>
      </w:r>
      <w:r w:rsidR="00C15335" w:rsidRPr="006976E0">
        <w:rPr>
          <w:highlight w:val="yellow"/>
        </w:rPr>
        <w:t>:</w:t>
      </w:r>
    </w:p>
    <w:p w14:paraId="22D8F61A" w14:textId="19619975" w:rsidR="00B31B95" w:rsidRPr="006976E0" w:rsidRDefault="00531F9E" w:rsidP="00BF22F2">
      <w:pPr>
        <w:pStyle w:val="ListParagraph"/>
        <w:numPr>
          <w:ilvl w:val="1"/>
          <w:numId w:val="16"/>
        </w:numPr>
        <w:rPr>
          <w:highlight w:val="yellow"/>
        </w:rPr>
      </w:pPr>
      <w:r w:rsidRPr="006976E0">
        <w:rPr>
          <w:highlight w:val="yellow"/>
        </w:rPr>
        <w:t>Then</w:t>
      </w:r>
      <w:r w:rsidR="002765CF" w:rsidRPr="006976E0">
        <w:rPr>
          <w:highlight w:val="yellow"/>
        </w:rPr>
        <w:t xml:space="preserve"> substitute with </w:t>
      </w:r>
      <w:r w:rsidR="00B31B95" w:rsidRPr="006976E0">
        <w:rPr>
          <w:highlight w:val="yellow"/>
        </w:rPr>
        <w:t>second line drug</w:t>
      </w:r>
      <w:r w:rsidR="002765CF" w:rsidRPr="006976E0">
        <w:rPr>
          <w:highlight w:val="yellow"/>
        </w:rPr>
        <w:t xml:space="preserve">s glipizide </w:t>
      </w:r>
      <w:r w:rsidR="00CA05AD">
        <w:rPr>
          <w:highlight w:val="yellow"/>
        </w:rPr>
        <w:t>or pioglitazone</w:t>
      </w:r>
      <w:r w:rsidR="00821FC4">
        <w:rPr>
          <w:highlight w:val="yellow"/>
        </w:rPr>
        <w:t xml:space="preserve">.   </w:t>
      </w:r>
      <w:proofErr w:type="spellStart"/>
      <w:r w:rsidR="00821FC4">
        <w:rPr>
          <w:highlight w:val="yellow"/>
        </w:rPr>
        <w:t>Alogliptin</w:t>
      </w:r>
      <w:proofErr w:type="spellEnd"/>
      <w:r w:rsidR="00821FC4">
        <w:rPr>
          <w:highlight w:val="yellow"/>
        </w:rPr>
        <w:t>, empagliflozin and</w:t>
      </w:r>
      <w:r w:rsidR="00CA05AD">
        <w:rPr>
          <w:highlight w:val="yellow"/>
        </w:rPr>
        <w:t xml:space="preserve"> </w:t>
      </w:r>
      <w:proofErr w:type="spellStart"/>
      <w:r w:rsidR="00CA05AD">
        <w:rPr>
          <w:highlight w:val="yellow"/>
        </w:rPr>
        <w:t>semaglutide</w:t>
      </w:r>
      <w:proofErr w:type="spellEnd"/>
      <w:r w:rsidR="00CA05AD">
        <w:rPr>
          <w:highlight w:val="yellow"/>
        </w:rPr>
        <w:t xml:space="preserve"> </w:t>
      </w:r>
      <w:r w:rsidR="00821FC4">
        <w:rPr>
          <w:highlight w:val="yellow"/>
        </w:rPr>
        <w:t xml:space="preserve">are not recommended </w:t>
      </w:r>
      <w:r w:rsidR="002765CF" w:rsidRPr="006976E0">
        <w:rPr>
          <w:highlight w:val="yellow"/>
        </w:rPr>
        <w:t xml:space="preserve">because </w:t>
      </w:r>
      <w:r w:rsidR="00821FC4">
        <w:rPr>
          <w:highlight w:val="yellow"/>
        </w:rPr>
        <w:t xml:space="preserve">these drugs are </w:t>
      </w:r>
      <w:r w:rsidR="002765CF" w:rsidRPr="006976E0">
        <w:rPr>
          <w:highlight w:val="yellow"/>
        </w:rPr>
        <w:t xml:space="preserve">only recommended if patient has Rx for another </w:t>
      </w:r>
      <w:r w:rsidR="00821FC4">
        <w:rPr>
          <w:highlight w:val="yellow"/>
        </w:rPr>
        <w:t xml:space="preserve">non-contraindicated </w:t>
      </w:r>
      <w:r w:rsidR="002765CF" w:rsidRPr="006976E0">
        <w:rPr>
          <w:highlight w:val="yellow"/>
        </w:rPr>
        <w:t xml:space="preserve">DM med) </w:t>
      </w:r>
      <w:r w:rsidR="00475A3C" w:rsidRPr="006976E0">
        <w:rPr>
          <w:highlight w:val="yellow"/>
        </w:rPr>
        <w:t xml:space="preserve"> (</w:t>
      </w:r>
      <w:r w:rsidR="00BD2D27" w:rsidRPr="006976E0">
        <w:rPr>
          <w:rStyle w:val="IntenseEmphasis"/>
          <w:highlight w:val="yellow"/>
        </w:rPr>
        <w:fldChar w:fldCharType="begin"/>
      </w:r>
      <w:r w:rsidR="00BD2D27" w:rsidRPr="006976E0">
        <w:rPr>
          <w:rStyle w:val="IntenseEmphasis"/>
          <w:highlight w:val="yellow"/>
        </w:rPr>
        <w:instrText xml:space="preserve"> REF _Ref491899718 \h  \* MERGEFORMAT </w:instrText>
      </w:r>
      <w:r w:rsidR="00BD2D27" w:rsidRPr="006976E0">
        <w:rPr>
          <w:rStyle w:val="IntenseEmphasis"/>
          <w:highlight w:val="yellow"/>
        </w:rPr>
      </w:r>
      <w:r w:rsidR="00BD2D27" w:rsidRPr="006976E0">
        <w:rPr>
          <w:rStyle w:val="IntenseEmphasis"/>
          <w:highlight w:val="yellow"/>
        </w:rPr>
        <w:fldChar w:fldCharType="separate"/>
      </w:r>
      <w:r w:rsidR="00566AAF" w:rsidRPr="006976E0">
        <w:rPr>
          <w:rStyle w:val="IntenseEmphasis"/>
          <w:highlight w:val="yellow"/>
        </w:rPr>
        <w:t>Case E</w:t>
      </w:r>
      <w:r w:rsidR="00BD2D27" w:rsidRPr="006976E0">
        <w:rPr>
          <w:rStyle w:val="IntenseEmphasis"/>
          <w:highlight w:val="yellow"/>
        </w:rPr>
        <w:fldChar w:fldCharType="end"/>
      </w:r>
      <w:r w:rsidR="00475A3C" w:rsidRPr="006976E0">
        <w:rPr>
          <w:highlight w:val="yellow"/>
        </w:rPr>
        <w:t>)</w:t>
      </w:r>
    </w:p>
    <w:p w14:paraId="7C84B8F8" w14:textId="67928B94" w:rsidR="00B31B95" w:rsidRPr="00840DE3" w:rsidRDefault="00B31B95" w:rsidP="001A62E9">
      <w:pPr>
        <w:pStyle w:val="Heading3"/>
      </w:pPr>
      <w:bookmarkStart w:id="71" w:name="_Toc3199960"/>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bookmarkEnd w:id="71"/>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bookmarkStart w:id="72" w:name="_Hlk518385919"/>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35A23C68" w:rsidR="003B0820" w:rsidRPr="00840DE3" w:rsidRDefault="007F3C20" w:rsidP="00BF22F2">
      <w:pPr>
        <w:pStyle w:val="ListParagraph"/>
        <w:numPr>
          <w:ilvl w:val="1"/>
          <w:numId w:val="17"/>
        </w:numPr>
      </w:pPr>
      <w:r w:rsidRPr="00840DE3">
        <w:t>The</w:t>
      </w:r>
      <w:r w:rsidR="00042AE7">
        <w:t xml:space="preserve">n recommend adding metformin </w:t>
      </w:r>
      <w:r w:rsidR="00042AE7" w:rsidRPr="00CA05AD">
        <w:rPr>
          <w:highlight w:val="yellow"/>
        </w:rPr>
        <w:t>and</w:t>
      </w:r>
      <w:r w:rsidR="00CA05AD" w:rsidRPr="00CA05AD">
        <w:rPr>
          <w:highlight w:val="yellow"/>
        </w:rPr>
        <w:t xml:space="preserve"> all</w:t>
      </w:r>
      <w:r w:rsidR="00BE5F5F" w:rsidRPr="00CA05AD">
        <w:rPr>
          <w:highlight w:val="yellow"/>
        </w:rPr>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0848366F" w:rsidR="003B0820" w:rsidRPr="00840DE3" w:rsidRDefault="00DD4C52" w:rsidP="00BF22F2">
      <w:pPr>
        <w:pStyle w:val="ListParagraph"/>
        <w:numPr>
          <w:ilvl w:val="1"/>
          <w:numId w:val="17"/>
        </w:numPr>
      </w:pPr>
      <w:r w:rsidRPr="00840DE3">
        <w:t>Then recommend adding metformi</w:t>
      </w:r>
      <w:r w:rsidR="00A927BD" w:rsidRPr="00840DE3">
        <w:t xml:space="preserve">n </w:t>
      </w:r>
      <w:r w:rsidR="00042AE7" w:rsidRPr="00CA05AD">
        <w:rPr>
          <w:highlight w:val="yellow"/>
        </w:rPr>
        <w:t>and</w:t>
      </w:r>
      <w:r w:rsidR="00576E4E" w:rsidRPr="00CA05AD">
        <w:rPr>
          <w:highlight w:val="yellow"/>
        </w:rPr>
        <w:t xml:space="preserve"> </w:t>
      </w:r>
      <w:r w:rsidR="00CA05AD" w:rsidRPr="00CA05AD">
        <w:rPr>
          <w:highlight w:val="yellow"/>
        </w:rPr>
        <w:t xml:space="preserve">all </w:t>
      </w:r>
      <w:r w:rsidR="00BE5F5F" w:rsidRPr="00CA05AD">
        <w:rPr>
          <w:highlight w:val="yellow"/>
        </w:rPr>
        <w:t>other second line drugs</w:t>
      </w:r>
    </w:p>
    <w:p w14:paraId="755687AF" w14:textId="71A2C51C" w:rsidR="003B0820" w:rsidRPr="006976E0" w:rsidRDefault="008D3DC8" w:rsidP="00BF22F2">
      <w:pPr>
        <w:pStyle w:val="ListParagraph"/>
        <w:numPr>
          <w:ilvl w:val="0"/>
          <w:numId w:val="17"/>
        </w:numPr>
        <w:rPr>
          <w:highlight w:val="yellow"/>
        </w:rPr>
      </w:pPr>
      <w:r w:rsidRPr="006976E0">
        <w:rPr>
          <w:highlight w:val="yellow"/>
        </w:rPr>
        <w:t>If the drug has an absolute contraindication</w:t>
      </w:r>
      <w:r w:rsidR="00C15335" w:rsidRPr="006976E0">
        <w:rPr>
          <w:highlight w:val="yellow"/>
        </w:rPr>
        <w:t>:</w:t>
      </w:r>
    </w:p>
    <w:p w14:paraId="19248DB8" w14:textId="0754EC8F" w:rsidR="00B31B95" w:rsidRPr="006976E0" w:rsidRDefault="00BE5F5F" w:rsidP="00BF22F2">
      <w:pPr>
        <w:pStyle w:val="ListParagraph"/>
        <w:numPr>
          <w:ilvl w:val="1"/>
          <w:numId w:val="17"/>
        </w:numPr>
        <w:rPr>
          <w:highlight w:val="yellow"/>
        </w:rPr>
      </w:pPr>
      <w:r w:rsidRPr="006976E0">
        <w:rPr>
          <w:highlight w:val="yellow"/>
        </w:rPr>
        <w:t>T</w:t>
      </w:r>
      <w:r w:rsidR="00B31B95" w:rsidRPr="006976E0">
        <w:rPr>
          <w:highlight w:val="yellow"/>
        </w:rPr>
        <w:t xml:space="preserve">hen substitute with </w:t>
      </w:r>
      <w:r w:rsidR="00A3680F" w:rsidRPr="006976E0">
        <w:rPr>
          <w:highlight w:val="yellow"/>
        </w:rPr>
        <w:t xml:space="preserve">metformin </w:t>
      </w:r>
      <w:r w:rsidR="00CD1155" w:rsidRPr="006976E0">
        <w:rPr>
          <w:highlight w:val="yellow"/>
        </w:rPr>
        <w:t>and</w:t>
      </w:r>
      <w:r w:rsidRPr="006976E0">
        <w:rPr>
          <w:highlight w:val="yellow"/>
        </w:rPr>
        <w:t xml:space="preserve"> </w:t>
      </w:r>
      <w:r w:rsidR="00B31B95" w:rsidRPr="006976E0">
        <w:rPr>
          <w:highlight w:val="yellow"/>
        </w:rPr>
        <w:t>second line therapy</w:t>
      </w:r>
      <w:r w:rsidR="009B1ACF" w:rsidRPr="006976E0">
        <w:rPr>
          <w:highlight w:val="yellow"/>
        </w:rPr>
        <w:t xml:space="preserve"> glipizide and </w:t>
      </w:r>
      <w:proofErr w:type="spellStart"/>
      <w:r w:rsidR="009B1ACF" w:rsidRPr="006976E0">
        <w:rPr>
          <w:highlight w:val="yellow"/>
        </w:rPr>
        <w:t>pio</w:t>
      </w:r>
      <w:proofErr w:type="spellEnd"/>
      <w:r w:rsidR="009B1ACF" w:rsidRPr="006976E0">
        <w:rPr>
          <w:highlight w:val="yellow"/>
        </w:rPr>
        <w:t xml:space="preserve"> only.</w:t>
      </w:r>
    </w:p>
    <w:bookmarkEnd w:id="72"/>
    <w:p w14:paraId="6C258EB5" w14:textId="13D957C6" w:rsidR="00B31B95" w:rsidRPr="00840DE3" w:rsidRDefault="00ED7E84" w:rsidP="003B0820">
      <w:r w:rsidRPr="00840DE3">
        <w:lastRenderedPageBreak/>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bookmarkStart w:id="73" w:name="_Toc3199961"/>
      <w:r w:rsidRPr="00840DE3">
        <w:t>Actions in the presence of bad drug partner</w:t>
      </w:r>
      <w:r w:rsidR="00294614" w:rsidRPr="00840DE3">
        <w:t>, one DM med</w:t>
      </w:r>
      <w:bookmarkEnd w:id="73"/>
    </w:p>
    <w:p w14:paraId="437C00B2" w14:textId="580EBDDC"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w:t>
      </w:r>
      <w:r w:rsidR="00937559">
        <w:rPr>
          <w:szCs w:val="24"/>
        </w:rPr>
        <w:t>message s</w:t>
      </w:r>
      <w:r w:rsidRPr="00840DE3">
        <w:rPr>
          <w:szCs w:val="24"/>
        </w:rPr>
        <w:t>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74" w:name="_Ref491900690"/>
      <w:bookmarkStart w:id="75" w:name="_Ref491900694"/>
      <w:bookmarkStart w:id="76" w:name="_Toc3199962"/>
      <w:r w:rsidRPr="00840DE3">
        <w:t>Scenario</w:t>
      </w:r>
      <w:r w:rsidR="00910307" w:rsidRPr="00840DE3">
        <w:t xml:space="preserve">: </w:t>
      </w:r>
      <w:r w:rsidRPr="00840DE3">
        <w:t>Two oral drugs</w:t>
      </w:r>
      <w:bookmarkEnd w:id="74"/>
      <w:bookmarkEnd w:id="75"/>
      <w:bookmarkEnd w:id="76"/>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77" w:name="_Ref491900335"/>
      <w:bookmarkStart w:id="78" w:name="_Toc3199963"/>
      <w:r w:rsidRPr="00840DE3">
        <w:lastRenderedPageBreak/>
        <w:t xml:space="preserve">Table </w:t>
      </w:r>
      <w:r w:rsidR="00CB5199">
        <w:rPr>
          <w:noProof/>
        </w:rPr>
        <w:fldChar w:fldCharType="begin"/>
      </w:r>
      <w:r w:rsidR="00CB5199">
        <w:rPr>
          <w:noProof/>
        </w:rPr>
        <w:instrText xml:space="preserve"> SEQ Table \* ARABIC </w:instrText>
      </w:r>
      <w:r w:rsidR="00CB5199">
        <w:rPr>
          <w:noProof/>
        </w:rPr>
        <w:fldChar w:fldCharType="separate"/>
      </w:r>
      <w:r w:rsidR="00566AAF" w:rsidRPr="00840DE3">
        <w:rPr>
          <w:noProof/>
        </w:rPr>
        <w:t>1</w:t>
      </w:r>
      <w:r w:rsidR="00CB5199">
        <w:rPr>
          <w:noProof/>
        </w:rPr>
        <w:fldChar w:fldCharType="end"/>
      </w:r>
      <w:r w:rsidRPr="00840DE3">
        <w:t>: Two Drugs Matrix</w:t>
      </w:r>
      <w:bookmarkEnd w:id="77"/>
      <w:r w:rsidR="00C13489" w:rsidRPr="00840DE3">
        <w:t xml:space="preserve"> (Two currently prescribed drugs)</w:t>
      </w:r>
      <w:bookmarkEnd w:id="78"/>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240"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C92E3C" w:rsidRDefault="00C92E3C"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C92E3C" w:rsidRDefault="00C92E3C"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proofErr w:type="spellStart"/>
            <w:r w:rsidRPr="00840DE3">
              <w:rPr>
                <w:rFonts w:ascii="Calibri" w:eastAsia="Times New Roman" w:hAnsi="Calibri" w:cs="Times New Roman"/>
                <w:color w:val="000000"/>
              </w:rPr>
              <w:t>incr</w:t>
            </w:r>
            <w:proofErr w:type="spellEnd"/>
            <w:r w:rsidRPr="00840DE3">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w:t>
            </w:r>
            <w:proofErr w:type="spellStart"/>
            <w:r w:rsidRPr="00840DE3">
              <w:rPr>
                <w:rFonts w:ascii="Calibri" w:eastAsia="Times New Roman" w:hAnsi="Calibri" w:cs="Times New Roman"/>
                <w:color w:val="000000"/>
              </w:rPr>
              <w:t>incr</w:t>
            </w:r>
            <w:proofErr w:type="spellEnd"/>
            <w:r w:rsidRPr="00840DE3">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w:t>
            </w:r>
            <w:proofErr w:type="spellStart"/>
            <w:r w:rsidR="00893C75" w:rsidRPr="00840DE3">
              <w:rPr>
                <w:rFonts w:ascii="Calibri" w:eastAsia="Times New Roman" w:hAnsi="Calibri" w:cs="Times New Roman"/>
                <w:color w:val="000000"/>
              </w:rPr>
              <w:t>incr</w:t>
            </w:r>
            <w:proofErr w:type="spellEnd"/>
            <w:r w:rsidR="00893C75" w:rsidRPr="00840DE3">
              <w:rPr>
                <w:rFonts w:ascii="Calibri" w:eastAsia="Times New Roman" w:hAnsi="Calibri" w:cs="Times New Roman"/>
                <w:color w:val="000000"/>
              </w:rPr>
              <w:t xml:space="preserve">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proofErr w:type="spellStart"/>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ncr</w:t>
            </w:r>
            <w:proofErr w:type="spellEnd"/>
            <w:r w:rsidRPr="00840DE3">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w:t>
            </w:r>
            <w:proofErr w:type="spellStart"/>
            <w:r w:rsidRPr="00840DE3">
              <w:rPr>
                <w:rFonts w:ascii="Calibri" w:eastAsia="Times New Roman" w:hAnsi="Calibri" w:cs="Times New Roman"/>
                <w:color w:val="000000"/>
              </w:rPr>
              <w:t>incr</w:t>
            </w:r>
            <w:proofErr w:type="spellEnd"/>
            <w:r w:rsidRPr="00840DE3">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w:t>
            </w:r>
            <w:proofErr w:type="spellStart"/>
            <w:r w:rsidR="00893C75" w:rsidRPr="00840DE3">
              <w:rPr>
                <w:rFonts w:ascii="Calibri" w:eastAsia="Times New Roman" w:hAnsi="Calibri" w:cs="Times New Roman"/>
                <w:color w:val="000000"/>
              </w:rPr>
              <w:t>incr</w:t>
            </w:r>
            <w:proofErr w:type="spellEnd"/>
            <w:r w:rsidR="00893C75" w:rsidRPr="00840DE3">
              <w:rPr>
                <w:rFonts w:ascii="Calibri" w:eastAsia="Times New Roman" w:hAnsi="Calibri" w:cs="Times New Roman"/>
                <w:color w:val="000000"/>
              </w:rPr>
              <w:t xml:space="preserve">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bookmarkStart w:id="79" w:name="_Toc3199964"/>
      <w:r w:rsidRPr="00840DE3">
        <w:t>Possible Actions</w:t>
      </w:r>
      <w:bookmarkEnd w:id="79"/>
    </w:p>
    <w:p w14:paraId="1E989082" w14:textId="4C196102"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w:t>
      </w:r>
      <w:r w:rsidR="009B1ACF">
        <w:t xml:space="preserve"> </w:t>
      </w:r>
      <w:r w:rsidR="003345DB">
        <w:t xml:space="preserve">metformin, </w:t>
      </w:r>
      <w:r w:rsidR="009B1ACF">
        <w:t xml:space="preserve">glipizide and </w:t>
      </w:r>
      <w:proofErr w:type="spellStart"/>
      <w:r w:rsidR="009B1ACF">
        <w:t>pio</w:t>
      </w:r>
      <w:proofErr w:type="spellEnd"/>
      <w:r w:rsidR="00E73D5F" w:rsidRPr="00840DE3">
        <w:t>.</w:t>
      </w:r>
      <w:r w:rsidR="00F20D45" w:rsidRPr="00840DE3">
        <w:t xml:space="preserve"> (Case 1)</w:t>
      </w:r>
    </w:p>
    <w:p w14:paraId="4D849E89" w14:textId="29A3B8A9" w:rsidR="00B31B95"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79BAF252" w14:textId="5C92E2A6" w:rsidR="001538CB" w:rsidRPr="001538CB" w:rsidRDefault="0003140D" w:rsidP="001538CB">
      <w:pPr>
        <w:ind w:left="1080"/>
        <w:rPr>
          <w:szCs w:val="24"/>
        </w:rPr>
      </w:pPr>
      <w:r>
        <w:rPr>
          <w:szCs w:val="24"/>
          <w:highlight w:val="yellow"/>
        </w:rPr>
        <w:lastRenderedPageBreak/>
        <w:t xml:space="preserve">Reminder:  </w:t>
      </w:r>
      <w:proofErr w:type="spellStart"/>
      <w:r>
        <w:rPr>
          <w:szCs w:val="24"/>
          <w:highlight w:val="yellow"/>
        </w:rPr>
        <w:t>alogliptin</w:t>
      </w:r>
      <w:proofErr w:type="spellEnd"/>
      <w:r>
        <w:rPr>
          <w:szCs w:val="24"/>
          <w:highlight w:val="yellow"/>
        </w:rPr>
        <w:t xml:space="preserve">, </w:t>
      </w:r>
      <w:proofErr w:type="spellStart"/>
      <w:r>
        <w:rPr>
          <w:szCs w:val="24"/>
          <w:highlight w:val="yellow"/>
        </w:rPr>
        <w:t>empa</w:t>
      </w:r>
      <w:proofErr w:type="spellEnd"/>
      <w:r>
        <w:rPr>
          <w:szCs w:val="24"/>
          <w:highlight w:val="yellow"/>
        </w:rPr>
        <w:t xml:space="preserve"> and </w:t>
      </w:r>
      <w:proofErr w:type="spellStart"/>
      <w:r>
        <w:rPr>
          <w:szCs w:val="24"/>
          <w:highlight w:val="yellow"/>
        </w:rPr>
        <w:t>semaglutide</w:t>
      </w:r>
      <w:proofErr w:type="spellEnd"/>
      <w:r>
        <w:rPr>
          <w:szCs w:val="24"/>
          <w:highlight w:val="yellow"/>
        </w:rPr>
        <w:t xml:space="preserve"> are</w:t>
      </w:r>
      <w:r w:rsidR="001538CB" w:rsidRPr="006976E0">
        <w:rPr>
          <w:szCs w:val="24"/>
          <w:highlight w:val="yellow"/>
        </w:rPr>
        <w:t xml:space="preserve"> only recommended if patient already has an Rx for another DM med.  Therefore, if both current medications have absolute contraindications, </w:t>
      </w:r>
      <w:r>
        <w:rPr>
          <w:szCs w:val="24"/>
          <w:highlight w:val="yellow"/>
        </w:rPr>
        <w:t>these drugs are</w:t>
      </w:r>
      <w:r w:rsidR="001538CB" w:rsidRPr="006976E0">
        <w:rPr>
          <w:szCs w:val="24"/>
          <w:highlight w:val="yellow"/>
        </w:rPr>
        <w:t xml:space="preserve"> not recommended.</w:t>
      </w:r>
    </w:p>
    <w:p w14:paraId="08EFE40B" w14:textId="77777777" w:rsidR="001538CB" w:rsidRPr="00840DE3" w:rsidRDefault="001538CB" w:rsidP="001538CB">
      <w:pPr>
        <w:pStyle w:val="ListParagraph"/>
        <w:ind w:left="1440"/>
      </w:pPr>
    </w:p>
    <w:p w14:paraId="6D69E913" w14:textId="45B2B184" w:rsidR="001469F8" w:rsidRPr="00840DE3" w:rsidRDefault="00B31B95" w:rsidP="00BF22F2">
      <w:pPr>
        <w:pStyle w:val="ListParagraph"/>
        <w:numPr>
          <w:ilvl w:val="0"/>
          <w:numId w:val="6"/>
        </w:numPr>
      </w:pPr>
      <w:r w:rsidRPr="00840DE3">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w:t>
      </w:r>
      <w:r w:rsidR="00C92403" w:rsidRPr="00840DE3">
        <w:lastRenderedPageBreak/>
        <w:t>“do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for the drug whose dose cannot 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292FE980"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80" w:name="_Toc3199965"/>
      <w:bookmarkStart w:id="81" w:name="_Hlk510532432"/>
      <w:r w:rsidRPr="00840DE3">
        <w:t>Actions in the presence of bad drug partner</w:t>
      </w:r>
      <w:bookmarkEnd w:id="80"/>
    </w:p>
    <w:p w14:paraId="6A710253" w14:textId="7AC1E182" w:rsidR="0090423A" w:rsidRPr="00840DE3" w:rsidRDefault="00ED7A52" w:rsidP="00CA0881">
      <w:r w:rsidRPr="00840DE3">
        <w:t>Note:  the first two actions below are the same as those two described in the one drug scenario):</w:t>
      </w:r>
    </w:p>
    <w:p w14:paraId="3188FFF2" w14:textId="3978715F" w:rsidR="00294614" w:rsidRPr="00840DE3" w:rsidRDefault="00294614" w:rsidP="00294614">
      <w:pPr>
        <w:pStyle w:val="ListParagraph"/>
        <w:numPr>
          <w:ilvl w:val="1"/>
          <w:numId w:val="6"/>
        </w:numPr>
      </w:pPr>
      <w:r w:rsidRPr="00840DE3">
        <w:rPr>
          <w:szCs w:val="24"/>
        </w:rPr>
        <w:lastRenderedPageBreak/>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w:t>
      </w:r>
      <w:r w:rsidR="00937559">
        <w:rPr>
          <w:szCs w:val="24"/>
        </w:rPr>
        <w:t xml:space="preserve">message </w:t>
      </w:r>
      <w:r w:rsidRPr="00840DE3">
        <w:rPr>
          <w:szCs w:val="24"/>
        </w:rPr>
        <w:t>stating that the patient has active prescriptions for two drugs that are 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5A931C49" w:rsidR="0039707B" w:rsidRPr="00937559" w:rsidRDefault="0039707B" w:rsidP="0039707B">
      <w:pPr>
        <w:pStyle w:val="ListParagraph"/>
        <w:numPr>
          <w:ilvl w:val="1"/>
          <w:numId w:val="6"/>
        </w:numPr>
      </w:pPr>
      <w:bookmarkStart w:id="82" w:name="_Hlk511040886"/>
      <w:bookmarkEnd w:id="81"/>
      <w:r w:rsidRPr="00840DE3">
        <w:rPr>
          <w:szCs w:val="24"/>
        </w:rPr>
        <w:t>If the bad drug partners are from the same DM medication class and are contraindicated, we will recommend substituting both drugs</w:t>
      </w:r>
    </w:p>
    <w:bookmarkEnd w:id="82"/>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83" w:name="_Ref511734083"/>
      <w:bookmarkStart w:id="84" w:name="_Toc3199966"/>
      <w:r w:rsidRPr="00840DE3">
        <w:t>Additional Messages</w:t>
      </w:r>
      <w:bookmarkEnd w:id="83"/>
      <w:bookmarkEnd w:id="84"/>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lastRenderedPageBreak/>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w:t>
      </w:r>
      <w:proofErr w:type="spellStart"/>
      <w:r w:rsidRPr="00840DE3">
        <w:t>Not_Encoded_DM_drug</w:t>
      </w:r>
      <w:proofErr w:type="spellEnd"/>
      <w:r w:rsidRPr="00840DE3">
        <w:t xml:space="preserve">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w:t>
      </w:r>
      <w:proofErr w:type="spellStart"/>
      <w:r w:rsidRPr="00840DE3">
        <w:t>Not_Encoded_DM_drug</w:t>
      </w:r>
      <w:proofErr w:type="spellEnd"/>
      <w:r w:rsidRPr="00840DE3">
        <w:t xml:space="preserve">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w:t>
      </w:r>
      <w:proofErr w:type="spellStart"/>
      <w:r w:rsidRPr="00840DE3">
        <w:t>Encoded_DM_drug</w:t>
      </w:r>
      <w:proofErr w:type="spellEnd"/>
      <w:r w:rsidRPr="00840DE3">
        <w:t>.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lastRenderedPageBreak/>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153761F7" w:rsidR="00F0147A" w:rsidRPr="00840DE3" w:rsidRDefault="00F0147A" w:rsidP="00F0147A">
      <w:pPr>
        <w:pStyle w:val="ListParagraph"/>
        <w:ind w:left="720"/>
      </w:pPr>
      <w:r w:rsidRPr="00840DE3">
        <w:t xml:space="preserve">“Pt has Dx of both type 1 and type 2 DM. If </w:t>
      </w:r>
      <w:proofErr w:type="spellStart"/>
      <w:r w:rsidRPr="00840DE3">
        <w:t>pt</w:t>
      </w:r>
      <w:proofErr w:type="spellEnd"/>
      <w:r w:rsidRPr="00840DE3">
        <w:t xml:space="preserve"> </w:t>
      </w:r>
      <w:r w:rsidR="001055FB">
        <w:t xml:space="preserve">truly </w:t>
      </w:r>
      <w:r w:rsidRPr="00840DE3">
        <w:t>has type 1 DM, these recommendations</w:t>
      </w:r>
      <w:r w:rsidR="00CB7E14">
        <w:t xml:space="preserve"> DO NOT APPLY</w:t>
      </w:r>
      <w:r w:rsidRPr="00840DE3">
        <w:t>.”</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1A552F87" w14:textId="3A254DAC" w:rsidR="001A6709" w:rsidRDefault="005B492B" w:rsidP="00DC35D5">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F475E5">
        <w:t xml:space="preserve"> is 0&lt;MPR&lt;90% (i.e., above 0 and below 90)</w:t>
      </w:r>
    </w:p>
    <w:p w14:paraId="2E3ADECF" w14:textId="77777777" w:rsidR="00E00DA4" w:rsidRDefault="00E00DA4" w:rsidP="001A6709">
      <w:pPr>
        <w:ind w:left="720"/>
      </w:pPr>
      <w:r w:rsidRPr="00E00DA4">
        <w:t xml:space="preserve">ALERT:  </w:t>
      </w:r>
      <w:proofErr w:type="spellStart"/>
      <w:r w:rsidRPr="00E00DA4">
        <w:t>pt</w:t>
      </w:r>
      <w:proofErr w:type="spellEnd"/>
      <w:r w:rsidRPr="00E00DA4">
        <w:t xml:space="preserve"> is not adherent to one or more meds; please evaluate.  See med list for more info.</w:t>
      </w:r>
    </w:p>
    <w:p w14:paraId="6A13F7E8" w14:textId="2382692B" w:rsidR="00DE6F0D" w:rsidRPr="00840DE3" w:rsidRDefault="00BA1CFA" w:rsidP="001A6709">
      <w:pPr>
        <w:ind w:left="720"/>
      </w:pPr>
      <w:r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w:t>
      </w:r>
      <w:proofErr w:type="spellStart"/>
      <w:r w:rsidR="00E54A06" w:rsidRPr="00840DE3">
        <w:t>colesevelam</w:t>
      </w:r>
      <w:proofErr w:type="spellEnd"/>
      <w:r w:rsidR="00E54A06" w:rsidRPr="00840DE3">
        <w:t xml:space="preserve"> </w:t>
      </w:r>
    </w:p>
    <w:p w14:paraId="524F7B0C" w14:textId="3D131915" w:rsidR="00E54A06" w:rsidRPr="00840DE3" w:rsidRDefault="000B05F4" w:rsidP="001A6709">
      <w:pPr>
        <w:pStyle w:val="ListParagraph"/>
        <w:spacing w:before="0" w:after="120"/>
        <w:ind w:left="720"/>
      </w:pPr>
      <w:r w:rsidRPr="00840DE3">
        <w:t>“</w:t>
      </w:r>
      <w:r w:rsidR="00497290" w:rsidRPr="00840DE3">
        <w:t xml:space="preserve">Warning: bromocriptine and </w:t>
      </w:r>
      <w:proofErr w:type="spellStart"/>
      <w:r w:rsidR="00497290" w:rsidRPr="00840DE3">
        <w:t>colesevelam</w:t>
      </w:r>
      <w:proofErr w:type="spellEnd"/>
      <w:r w:rsidR="00497290" w:rsidRPr="00840DE3">
        <w:t xml:space="preserve">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 xml:space="preserve">“There are multiple </w:t>
      </w:r>
      <w:proofErr w:type="spellStart"/>
      <w:r w:rsidRPr="00840DE3">
        <w:t>Rxs</w:t>
      </w:r>
      <w:proofErr w:type="spellEnd"/>
      <w:r w:rsidRPr="00840DE3">
        <w:t xml:space="preserve"> for ?</w:t>
      </w:r>
      <w:proofErr w:type="spellStart"/>
      <w:r w:rsidRPr="00840DE3">
        <w:t>dup_GL_drug</w:t>
      </w:r>
      <w:proofErr w:type="spellEnd"/>
      <w:r w:rsidRPr="00840DE3">
        <w:t xml:space="preserve">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w:t>
      </w:r>
      <w:proofErr w:type="spellStart"/>
      <w:r w:rsidRPr="00840DE3">
        <w:t>dup_GL_drug</w:t>
      </w:r>
      <w:proofErr w:type="spellEnd"/>
      <w:r w:rsidRPr="00840DE3">
        <w:t xml:space="preserve">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w:t>
      </w:r>
      <w:proofErr w:type="spellStart"/>
      <w:r w:rsidRPr="00840DE3">
        <w:t>drugName</w:t>
      </w:r>
      <w:proofErr w:type="spellEnd"/>
      <w:r w:rsidRPr="00840DE3">
        <w:t xml:space="preserve"> dose (?</w:t>
      </w:r>
      <w:proofErr w:type="spellStart"/>
      <w:r w:rsidRPr="00840DE3">
        <w:t>dailyDose</w:t>
      </w:r>
      <w:proofErr w:type="spellEnd"/>
      <w:r w:rsidRPr="00840DE3">
        <w:t>) greater than max dose.”</w:t>
      </w:r>
    </w:p>
    <w:p w14:paraId="7DD98B7D" w14:textId="565BE567" w:rsidR="000B05F4" w:rsidRPr="00840DE3" w:rsidRDefault="00477175" w:rsidP="001A6709">
      <w:pPr>
        <w:ind w:left="720"/>
      </w:pPr>
      <w:r w:rsidRPr="00840DE3">
        <w:t>where $</w:t>
      </w:r>
      <w:proofErr w:type="spellStart"/>
      <w:r w:rsidRPr="00840DE3">
        <w:t>drug_name</w:t>
      </w:r>
      <w:proofErr w:type="spellEnd"/>
      <w:r w:rsidRPr="00840DE3">
        <w:t xml:space="preserve"> is a variable containing the name of the drug and ?</w:t>
      </w:r>
      <w:proofErr w:type="spellStart"/>
      <w:r w:rsidRPr="00840DE3">
        <w:t>dailyDose</w:t>
      </w:r>
      <w:proofErr w:type="spellEnd"/>
      <w:r w:rsidRPr="00840DE3">
        <w:t xml:space="preserv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 xml:space="preserve">“Cannot recommend metformin, glipizide, pioglitazone, </w:t>
      </w:r>
      <w:proofErr w:type="spellStart"/>
      <w:r w:rsidRPr="00840DE3">
        <w:t>saxagliptin</w:t>
      </w:r>
      <w:proofErr w:type="spellEnd"/>
      <w:r w:rsidRPr="00840DE3">
        <w:t xml:space="preserve"> or, if CVD present, </w:t>
      </w:r>
      <w:proofErr w:type="spellStart"/>
      <w:r w:rsidRPr="00840DE3">
        <w:t>empaglifozin</w:t>
      </w:r>
      <w:proofErr w:type="spellEnd"/>
      <w:r w:rsidRPr="00840DE3">
        <w:t>.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 xml:space="preserve">“If </w:t>
      </w:r>
      <w:proofErr w:type="spellStart"/>
      <w:r w:rsidRPr="00840DE3">
        <w:t>pt</w:t>
      </w:r>
      <w:proofErr w:type="spellEnd"/>
      <w:r w:rsidRPr="00840DE3">
        <w:t xml:space="preserve">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 xml:space="preserve">“Strongly recommend shared decision making process, where </w:t>
      </w:r>
      <w:proofErr w:type="spellStart"/>
      <w:r w:rsidRPr="00840DE3">
        <w:t>pt</w:t>
      </w:r>
      <w:proofErr w:type="spellEnd"/>
      <w:r w:rsidRPr="00840DE3">
        <w: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85" w:name="_Ref491886639"/>
      <w:bookmarkStart w:id="86" w:name="_Ref491886644"/>
      <w:bookmarkStart w:id="87" w:name="_Ref491886748"/>
      <w:bookmarkStart w:id="88" w:name="_Toc3199967"/>
      <w:r w:rsidRPr="00840DE3">
        <w:lastRenderedPageBreak/>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85"/>
      <w:bookmarkEnd w:id="86"/>
      <w:bookmarkEnd w:id="87"/>
      <w:bookmarkEnd w:id="88"/>
    </w:p>
    <w:p w14:paraId="0279E45C" w14:textId="2453FCE0" w:rsidR="00CD13CD" w:rsidRPr="00840DE3" w:rsidRDefault="00CD13CD" w:rsidP="00200FA9">
      <w:pPr>
        <w:pStyle w:val="Heading2"/>
        <w:numPr>
          <w:ilvl w:val="0"/>
          <w:numId w:val="0"/>
        </w:numPr>
        <w:ind w:left="360"/>
      </w:pPr>
      <w:bookmarkStart w:id="89" w:name="_Toc3199968"/>
      <w:r w:rsidRPr="00840DE3">
        <w:t>ICD</w:t>
      </w:r>
      <w:r w:rsidR="00200FA9" w:rsidRPr="00840DE3">
        <w:t>-</w:t>
      </w:r>
      <w:r w:rsidRPr="00840DE3">
        <w:t>9</w:t>
      </w:r>
      <w:bookmarkEnd w:id="89"/>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proofErr w:type="spellStart"/>
            <w:r w:rsidRPr="00840DE3">
              <w:rPr>
                <w:rFonts w:ascii="Calibri" w:eastAsia="Times New Roman" w:hAnsi="Calibri" w:cs="Times New Roman"/>
                <w:b/>
                <w:bCs/>
                <w:color w:val="000000"/>
              </w:rPr>
              <w:t>KBName</w:t>
            </w:r>
            <w:proofErr w:type="spellEnd"/>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90" w:name="_Toc3199969"/>
      <w:r w:rsidRPr="00840DE3">
        <w:lastRenderedPageBreak/>
        <w:t>ICD</w:t>
      </w:r>
      <w:r w:rsidR="00200FA9" w:rsidRPr="00840DE3">
        <w:t>-</w:t>
      </w:r>
      <w:r w:rsidRPr="00840DE3">
        <w:t>10</w:t>
      </w:r>
      <w:bookmarkEnd w:id="90"/>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w:t>
            </w:r>
            <w:r w:rsidRPr="00840DE3">
              <w:rPr>
                <w:rFonts w:ascii="Calibri" w:eastAsia="Times New Roman" w:hAnsi="Calibri" w:cs="Times New Roman"/>
                <w:color w:val="000000"/>
              </w:rPr>
              <w:lastRenderedPageBreak/>
              <w:t xml:space="preserve">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TYPE 2 DIABETES MELLITUS WITH DIABETIC PERIPHERAL </w:t>
            </w:r>
            <w:r w:rsidRPr="00840DE3">
              <w:rPr>
                <w:rFonts w:ascii="Calibri" w:eastAsia="Times New Roman" w:hAnsi="Calibri" w:cs="Times New Roman"/>
                <w:color w:val="000000"/>
              </w:rPr>
              <w:lastRenderedPageBreak/>
              <w:t>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91" w:name="_Ref491886805"/>
      <w:bookmarkStart w:id="92" w:name="_Ref491886809"/>
      <w:bookmarkStart w:id="93" w:name="_Toc3199970"/>
      <w:r w:rsidRPr="00840DE3">
        <w:lastRenderedPageBreak/>
        <w:t>Glycemic Control Medications</w:t>
      </w:r>
      <w:bookmarkEnd w:id="91"/>
      <w:bookmarkEnd w:id="92"/>
      <w:bookmarkEnd w:id="93"/>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proofErr w:type="spellStart"/>
      <w:r w:rsidRPr="00840DE3">
        <w:t>alogliptin</w:t>
      </w:r>
      <w:proofErr w:type="spellEnd"/>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proofErr w:type="spellStart"/>
      <w:r w:rsidRPr="00840DE3">
        <w:t>glibenclamide</w:t>
      </w:r>
      <w:proofErr w:type="spellEnd"/>
      <w:r w:rsidRPr="00840DE3">
        <w:t xml:space="preserv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proofErr w:type="spellStart"/>
      <w:r w:rsidRPr="00840DE3">
        <w:t>glipizide_xl</w:t>
      </w:r>
      <w:proofErr w:type="spellEnd"/>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lastRenderedPageBreak/>
        <w:t>liraglutide</w:t>
      </w:r>
    </w:p>
    <w:p w14:paraId="1293DE12" w14:textId="77777777" w:rsidR="00F95D28" w:rsidRPr="00840DE3" w:rsidRDefault="00F95D28" w:rsidP="00E96886">
      <w:proofErr w:type="spellStart"/>
      <w:r w:rsidRPr="00840DE3">
        <w:t>lixisenatide</w:t>
      </w:r>
      <w:proofErr w:type="spellEnd"/>
    </w:p>
    <w:p w14:paraId="4DBB0858" w14:textId="77777777" w:rsidR="00F95D28" w:rsidRPr="00840DE3" w:rsidRDefault="00F95D28" w:rsidP="00E96886">
      <w:r w:rsidRPr="00840DE3">
        <w:t>metformin</w:t>
      </w:r>
    </w:p>
    <w:p w14:paraId="1B3BED77" w14:textId="77777777" w:rsidR="00F95D28" w:rsidRPr="00840DE3" w:rsidRDefault="00F95D28" w:rsidP="00E96886">
      <w:proofErr w:type="spellStart"/>
      <w:r w:rsidRPr="00840DE3">
        <w:t>metformin_er</w:t>
      </w:r>
      <w:proofErr w:type="spellEnd"/>
    </w:p>
    <w:p w14:paraId="6511AB5F" w14:textId="77777777" w:rsidR="00F95D28" w:rsidRPr="00840DE3" w:rsidRDefault="00F95D28" w:rsidP="00E96886">
      <w:r w:rsidRPr="00840DE3">
        <w:t>miglitol</w:t>
      </w:r>
    </w:p>
    <w:p w14:paraId="71E83DBD" w14:textId="77777777" w:rsidR="00F95D28" w:rsidRPr="00840DE3" w:rsidRDefault="00F95D28" w:rsidP="00E96886">
      <w:proofErr w:type="spellStart"/>
      <w:r w:rsidRPr="00840DE3">
        <w:t>nateglinide</w:t>
      </w:r>
      <w:proofErr w:type="spellEnd"/>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proofErr w:type="spellStart"/>
      <w:r w:rsidRPr="00840DE3">
        <w:t>saxagliptin</w:t>
      </w:r>
      <w:proofErr w:type="spellEnd"/>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94" w:name="_Ref491888402"/>
      <w:bookmarkStart w:id="95"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96" w:name="_Toc494704348"/>
      <w:bookmarkStart w:id="97" w:name="_Toc494704392"/>
      <w:bookmarkStart w:id="98" w:name="_Ref491905172"/>
      <w:bookmarkStart w:id="99" w:name="_Ref491905175"/>
      <w:bookmarkStart w:id="100" w:name="_Toc3199971"/>
      <w:bookmarkEnd w:id="96"/>
      <w:bookmarkEnd w:id="97"/>
      <w:r w:rsidRPr="00840DE3">
        <w:lastRenderedPageBreak/>
        <w:t>List of Encoded D</w:t>
      </w:r>
      <w:r w:rsidR="00A01537" w:rsidRPr="00840DE3">
        <w:t>rugs</w:t>
      </w:r>
      <w:bookmarkEnd w:id="94"/>
      <w:bookmarkEnd w:id="95"/>
      <w:bookmarkEnd w:id="98"/>
      <w:bookmarkEnd w:id="99"/>
      <w:bookmarkEnd w:id="100"/>
    </w:p>
    <w:p w14:paraId="3BD92F81" w14:textId="34F77C64" w:rsidR="00F95D28" w:rsidRPr="00840DE3" w:rsidRDefault="00F95D28" w:rsidP="00E47D55">
      <w:r w:rsidRPr="00840DE3">
        <w:t>metformin (biguanide)</w:t>
      </w:r>
    </w:p>
    <w:p w14:paraId="1600362B" w14:textId="77777777" w:rsidR="00F95D28" w:rsidRPr="00840DE3" w:rsidRDefault="00F95D28" w:rsidP="00E96886">
      <w:proofErr w:type="spellStart"/>
      <w:r w:rsidRPr="00840DE3">
        <w:t>metformin_er</w:t>
      </w:r>
      <w:proofErr w:type="spellEnd"/>
      <w:r w:rsidRPr="00840DE3">
        <w:t xml:space="preserve">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225E68B3" w:rsidR="00E47D55" w:rsidRDefault="00F95D28" w:rsidP="00E47D55">
      <w:proofErr w:type="spellStart"/>
      <w:r w:rsidRPr="00840DE3">
        <w:t>saxagliptin</w:t>
      </w:r>
      <w:proofErr w:type="spellEnd"/>
      <w:r w:rsidRPr="00840DE3">
        <w:t xml:space="preserve"> (</w:t>
      </w:r>
      <w:r w:rsidR="003D7AC8" w:rsidRPr="00840DE3">
        <w:t>DPP-4</w:t>
      </w:r>
      <w:r w:rsidRPr="00840DE3">
        <w:t xml:space="preserve"> inhibitor)</w:t>
      </w:r>
      <w:bookmarkStart w:id="101" w:name="_Ref491888459"/>
      <w:bookmarkStart w:id="102" w:name="_Ref491888461"/>
      <w:bookmarkStart w:id="103" w:name="_Ref491905209"/>
      <w:bookmarkStart w:id="104" w:name="_Ref491905211"/>
    </w:p>
    <w:p w14:paraId="1AE360B7" w14:textId="2173D320" w:rsidR="008401B7" w:rsidRDefault="008401B7" w:rsidP="00E47D55">
      <w:proofErr w:type="spellStart"/>
      <w:r>
        <w:t>alogliptin</w:t>
      </w:r>
      <w:proofErr w:type="spellEnd"/>
      <w:r>
        <w:t xml:space="preserve"> (DPP-4 inhibitor)</w:t>
      </w:r>
    </w:p>
    <w:p w14:paraId="5070FECD" w14:textId="19EBD4F1" w:rsidR="00CA05AD" w:rsidRPr="00840DE3" w:rsidRDefault="00CA05AD" w:rsidP="00E47D55">
      <w:proofErr w:type="spellStart"/>
      <w:r>
        <w:t>semaglutide</w:t>
      </w:r>
      <w:proofErr w:type="spellEnd"/>
      <w:r>
        <w:t xml:space="preserve"> (GLP-1 agonist)</w:t>
      </w:r>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105" w:name="_Toc494704350"/>
      <w:bookmarkStart w:id="106" w:name="_Toc494704394"/>
      <w:bookmarkStart w:id="107" w:name="_Ref491906036"/>
      <w:bookmarkStart w:id="108" w:name="_Ref491906038"/>
      <w:bookmarkStart w:id="109" w:name="_Toc3199972"/>
      <w:bookmarkEnd w:id="105"/>
      <w:bookmarkEnd w:id="106"/>
      <w:r w:rsidRPr="00840DE3">
        <w:lastRenderedPageBreak/>
        <w:t xml:space="preserve">List of </w:t>
      </w:r>
      <w:r w:rsidR="0035130B" w:rsidRPr="00840DE3">
        <w:t>N</w:t>
      </w:r>
      <w:r w:rsidRPr="00840DE3">
        <w:t xml:space="preserve">on-encoded </w:t>
      </w:r>
      <w:r w:rsidR="0035130B" w:rsidRPr="00840DE3">
        <w:t>D</w:t>
      </w:r>
      <w:r w:rsidRPr="00840DE3">
        <w:t>rugs</w:t>
      </w:r>
      <w:bookmarkEnd w:id="101"/>
      <w:bookmarkEnd w:id="102"/>
      <w:bookmarkEnd w:id="103"/>
      <w:bookmarkEnd w:id="104"/>
      <w:bookmarkEnd w:id="107"/>
      <w:bookmarkEnd w:id="108"/>
      <w:bookmarkEnd w:id="109"/>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proofErr w:type="spellStart"/>
      <w:r w:rsidRPr="00840DE3">
        <w:t>glibenclamide</w:t>
      </w:r>
      <w:proofErr w:type="spellEnd"/>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proofErr w:type="spellStart"/>
      <w:r w:rsidRPr="00840DE3">
        <w:t>lixisenatide</w:t>
      </w:r>
      <w:proofErr w:type="spellEnd"/>
    </w:p>
    <w:p w14:paraId="02B9F7F9" w14:textId="77777777" w:rsidR="00F95D28" w:rsidRPr="00840DE3" w:rsidRDefault="00F95D28" w:rsidP="00E96886">
      <w:r w:rsidRPr="00840DE3">
        <w:t>miglitol</w:t>
      </w:r>
    </w:p>
    <w:p w14:paraId="336AC933" w14:textId="77777777" w:rsidR="00F95D28" w:rsidRPr="00840DE3" w:rsidRDefault="00F95D28" w:rsidP="00E96886">
      <w:proofErr w:type="spellStart"/>
      <w:r w:rsidRPr="00840DE3">
        <w:t>nateglinide</w:t>
      </w:r>
      <w:proofErr w:type="spellEnd"/>
    </w:p>
    <w:p w14:paraId="0CCD9614" w14:textId="13480330" w:rsidR="00C677AB" w:rsidRPr="00840DE3" w:rsidRDefault="00F95D28" w:rsidP="00C677AB">
      <w:r w:rsidRPr="00840DE3">
        <w:lastRenderedPageBreak/>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110" w:name="_Ref491896663"/>
      <w:bookmarkStart w:id="111" w:name="_Ref491896666"/>
      <w:bookmarkStart w:id="112" w:name="_Ref491898141"/>
      <w:bookmarkStart w:id="113" w:name="_Ref491898145"/>
      <w:bookmarkStart w:id="114" w:name="_Ref491904897"/>
      <w:bookmarkStart w:id="115" w:name="_Ref491904922"/>
      <w:bookmarkStart w:id="116" w:name="_Ref491904925"/>
      <w:bookmarkStart w:id="117" w:name="_Ref491905365"/>
      <w:bookmarkStart w:id="118"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119" w:name="_Toc494704352"/>
      <w:bookmarkStart w:id="120" w:name="_Toc494704396"/>
      <w:bookmarkStart w:id="121" w:name="_Ref491894367"/>
      <w:bookmarkStart w:id="122" w:name="_Ref491894370"/>
      <w:bookmarkStart w:id="123" w:name="_Toc3199973"/>
      <w:bookmarkEnd w:id="119"/>
      <w:bookmarkEnd w:id="120"/>
      <w:r w:rsidRPr="00840DE3">
        <w:lastRenderedPageBreak/>
        <w:t>List of First-generation Sulfonylureas</w:t>
      </w:r>
      <w:bookmarkEnd w:id="121"/>
      <w:bookmarkEnd w:id="122"/>
      <w:bookmarkEnd w:id="123"/>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124" w:name="_Ref491894378"/>
      <w:bookmarkStart w:id="125" w:name="_Ref491894381"/>
      <w:bookmarkStart w:id="126" w:name="_Toc3199974"/>
      <w:r w:rsidRPr="00840DE3">
        <w:t>List of Sulfa Drugs</w:t>
      </w:r>
      <w:bookmarkEnd w:id="124"/>
      <w:bookmarkEnd w:id="125"/>
      <w:bookmarkEnd w:id="126"/>
    </w:p>
    <w:p w14:paraId="354E10B3" w14:textId="0F879339" w:rsidR="000513F1" w:rsidRPr="00840DE3" w:rsidRDefault="00284310" w:rsidP="00B47060">
      <w:r w:rsidRPr="00840DE3">
        <w:t>acetazolamide</w:t>
      </w:r>
    </w:p>
    <w:p w14:paraId="22D412B1" w14:textId="3A4CF489" w:rsidR="00B47060" w:rsidRPr="00840DE3" w:rsidRDefault="00B47060" w:rsidP="00B47060">
      <w:proofErr w:type="spellStart"/>
      <w:r w:rsidRPr="00840DE3">
        <w:t>bendroflumethiazide</w:t>
      </w:r>
      <w:proofErr w:type="spellEnd"/>
    </w:p>
    <w:p w14:paraId="3CDDDE3A" w14:textId="77777777" w:rsidR="00B47060" w:rsidRPr="00840DE3" w:rsidRDefault="00B47060" w:rsidP="00B47060">
      <w:proofErr w:type="spellStart"/>
      <w:r w:rsidRPr="00840DE3">
        <w:t>benzthiazide</w:t>
      </w:r>
      <w:proofErr w:type="spellEnd"/>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proofErr w:type="spellStart"/>
      <w:r w:rsidRPr="00840DE3">
        <w:t>cyclothiazide</w:t>
      </w:r>
      <w:proofErr w:type="spellEnd"/>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proofErr w:type="spellStart"/>
      <w:r w:rsidRPr="00840DE3">
        <w:t>hydroflumethiazide</w:t>
      </w:r>
      <w:proofErr w:type="spellEnd"/>
    </w:p>
    <w:p w14:paraId="14006AF4" w14:textId="77777777" w:rsidR="00B47060" w:rsidRPr="00840DE3" w:rsidRDefault="00B47060" w:rsidP="00B47060">
      <w:r w:rsidRPr="00840DE3">
        <w:lastRenderedPageBreak/>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127" w:name="_Toc494704355"/>
      <w:bookmarkStart w:id="128" w:name="_Toc494704399"/>
      <w:bookmarkStart w:id="129" w:name="_Ref491906565"/>
      <w:bookmarkStart w:id="130" w:name="_Ref491906567"/>
      <w:bookmarkStart w:id="131" w:name="_Ref491906695"/>
      <w:bookmarkStart w:id="132" w:name="_Ref491906697"/>
      <w:bookmarkStart w:id="133" w:name="_Toc3199975"/>
      <w:bookmarkEnd w:id="127"/>
      <w:bookmarkEnd w:id="128"/>
      <w:r w:rsidRPr="00840DE3">
        <w:lastRenderedPageBreak/>
        <w:t>CVD C</w:t>
      </w:r>
      <w:r w:rsidR="008876A2" w:rsidRPr="00840DE3">
        <w:t xml:space="preserve">odes for use with </w:t>
      </w:r>
      <w:proofErr w:type="spellStart"/>
      <w:r w:rsidRPr="00840DE3">
        <w:t>E</w:t>
      </w:r>
      <w:r w:rsidR="008876A2" w:rsidRPr="00840DE3">
        <w:t>mpaglifozin</w:t>
      </w:r>
      <w:bookmarkEnd w:id="110"/>
      <w:bookmarkEnd w:id="111"/>
      <w:bookmarkEnd w:id="112"/>
      <w:bookmarkEnd w:id="113"/>
      <w:bookmarkEnd w:id="114"/>
      <w:bookmarkEnd w:id="115"/>
      <w:bookmarkEnd w:id="116"/>
      <w:bookmarkEnd w:id="117"/>
      <w:bookmarkEnd w:id="118"/>
      <w:bookmarkEnd w:id="129"/>
      <w:bookmarkEnd w:id="130"/>
      <w:bookmarkEnd w:id="131"/>
      <w:bookmarkEnd w:id="132"/>
      <w:bookmarkEnd w:id="133"/>
      <w:proofErr w:type="spellEnd"/>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End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End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End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134" w:name="_Toc3199976"/>
      <w:r w:rsidRPr="00840DE3">
        <w:t>ICD</w:t>
      </w:r>
      <w:r w:rsidR="00200FA9" w:rsidRPr="00840DE3">
        <w:t>-</w:t>
      </w:r>
      <w:r w:rsidRPr="00840DE3">
        <w:t>9</w:t>
      </w:r>
      <w:bookmarkEnd w:id="134"/>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NONAUTOLOGOUS BIOLOGICAL BYPASS </w:t>
            </w:r>
            <w:r w:rsidRPr="00840DE3">
              <w:rPr>
                <w:rFonts w:ascii="Calibri" w:eastAsia="Times New Roman" w:hAnsi="Calibri" w:cs="Times New Roman"/>
                <w:color w:val="000000"/>
                <w:szCs w:val="24"/>
              </w:rPr>
              <w:lastRenderedPageBreak/>
              <w:t>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35" w:name="_Toc3199977"/>
      <w:r w:rsidRPr="00840DE3">
        <w:lastRenderedPageBreak/>
        <w:t>ICD</w:t>
      </w:r>
      <w:r w:rsidR="00200FA9" w:rsidRPr="00840DE3">
        <w:t>-</w:t>
      </w:r>
      <w:r w:rsidRPr="00840DE3">
        <w:t>10</w:t>
      </w:r>
      <w:bookmarkEnd w:id="135"/>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AUTOLOGOUS VEIN CORONARY ARTERY BYPASS </w:t>
            </w:r>
            <w:r w:rsidRPr="00840DE3">
              <w:rPr>
                <w:rFonts w:ascii="Calibri" w:eastAsia="Times New Roman" w:hAnsi="Calibri" w:cs="Times New Roman"/>
                <w:color w:val="000000"/>
                <w:szCs w:val="24"/>
              </w:rPr>
              <w:lastRenderedPageBreak/>
              <w:t>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NONTRAUMATIC SUBARACHNOID HEMORRHAGE FROM LEFT CAROTID </w:t>
            </w:r>
            <w:r w:rsidRPr="00840DE3">
              <w:rPr>
                <w:rFonts w:ascii="Calibri" w:eastAsia="Times New Roman" w:hAnsi="Calibri" w:cs="Times New Roman"/>
                <w:color w:val="000000"/>
                <w:szCs w:val="24"/>
              </w:rPr>
              <w:lastRenderedPageBreak/>
              <w:t>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THROMBOSIS OF LEFT MIDDLE CEREBRAL </w:t>
            </w:r>
            <w:r w:rsidRPr="00840DE3">
              <w:rPr>
                <w:rFonts w:ascii="Calibri" w:eastAsia="Times New Roman" w:hAnsi="Calibri" w:cs="Times New Roman"/>
                <w:color w:val="000000"/>
                <w:szCs w:val="24"/>
              </w:rPr>
              <w:lastRenderedPageBreak/>
              <w:t>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EMBOLISM OF BILATERAL ANTERIOR </w:t>
            </w:r>
            <w:r w:rsidRPr="00840DE3">
              <w:rPr>
                <w:rFonts w:ascii="Calibri" w:eastAsia="Times New Roman" w:hAnsi="Calibri" w:cs="Times New Roman"/>
                <w:color w:val="000000"/>
                <w:szCs w:val="24"/>
              </w:rPr>
              <w:lastRenderedPageBreak/>
              <w:t>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UNSPECIFIED OCCLUSION OR STENOSIS </w:t>
            </w:r>
            <w:r w:rsidRPr="00840DE3">
              <w:rPr>
                <w:rFonts w:ascii="Calibri" w:eastAsia="Times New Roman" w:hAnsi="Calibri" w:cs="Times New Roman"/>
                <w:color w:val="000000"/>
                <w:szCs w:val="24"/>
              </w:rPr>
              <w:lastRenderedPageBreak/>
              <w:t>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UPPER LIMB FOLLOWING NONTRAUMATIC </w:t>
            </w:r>
            <w:r w:rsidRPr="00840DE3">
              <w:rPr>
                <w:rFonts w:ascii="Calibri" w:eastAsia="Times New Roman" w:hAnsi="Calibri" w:cs="Times New Roman"/>
                <w:color w:val="000000"/>
                <w:szCs w:val="24"/>
              </w:rPr>
              <w:lastRenderedPageBreak/>
              <w:t>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LOWER LIMB FOLLOWING NONTRAUMATIC </w:t>
            </w:r>
            <w:r w:rsidRPr="00840DE3">
              <w:rPr>
                <w:rFonts w:ascii="Calibri" w:eastAsia="Times New Roman" w:hAnsi="Calibri" w:cs="Times New Roman"/>
                <w:color w:val="000000"/>
                <w:szCs w:val="24"/>
              </w:rPr>
              <w:lastRenderedPageBreak/>
              <w:t>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MEMORY DEFICIT FOLLOWING OTHER NONTRAUMATIC INTRACRANIAL </w:t>
            </w:r>
            <w:r w:rsidRPr="00840DE3">
              <w:rPr>
                <w:rFonts w:ascii="Calibri" w:eastAsia="Times New Roman" w:hAnsi="Calibri" w:cs="Times New Roman"/>
                <w:color w:val="000000"/>
                <w:szCs w:val="24"/>
              </w:rPr>
              <w:lastRenderedPageBreak/>
              <w:t>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HEMIPLEGIA AND HEMIPARESIS FOLLOWING OTHER NONTRAUMATIC </w:t>
            </w:r>
            <w:r w:rsidRPr="00840DE3">
              <w:rPr>
                <w:rFonts w:ascii="Calibri" w:eastAsia="Times New Roman" w:hAnsi="Calibri" w:cs="Times New Roman"/>
                <w:color w:val="000000"/>
                <w:szCs w:val="24"/>
              </w:rPr>
              <w:lastRenderedPageBreak/>
              <w:t>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OTHER SYMPTOMS AND SIGNS INVOLVING COGNITIVE FUNCTIONS </w:t>
            </w:r>
            <w:r w:rsidRPr="00840DE3">
              <w:rPr>
                <w:rFonts w:ascii="Calibri" w:eastAsia="Times New Roman" w:hAnsi="Calibri" w:cs="Times New Roman"/>
                <w:color w:val="000000"/>
                <w:szCs w:val="24"/>
              </w:rPr>
              <w:lastRenderedPageBreak/>
              <w:t>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OTHER PARALYTIC SYNDROME FOLLOWING CEREBRAL INFARCTION </w:t>
            </w:r>
            <w:r w:rsidRPr="00840DE3">
              <w:rPr>
                <w:rFonts w:ascii="Calibri" w:eastAsia="Times New Roman" w:hAnsi="Calibri" w:cs="Times New Roman"/>
                <w:color w:val="000000"/>
                <w:szCs w:val="24"/>
              </w:rPr>
              <w:lastRenderedPageBreak/>
              <w:t>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UPPER LIMB FOLLOWING UNSPECIFIED </w:t>
            </w:r>
            <w:r w:rsidRPr="00840DE3">
              <w:rPr>
                <w:rFonts w:ascii="Calibri" w:eastAsia="Times New Roman" w:hAnsi="Calibri" w:cs="Times New Roman"/>
                <w:color w:val="000000"/>
                <w:szCs w:val="24"/>
              </w:rPr>
              <w:lastRenderedPageBreak/>
              <w:t>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NATIVE ARTERIES OF RIGHT LEG WITH </w:t>
            </w:r>
            <w:r w:rsidRPr="00840DE3">
              <w:rPr>
                <w:rFonts w:ascii="Calibri" w:eastAsia="Times New Roman" w:hAnsi="Calibri" w:cs="Times New Roman"/>
                <w:color w:val="000000"/>
                <w:szCs w:val="24"/>
              </w:rPr>
              <w:lastRenderedPageBreak/>
              <w:t>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UNSPECIFIED ATHEROSCLEROSIS OF UNSPECIFIED TYPE OF BYPASS </w:t>
            </w:r>
            <w:r w:rsidRPr="00840DE3">
              <w:rPr>
                <w:rFonts w:ascii="Calibri" w:eastAsia="Times New Roman" w:hAnsi="Calibri" w:cs="Times New Roman"/>
                <w:color w:val="000000"/>
                <w:szCs w:val="24"/>
              </w:rPr>
              <w:lastRenderedPageBreak/>
              <w:t>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UNSPECIFIED TYPE OF BYPASS GRAFT(S) OF THE </w:t>
            </w:r>
            <w:r w:rsidRPr="00840DE3">
              <w:rPr>
                <w:rFonts w:ascii="Calibri" w:eastAsia="Times New Roman" w:hAnsi="Calibri" w:cs="Times New Roman"/>
                <w:color w:val="000000"/>
                <w:szCs w:val="24"/>
              </w:rPr>
              <w:lastRenderedPageBreak/>
              <w:t>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AUTOLOGOUS VEIN BYPASS GRAFT(S) OF THE </w:t>
            </w:r>
            <w:r w:rsidRPr="00840DE3">
              <w:rPr>
                <w:rFonts w:ascii="Calibri" w:eastAsia="Times New Roman" w:hAnsi="Calibri" w:cs="Times New Roman"/>
                <w:color w:val="000000"/>
                <w:szCs w:val="24"/>
              </w:rPr>
              <w:lastRenderedPageBreak/>
              <w:t>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UNSPECIFIED ATHEROSCLEROSIS OF NONAUTOLOGOUS BIOLOGICAL </w:t>
            </w:r>
            <w:r w:rsidRPr="00840DE3">
              <w:rPr>
                <w:rFonts w:ascii="Calibri" w:eastAsia="Times New Roman" w:hAnsi="Calibri" w:cs="Times New Roman"/>
                <w:color w:val="000000"/>
                <w:szCs w:val="24"/>
              </w:rPr>
              <w:lastRenderedPageBreak/>
              <w:t>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NONAUTOLOGOUS BIOLOGICAL BYPASS GRAFT(S) </w:t>
            </w:r>
            <w:r w:rsidRPr="00840DE3">
              <w:rPr>
                <w:rFonts w:ascii="Calibri" w:eastAsia="Times New Roman" w:hAnsi="Calibri" w:cs="Times New Roman"/>
                <w:color w:val="000000"/>
                <w:szCs w:val="24"/>
              </w:rPr>
              <w:lastRenderedPageBreak/>
              <w:t>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NONBIOLOGICAL BYPASS GRAFT(S) OF THE EXTREMITIES WITH INTERMITTENT CLAUDICATION, UNSPECIFIED </w:t>
            </w:r>
            <w:r w:rsidRPr="00840DE3">
              <w:rPr>
                <w:rFonts w:ascii="Calibri" w:eastAsia="Times New Roman" w:hAnsi="Calibri" w:cs="Times New Roman"/>
                <w:color w:val="000000"/>
                <w:szCs w:val="24"/>
              </w:rPr>
              <w:lastRenderedPageBreak/>
              <w:t>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NONBIOLOGICAL BYPASS GRAFT(S) OF THE </w:t>
            </w:r>
            <w:r w:rsidRPr="00840DE3">
              <w:rPr>
                <w:rFonts w:ascii="Calibri" w:eastAsia="Times New Roman" w:hAnsi="Calibri" w:cs="Times New Roman"/>
                <w:color w:val="000000"/>
                <w:szCs w:val="24"/>
              </w:rPr>
              <w:lastRenderedPageBreak/>
              <w:t>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OTHER TYPE OF BYPASS GRAFT(S) OF THE LEFT LEG </w:t>
            </w:r>
            <w:r w:rsidRPr="00840DE3">
              <w:rPr>
                <w:rFonts w:ascii="Calibri" w:eastAsia="Times New Roman" w:hAnsi="Calibri" w:cs="Times New Roman"/>
                <w:color w:val="000000"/>
                <w:szCs w:val="24"/>
              </w:rPr>
              <w:lastRenderedPageBreak/>
              <w:t>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T82.212</w:t>
            </w:r>
            <w:r w:rsidRPr="00840DE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DISPLACEMENT OF CORONARY ARTERY BYPASS GRAFT, SUBSEQUENT </w:t>
            </w:r>
            <w:r w:rsidRPr="00840DE3">
              <w:rPr>
                <w:rFonts w:ascii="Calibri" w:eastAsia="Times New Roman" w:hAnsi="Calibri" w:cs="Times New Roman"/>
                <w:color w:val="000000"/>
                <w:szCs w:val="24"/>
              </w:rPr>
              <w:lastRenderedPageBreak/>
              <w:t>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T82.311</w:t>
            </w:r>
            <w:r w:rsidRPr="00840DE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BREAKDOWN (MECHANICAL) OF CAROTID ARTERIAL GRAFT (BYPASS), </w:t>
            </w:r>
            <w:r w:rsidRPr="00840DE3">
              <w:rPr>
                <w:rFonts w:ascii="Calibri" w:eastAsia="Times New Roman" w:hAnsi="Calibri" w:cs="Times New Roman"/>
                <w:color w:val="000000"/>
                <w:szCs w:val="24"/>
              </w:rPr>
              <w:lastRenderedPageBreak/>
              <w:t>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T82.328</w:t>
            </w:r>
            <w:r w:rsidRPr="00840DE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T82.391</w:t>
            </w:r>
            <w:r w:rsidRPr="00840DE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OTHER MECHANICAL COMPLICATION OF CAROTID ARTERIAL GRAFT </w:t>
            </w:r>
            <w:r w:rsidRPr="00840DE3">
              <w:rPr>
                <w:rFonts w:ascii="Calibri" w:eastAsia="Times New Roman" w:hAnsi="Calibri" w:cs="Times New Roman"/>
                <w:color w:val="000000"/>
                <w:szCs w:val="24"/>
              </w:rPr>
              <w:lastRenderedPageBreak/>
              <w:t>(BYPASS),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T82.828</w:t>
            </w:r>
            <w:r w:rsidRPr="00840DE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FIBROSIS DUE TO VASCULAR PROSTHETIC DEVICES, IMPLANTS AND </w:t>
            </w:r>
            <w:r w:rsidRPr="00840DE3">
              <w:rPr>
                <w:rFonts w:ascii="Calibri" w:eastAsia="Times New Roman" w:hAnsi="Calibri" w:cs="Times New Roman"/>
                <w:color w:val="000000"/>
                <w:szCs w:val="24"/>
              </w:rPr>
              <w:lastRenderedPageBreak/>
              <w:t>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T82.857</w:t>
            </w:r>
            <w:r w:rsidRPr="00840DE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STENOSIS OF CARDIAC PROSTHETIC DEVICES, IMPLANTS AND GRAFTS, </w:t>
            </w:r>
            <w:r w:rsidRPr="00840DE3">
              <w:rPr>
                <w:rFonts w:ascii="Calibri" w:eastAsia="Times New Roman" w:hAnsi="Calibri" w:cs="Times New Roman"/>
                <w:color w:val="000000"/>
                <w:szCs w:val="24"/>
              </w:rPr>
              <w:lastRenderedPageBreak/>
              <w:t>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36" w:name="_Ref491897722"/>
      <w:bookmarkStart w:id="137" w:name="_Ref491897725"/>
      <w:bookmarkStart w:id="138" w:name="_Ref491905446"/>
      <w:bookmarkStart w:id="139" w:name="_Ref491905448"/>
      <w:bookmarkStart w:id="140" w:name="_Ref491905530"/>
      <w:bookmarkStart w:id="141" w:name="_Ref491905533"/>
      <w:bookmarkStart w:id="142" w:name="_Toc3199978"/>
      <w:r w:rsidRPr="00840DE3">
        <w:t xml:space="preserve">Medication </w:t>
      </w:r>
      <w:r w:rsidR="0035130B" w:rsidRPr="00840DE3">
        <w:t>C</w:t>
      </w:r>
      <w:r w:rsidRPr="00840DE3">
        <w:t xml:space="preserve">utoff </w:t>
      </w:r>
      <w:r w:rsidR="0035130B" w:rsidRPr="00840DE3">
        <w:t>D</w:t>
      </w:r>
      <w:r w:rsidRPr="00840DE3">
        <w:t>oses</w:t>
      </w:r>
      <w:bookmarkEnd w:id="136"/>
      <w:bookmarkEnd w:id="137"/>
      <w:bookmarkEnd w:id="138"/>
      <w:bookmarkEnd w:id="139"/>
      <w:bookmarkEnd w:id="140"/>
      <w:bookmarkEnd w:id="141"/>
      <w:bookmarkEnd w:id="142"/>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 xml:space="preserve">dose that is greater than </w:t>
      </w:r>
      <w:r w:rsidR="00251CA7" w:rsidRPr="00840DE3">
        <w:lastRenderedPageBreak/>
        <w:t>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proofErr w:type="spellStart"/>
            <w:r w:rsidRPr="00840DE3">
              <w:rPr>
                <w:rFonts w:ascii="Calibri" w:eastAsia="Times New Roman" w:hAnsi="Calibri" w:cs="Times New Roman"/>
                <w:color w:val="000000"/>
              </w:rPr>
              <w:t>Saxagliptin</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26D7444D" w:rsidR="00AC33C6" w:rsidRPr="00840DE3" w:rsidRDefault="000A598E"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254</w:t>
            </w:r>
            <w:r w:rsidR="00AC33C6" w:rsidRPr="00840DE3">
              <w:rPr>
                <w:rFonts w:ascii="Calibri" w:eastAsia="Times New Roman" w:hAnsi="Calibri" w:cs="Times New Roman"/>
                <w:color w:val="000000"/>
              </w:rPr>
              <w:t>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840DE3" w:rsidRDefault="00A10362"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2550.1</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proofErr w:type="spellStart"/>
            <w:r w:rsidRPr="00840DE3">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49B8253" w:rsidR="00AC33C6" w:rsidRPr="00840DE3" w:rsidRDefault="000A598E"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2499</w:t>
            </w:r>
            <w:r w:rsidR="00AC33C6" w:rsidRPr="00840DE3">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13EC5587" w:rsidR="00AC33C6" w:rsidRPr="00840DE3" w:rsidRDefault="000A598E"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2500</w:t>
            </w:r>
            <w:r w:rsidR="00AC33C6" w:rsidRPr="00840DE3">
              <w:rPr>
                <w:rFonts w:ascii="Calibri" w:eastAsia="Times New Roman" w:hAnsi="Calibri" w:cs="Times New Roman"/>
                <w:color w:val="000000"/>
              </w:rPr>
              <w:t>.1</w:t>
            </w:r>
          </w:p>
        </w:tc>
      </w:tr>
      <w:tr w:rsidR="00AC33C6" w:rsidRPr="00840DE3"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840DE3" w:rsidRDefault="00A10362" w:rsidP="00771968">
            <w:pPr>
              <w:spacing w:line="240" w:lineRule="auto"/>
              <w:ind w:left="0"/>
              <w:rPr>
                <w:rFonts w:ascii="Calibri" w:eastAsia="Times New Roman" w:hAnsi="Calibri" w:cs="Times New Roman"/>
                <w:color w:val="000000"/>
              </w:rPr>
            </w:pPr>
            <w:r>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r w:rsidR="005B4912" w:rsidRPr="00840DE3"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Default="005B4912" w:rsidP="00771968">
            <w:pPr>
              <w:spacing w:line="240" w:lineRule="auto"/>
              <w:ind w:left="0"/>
              <w:rPr>
                <w:rFonts w:ascii="Calibri" w:eastAsia="Times New Roman" w:hAnsi="Calibri" w:cs="Times New Roman"/>
                <w:color w:val="000000"/>
              </w:rPr>
            </w:pPr>
            <w:proofErr w:type="spellStart"/>
            <w:r>
              <w:rPr>
                <w:rFonts w:ascii="Calibri" w:eastAsia="Times New Roman" w:hAnsi="Calibri" w:cs="Times New Roman"/>
                <w:color w:val="000000"/>
              </w:rPr>
              <w:t>Alogliptin</w:t>
            </w:r>
            <w:proofErr w:type="spellEnd"/>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840DE3" w:rsidRDefault="00DF484F"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840DE3" w:rsidRDefault="00DF484F"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43" w:name="_Toc494704360"/>
      <w:bookmarkStart w:id="144" w:name="_Toc494704404"/>
      <w:bookmarkStart w:id="145" w:name="_Ref491895090"/>
      <w:bookmarkStart w:id="146" w:name="_Ref491895093"/>
      <w:bookmarkStart w:id="147" w:name="_Ref491895201"/>
      <w:bookmarkStart w:id="148" w:name="_Ref491895204"/>
      <w:bookmarkStart w:id="149" w:name="_Toc3199979"/>
      <w:bookmarkEnd w:id="143"/>
      <w:bookmarkEnd w:id="144"/>
      <w:r w:rsidRPr="00840DE3">
        <w:lastRenderedPageBreak/>
        <w:t>Dealing with Adverse Reactions (ADRs)</w:t>
      </w:r>
      <w:bookmarkEnd w:id="145"/>
      <w:bookmarkEnd w:id="146"/>
      <w:bookmarkEnd w:id="147"/>
      <w:bookmarkEnd w:id="148"/>
      <w:bookmarkEnd w:id="149"/>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50" w:name="_Toc494704362"/>
      <w:bookmarkStart w:id="151" w:name="_Toc494704406"/>
      <w:bookmarkStart w:id="152" w:name="_Ref491898712"/>
      <w:bookmarkStart w:id="153" w:name="_Ref491898724"/>
      <w:bookmarkStart w:id="154" w:name="_Ref491900009"/>
      <w:bookmarkStart w:id="155" w:name="_Ref491900047"/>
      <w:bookmarkStart w:id="156" w:name="_Toc3199980"/>
      <w:bookmarkEnd w:id="150"/>
      <w:bookmarkEnd w:id="151"/>
      <w:r w:rsidRPr="00840DE3">
        <w:lastRenderedPageBreak/>
        <w:t>Example</w:t>
      </w:r>
      <w:r w:rsidR="00590398" w:rsidRPr="00840DE3">
        <w:t>s using Sample</w:t>
      </w:r>
      <w:r w:rsidR="0035130B" w:rsidRPr="00840DE3">
        <w:t xml:space="preserve"> Patient Characteristics</w:t>
      </w:r>
      <w:bookmarkEnd w:id="152"/>
      <w:bookmarkEnd w:id="153"/>
      <w:bookmarkEnd w:id="154"/>
      <w:bookmarkEnd w:id="155"/>
      <w:bookmarkEnd w:id="156"/>
    </w:p>
    <w:p w14:paraId="10D04B6F" w14:textId="0D6E8847" w:rsidR="00C22F9F" w:rsidRPr="00840DE3" w:rsidRDefault="00C22F9F" w:rsidP="0035130B">
      <w:pPr>
        <w:pStyle w:val="Heading2"/>
        <w:numPr>
          <w:ilvl w:val="0"/>
          <w:numId w:val="0"/>
        </w:numPr>
        <w:ind w:left="360"/>
      </w:pPr>
      <w:bookmarkStart w:id="157" w:name="_Toc3199981"/>
      <w:r w:rsidRPr="00840DE3">
        <w:t>One drug Scenario</w:t>
      </w:r>
      <w:bookmarkEnd w:id="157"/>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58" w:name="_Ref491899671"/>
      <w:bookmarkStart w:id="159" w:name="_Toc3199982"/>
      <w:r w:rsidRPr="00840DE3">
        <w:t>Case A</w:t>
      </w:r>
      <w:bookmarkEnd w:id="158"/>
      <w:bookmarkEnd w:id="159"/>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60" w:name="_Ref491899685"/>
      <w:bookmarkStart w:id="161" w:name="_Toc3199983"/>
      <w:r w:rsidRPr="00840DE3">
        <w:t>Case B</w:t>
      </w:r>
      <w:bookmarkEnd w:id="160"/>
      <w:bookmarkEnd w:id="161"/>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62" w:name="_Ref491899696"/>
      <w:bookmarkStart w:id="163" w:name="_Toc3199984"/>
      <w:r w:rsidRPr="00840DE3">
        <w:t>Case C</w:t>
      </w:r>
      <w:bookmarkEnd w:id="162"/>
      <w:bookmarkEnd w:id="163"/>
    </w:p>
    <w:p w14:paraId="2E8A1BD4" w14:textId="4FA8CB41" w:rsidR="000C6B40" w:rsidRPr="001430DE" w:rsidRDefault="00BD2D27" w:rsidP="00590398">
      <w:pPr>
        <w:rPr>
          <w:highlight w:val="yellow"/>
        </w:rPr>
      </w:pPr>
      <w:r w:rsidRPr="001430DE">
        <w:rPr>
          <w:highlight w:val="yellow"/>
        </w:rPr>
        <w:t>D</w:t>
      </w:r>
      <w:r w:rsidR="000C6B40" w:rsidRPr="001430DE">
        <w:rPr>
          <w:highlight w:val="yellow"/>
        </w:rPr>
        <w:t>rug not contraindicated and dose cannot be increased because of a “do not intensify uncontrollable” criteria</w:t>
      </w:r>
      <w:r w:rsidR="00C15335" w:rsidRPr="001430DE">
        <w:rPr>
          <w:highlight w:val="yellow"/>
        </w:rPr>
        <w:t>:</w:t>
      </w:r>
    </w:p>
    <w:p w14:paraId="035A52BC" w14:textId="18363DCE" w:rsidR="000C6B40" w:rsidRPr="001430DE" w:rsidRDefault="000C6B40" w:rsidP="00590398">
      <w:pPr>
        <w:rPr>
          <w:highlight w:val="yellow"/>
        </w:rPr>
      </w:pPr>
      <w:r w:rsidRPr="001430DE">
        <w:rPr>
          <w:highlight w:val="yellow"/>
        </w:rPr>
        <w:t>Medication:</w:t>
      </w:r>
      <w:r w:rsidR="006640C9" w:rsidRPr="001430DE">
        <w:rPr>
          <w:highlight w:val="yellow"/>
        </w:rPr>
        <w:t xml:space="preserve"> </w:t>
      </w:r>
      <w:r w:rsidRPr="001430DE">
        <w:rPr>
          <w:highlight w:val="yellow"/>
        </w:rPr>
        <w:t>metformin 1000 mg</w:t>
      </w:r>
    </w:p>
    <w:p w14:paraId="22DFBA1D" w14:textId="7BF3A4AD" w:rsidR="001430DE" w:rsidRPr="001430DE" w:rsidRDefault="001430DE" w:rsidP="00590398">
      <w:pPr>
        <w:rPr>
          <w:highlight w:val="yellow"/>
        </w:rPr>
      </w:pPr>
      <w:r w:rsidRPr="001430DE">
        <w:rPr>
          <w:highlight w:val="yellow"/>
        </w:rPr>
        <w:lastRenderedPageBreak/>
        <w:t>No CVD</w:t>
      </w:r>
    </w:p>
    <w:p w14:paraId="3B24AB0C" w14:textId="089674F5" w:rsidR="000C6B40" w:rsidRPr="001430DE" w:rsidRDefault="000C6B40" w:rsidP="00590398">
      <w:pPr>
        <w:rPr>
          <w:highlight w:val="yellow"/>
        </w:rPr>
      </w:pPr>
      <w:r w:rsidRPr="001430DE">
        <w:rPr>
          <w:highlight w:val="yellow"/>
        </w:rPr>
        <w:t>Labs:</w:t>
      </w:r>
      <w:r w:rsidR="006640C9" w:rsidRPr="001430DE">
        <w:rPr>
          <w:highlight w:val="yellow"/>
        </w:rPr>
        <w:t xml:space="preserve"> </w:t>
      </w:r>
      <w:r w:rsidRPr="001430DE">
        <w:rPr>
          <w:highlight w:val="yellow"/>
        </w:rPr>
        <w:t>eGFR</w:t>
      </w:r>
      <w:r w:rsidR="000A3551" w:rsidRPr="001430DE">
        <w:rPr>
          <w:highlight w:val="yellow"/>
        </w:rPr>
        <w:t xml:space="preserve"> </w:t>
      </w:r>
      <w:r w:rsidRPr="001430DE">
        <w:rPr>
          <w:highlight w:val="yellow"/>
        </w:rPr>
        <w:t>=</w:t>
      </w:r>
      <w:r w:rsidR="000A3551" w:rsidRPr="001430DE">
        <w:rPr>
          <w:highlight w:val="yellow"/>
        </w:rPr>
        <w:t xml:space="preserve"> </w:t>
      </w:r>
      <w:r w:rsidRPr="001430DE">
        <w:rPr>
          <w:highlight w:val="yellow"/>
        </w:rPr>
        <w:t>40 on 8/1/2017</w:t>
      </w:r>
    </w:p>
    <w:p w14:paraId="625AE423" w14:textId="36818BDF" w:rsidR="00C22F9F" w:rsidRPr="001430DE" w:rsidRDefault="003106F5" w:rsidP="00590398">
      <w:pPr>
        <w:rPr>
          <w:highlight w:val="yellow"/>
        </w:rPr>
      </w:pPr>
      <w:r w:rsidRPr="001430DE">
        <w:rPr>
          <w:highlight w:val="yellow"/>
        </w:rPr>
        <w:t>Recommendation is to add second line drug</w:t>
      </w:r>
      <w:r w:rsidR="001430DE" w:rsidRPr="001430DE">
        <w:rPr>
          <w:highlight w:val="yellow"/>
        </w:rPr>
        <w:t xml:space="preserve">, glipizide, </w:t>
      </w:r>
      <w:proofErr w:type="spellStart"/>
      <w:r w:rsidR="001430DE" w:rsidRPr="001430DE">
        <w:rPr>
          <w:highlight w:val="yellow"/>
        </w:rPr>
        <w:t>pio</w:t>
      </w:r>
      <w:proofErr w:type="spellEnd"/>
      <w:r w:rsidR="001430DE" w:rsidRPr="001430DE">
        <w:rPr>
          <w:highlight w:val="yellow"/>
        </w:rPr>
        <w:t xml:space="preserve">, </w:t>
      </w:r>
      <w:proofErr w:type="spellStart"/>
      <w:r w:rsidR="001430DE" w:rsidRPr="001430DE">
        <w:rPr>
          <w:highlight w:val="yellow"/>
        </w:rPr>
        <w:t>alogliptin</w:t>
      </w:r>
      <w:proofErr w:type="spellEnd"/>
    </w:p>
    <w:p w14:paraId="228ACA6A" w14:textId="70C3C28D" w:rsidR="001430DE" w:rsidRPr="001430DE" w:rsidRDefault="001430DE" w:rsidP="001430DE">
      <w:pPr>
        <w:pStyle w:val="Heading3"/>
        <w:rPr>
          <w:highlight w:val="yellow"/>
        </w:rPr>
      </w:pPr>
      <w:r w:rsidRPr="001430DE">
        <w:rPr>
          <w:highlight w:val="yellow"/>
        </w:rPr>
        <w:t>Case C1</w:t>
      </w:r>
    </w:p>
    <w:p w14:paraId="4184047F" w14:textId="77777777" w:rsidR="001430DE" w:rsidRPr="001430DE" w:rsidRDefault="001430DE" w:rsidP="001430DE">
      <w:pPr>
        <w:rPr>
          <w:highlight w:val="yellow"/>
        </w:rPr>
      </w:pPr>
      <w:r w:rsidRPr="001430DE">
        <w:rPr>
          <w:highlight w:val="yellow"/>
        </w:rPr>
        <w:t>Drug not contraindicated and dose cannot be increased because of a “do not intensify uncontrollable” criteria:</w:t>
      </w:r>
    </w:p>
    <w:p w14:paraId="00AD5AA0" w14:textId="77777777" w:rsidR="001430DE" w:rsidRPr="001430DE" w:rsidRDefault="001430DE" w:rsidP="001430DE">
      <w:pPr>
        <w:rPr>
          <w:highlight w:val="yellow"/>
        </w:rPr>
      </w:pPr>
      <w:r w:rsidRPr="001430DE">
        <w:rPr>
          <w:highlight w:val="yellow"/>
        </w:rPr>
        <w:t>Medication: metformin 1000 mg</w:t>
      </w:r>
    </w:p>
    <w:p w14:paraId="157A617A" w14:textId="65666535" w:rsidR="001430DE" w:rsidRPr="001430DE" w:rsidRDefault="001430DE" w:rsidP="001430DE">
      <w:pPr>
        <w:rPr>
          <w:highlight w:val="yellow"/>
        </w:rPr>
      </w:pPr>
      <w:r w:rsidRPr="001430DE">
        <w:rPr>
          <w:highlight w:val="yellow"/>
        </w:rPr>
        <w:t>Dx of CVD</w:t>
      </w:r>
    </w:p>
    <w:p w14:paraId="12FA4563" w14:textId="77777777" w:rsidR="001430DE" w:rsidRPr="001430DE" w:rsidRDefault="001430DE" w:rsidP="001430DE">
      <w:pPr>
        <w:rPr>
          <w:highlight w:val="yellow"/>
        </w:rPr>
      </w:pPr>
      <w:r w:rsidRPr="001430DE">
        <w:rPr>
          <w:highlight w:val="yellow"/>
        </w:rPr>
        <w:t>Labs: eGFR = 40 on 8/1/2017</w:t>
      </w:r>
    </w:p>
    <w:p w14:paraId="2644B18F" w14:textId="37EEC894" w:rsidR="001430DE" w:rsidRPr="00840DE3" w:rsidRDefault="001430DE" w:rsidP="001430DE">
      <w:r w:rsidRPr="001430DE">
        <w:rPr>
          <w:highlight w:val="yellow"/>
        </w:rPr>
        <w:t xml:space="preserve">Recommendation is to add second line drug, glipizide, </w:t>
      </w:r>
      <w:proofErr w:type="spellStart"/>
      <w:r w:rsidRPr="001430DE">
        <w:rPr>
          <w:highlight w:val="yellow"/>
        </w:rPr>
        <w:t>pio</w:t>
      </w:r>
      <w:proofErr w:type="spellEnd"/>
      <w:r w:rsidRPr="001430DE">
        <w:rPr>
          <w:highlight w:val="yellow"/>
        </w:rPr>
        <w:t xml:space="preserve">, </w:t>
      </w:r>
      <w:proofErr w:type="spellStart"/>
      <w:r w:rsidRPr="001430DE">
        <w:rPr>
          <w:highlight w:val="yellow"/>
        </w:rPr>
        <w:t>alogliptin</w:t>
      </w:r>
      <w:proofErr w:type="spellEnd"/>
      <w:r w:rsidRPr="001430DE">
        <w:rPr>
          <w:highlight w:val="yellow"/>
        </w:rPr>
        <w:t xml:space="preserve">, </w:t>
      </w:r>
      <w:proofErr w:type="spellStart"/>
      <w:r w:rsidRPr="001430DE">
        <w:rPr>
          <w:highlight w:val="yellow"/>
        </w:rPr>
        <w:t>semaglutide</w:t>
      </w:r>
      <w:proofErr w:type="spellEnd"/>
      <w:r w:rsidRPr="001430DE">
        <w:rPr>
          <w:highlight w:val="yellow"/>
        </w:rPr>
        <w:t xml:space="preserve"> (not </w:t>
      </w:r>
      <w:proofErr w:type="spellStart"/>
      <w:r w:rsidRPr="001430DE">
        <w:rPr>
          <w:highlight w:val="yellow"/>
        </w:rPr>
        <w:t>empa</w:t>
      </w:r>
      <w:proofErr w:type="spellEnd"/>
      <w:r w:rsidRPr="001430DE">
        <w:rPr>
          <w:highlight w:val="yellow"/>
        </w:rPr>
        <w:t>)</w:t>
      </w:r>
    </w:p>
    <w:p w14:paraId="13BF0761" w14:textId="77777777" w:rsidR="001430DE" w:rsidRPr="00840DE3" w:rsidRDefault="001430DE" w:rsidP="00590398"/>
    <w:p w14:paraId="039A6957" w14:textId="77777777" w:rsidR="00BD2D27" w:rsidRPr="00840DE3" w:rsidRDefault="000C6B40" w:rsidP="00BD2D27">
      <w:pPr>
        <w:pStyle w:val="Heading3"/>
      </w:pPr>
      <w:bookmarkStart w:id="164" w:name="_Ref491899707"/>
      <w:bookmarkStart w:id="165" w:name="_Toc3199985"/>
      <w:r w:rsidRPr="00840DE3">
        <w:t>Case D</w:t>
      </w:r>
      <w:bookmarkEnd w:id="164"/>
      <w:bookmarkEnd w:id="165"/>
    </w:p>
    <w:p w14:paraId="4D391E31" w14:textId="466A7F64" w:rsidR="000C6B40" w:rsidRPr="001430DE" w:rsidRDefault="00BD2D27" w:rsidP="00590398">
      <w:pPr>
        <w:rPr>
          <w:highlight w:val="yellow"/>
        </w:rPr>
      </w:pPr>
      <w:r w:rsidRPr="001430DE">
        <w:rPr>
          <w:highlight w:val="yellow"/>
        </w:rPr>
        <w:t>D</w:t>
      </w:r>
      <w:r w:rsidR="000C6B40" w:rsidRPr="001430DE">
        <w:rPr>
          <w:highlight w:val="yellow"/>
        </w:rPr>
        <w:t>rug not contraindicated and dose cannot be increased because drug is at maximum dose</w:t>
      </w:r>
      <w:r w:rsidR="00C15335" w:rsidRPr="001430DE">
        <w:rPr>
          <w:highlight w:val="yellow"/>
        </w:rPr>
        <w:t>:</w:t>
      </w:r>
    </w:p>
    <w:p w14:paraId="2348128C" w14:textId="553759A5" w:rsidR="000C6B40" w:rsidRPr="001430DE" w:rsidRDefault="000C6B40" w:rsidP="00590398">
      <w:pPr>
        <w:rPr>
          <w:highlight w:val="yellow"/>
        </w:rPr>
      </w:pPr>
      <w:r w:rsidRPr="001430DE">
        <w:rPr>
          <w:highlight w:val="yellow"/>
        </w:rPr>
        <w:t>Medication:</w:t>
      </w:r>
      <w:r w:rsidR="006640C9" w:rsidRPr="001430DE">
        <w:rPr>
          <w:highlight w:val="yellow"/>
        </w:rPr>
        <w:t xml:space="preserve"> </w:t>
      </w:r>
      <w:r w:rsidRPr="001430DE">
        <w:rPr>
          <w:highlight w:val="yellow"/>
        </w:rPr>
        <w:t>metformin 2500 mg</w:t>
      </w:r>
    </w:p>
    <w:p w14:paraId="71EFEEBE" w14:textId="1CA6E9C2" w:rsidR="001430DE" w:rsidRPr="001430DE" w:rsidRDefault="001430DE" w:rsidP="00590398">
      <w:pPr>
        <w:rPr>
          <w:highlight w:val="yellow"/>
        </w:rPr>
      </w:pPr>
      <w:r w:rsidRPr="001430DE">
        <w:rPr>
          <w:highlight w:val="yellow"/>
        </w:rPr>
        <w:t>No CVD</w:t>
      </w:r>
    </w:p>
    <w:p w14:paraId="1EFC490C" w14:textId="2FFB51B3" w:rsidR="000C6B40" w:rsidRPr="001430DE" w:rsidRDefault="000C6B40" w:rsidP="00590398">
      <w:pPr>
        <w:rPr>
          <w:highlight w:val="yellow"/>
        </w:rPr>
      </w:pPr>
      <w:r w:rsidRPr="001430DE">
        <w:rPr>
          <w:highlight w:val="yellow"/>
        </w:rPr>
        <w:t>Labs:</w:t>
      </w:r>
      <w:r w:rsidR="006640C9" w:rsidRPr="001430DE">
        <w:rPr>
          <w:highlight w:val="yellow"/>
        </w:rPr>
        <w:t xml:space="preserve"> </w:t>
      </w:r>
      <w:r w:rsidRPr="001430DE">
        <w:rPr>
          <w:highlight w:val="yellow"/>
        </w:rPr>
        <w:t>eGFR</w:t>
      </w:r>
      <w:r w:rsidR="000A3551" w:rsidRPr="001430DE">
        <w:rPr>
          <w:highlight w:val="yellow"/>
        </w:rPr>
        <w:t xml:space="preserve"> </w:t>
      </w:r>
      <w:r w:rsidRPr="001430DE">
        <w:rPr>
          <w:highlight w:val="yellow"/>
        </w:rPr>
        <w:t>=</w:t>
      </w:r>
      <w:r w:rsidR="000A3551" w:rsidRPr="001430DE">
        <w:rPr>
          <w:highlight w:val="yellow"/>
        </w:rPr>
        <w:t xml:space="preserve"> </w:t>
      </w:r>
      <w:r w:rsidRPr="001430DE">
        <w:rPr>
          <w:highlight w:val="yellow"/>
        </w:rPr>
        <w:t>80 on 8/1/2017</w:t>
      </w:r>
    </w:p>
    <w:p w14:paraId="5A915CE7" w14:textId="0128E38C" w:rsidR="003106F5" w:rsidRPr="001430DE" w:rsidRDefault="003106F5" w:rsidP="00590398">
      <w:pPr>
        <w:rPr>
          <w:highlight w:val="yellow"/>
        </w:rPr>
      </w:pPr>
      <w:r w:rsidRPr="001430DE">
        <w:rPr>
          <w:highlight w:val="yellow"/>
        </w:rPr>
        <w:t>Recommendation is to add second line drug</w:t>
      </w:r>
      <w:r w:rsidR="001430DE" w:rsidRPr="001430DE">
        <w:rPr>
          <w:highlight w:val="yellow"/>
        </w:rPr>
        <w:t xml:space="preserve">, , glipizide, </w:t>
      </w:r>
      <w:proofErr w:type="spellStart"/>
      <w:r w:rsidR="001430DE" w:rsidRPr="001430DE">
        <w:rPr>
          <w:highlight w:val="yellow"/>
        </w:rPr>
        <w:t>pio</w:t>
      </w:r>
      <w:proofErr w:type="spellEnd"/>
      <w:r w:rsidR="001430DE" w:rsidRPr="001430DE">
        <w:rPr>
          <w:highlight w:val="yellow"/>
        </w:rPr>
        <w:t xml:space="preserve">, </w:t>
      </w:r>
      <w:proofErr w:type="spellStart"/>
      <w:r w:rsidR="001430DE" w:rsidRPr="001430DE">
        <w:rPr>
          <w:highlight w:val="yellow"/>
        </w:rPr>
        <w:t>alogliptin</w:t>
      </w:r>
      <w:proofErr w:type="spellEnd"/>
    </w:p>
    <w:p w14:paraId="78F7FA83" w14:textId="3DD22B83" w:rsidR="001430DE" w:rsidRPr="001430DE" w:rsidRDefault="001430DE" w:rsidP="001430DE">
      <w:pPr>
        <w:pStyle w:val="Heading3"/>
        <w:rPr>
          <w:highlight w:val="yellow"/>
        </w:rPr>
      </w:pPr>
      <w:r w:rsidRPr="001430DE">
        <w:rPr>
          <w:highlight w:val="yellow"/>
        </w:rPr>
        <w:t>Case D1</w:t>
      </w:r>
    </w:p>
    <w:p w14:paraId="5C527B82" w14:textId="77777777" w:rsidR="001430DE" w:rsidRPr="001430DE" w:rsidRDefault="001430DE" w:rsidP="001430DE">
      <w:pPr>
        <w:rPr>
          <w:highlight w:val="yellow"/>
        </w:rPr>
      </w:pPr>
      <w:r w:rsidRPr="001430DE">
        <w:rPr>
          <w:highlight w:val="yellow"/>
        </w:rPr>
        <w:t>Drug not contraindicated and dose cannot be increased because drug is at maximum dose:</w:t>
      </w:r>
    </w:p>
    <w:p w14:paraId="63591718" w14:textId="77777777" w:rsidR="001430DE" w:rsidRPr="001430DE" w:rsidRDefault="001430DE" w:rsidP="001430DE">
      <w:pPr>
        <w:rPr>
          <w:highlight w:val="yellow"/>
        </w:rPr>
      </w:pPr>
      <w:r w:rsidRPr="001430DE">
        <w:rPr>
          <w:highlight w:val="yellow"/>
        </w:rPr>
        <w:lastRenderedPageBreak/>
        <w:t>Medication: metformin 2500 mg</w:t>
      </w:r>
    </w:p>
    <w:p w14:paraId="4A627F2F" w14:textId="3FB60165" w:rsidR="001430DE" w:rsidRPr="001430DE" w:rsidRDefault="001430DE" w:rsidP="001430DE">
      <w:pPr>
        <w:rPr>
          <w:highlight w:val="yellow"/>
        </w:rPr>
      </w:pPr>
      <w:r w:rsidRPr="001430DE">
        <w:rPr>
          <w:highlight w:val="yellow"/>
        </w:rPr>
        <w:t>Dx CVD</w:t>
      </w:r>
    </w:p>
    <w:p w14:paraId="6BD7F0FF" w14:textId="77777777" w:rsidR="001430DE" w:rsidRPr="001430DE" w:rsidRDefault="001430DE" w:rsidP="001430DE">
      <w:pPr>
        <w:rPr>
          <w:highlight w:val="yellow"/>
        </w:rPr>
      </w:pPr>
      <w:r w:rsidRPr="001430DE">
        <w:rPr>
          <w:highlight w:val="yellow"/>
        </w:rPr>
        <w:t>Labs: eGFR = 80 on 8/1/2017</w:t>
      </w:r>
    </w:p>
    <w:p w14:paraId="56455B73" w14:textId="446058EE" w:rsidR="001430DE" w:rsidRPr="001430DE" w:rsidRDefault="001430DE" w:rsidP="001430DE">
      <w:r w:rsidRPr="001430DE">
        <w:rPr>
          <w:highlight w:val="yellow"/>
        </w:rPr>
        <w:t xml:space="preserve">Recommendation is to add second line drug, , glipizide, </w:t>
      </w:r>
      <w:proofErr w:type="spellStart"/>
      <w:r w:rsidRPr="001430DE">
        <w:rPr>
          <w:highlight w:val="yellow"/>
        </w:rPr>
        <w:t>pio</w:t>
      </w:r>
      <w:proofErr w:type="spellEnd"/>
      <w:r w:rsidRPr="001430DE">
        <w:rPr>
          <w:highlight w:val="yellow"/>
        </w:rPr>
        <w:t xml:space="preserve">, </w:t>
      </w:r>
      <w:proofErr w:type="spellStart"/>
      <w:r w:rsidRPr="001430DE">
        <w:rPr>
          <w:highlight w:val="yellow"/>
        </w:rPr>
        <w:t>alogliptin</w:t>
      </w:r>
      <w:proofErr w:type="spellEnd"/>
      <w:r w:rsidRPr="001430DE">
        <w:rPr>
          <w:highlight w:val="yellow"/>
        </w:rPr>
        <w:t xml:space="preserve">, </w:t>
      </w:r>
      <w:proofErr w:type="spellStart"/>
      <w:r w:rsidRPr="001430DE">
        <w:rPr>
          <w:highlight w:val="yellow"/>
        </w:rPr>
        <w:t>empa</w:t>
      </w:r>
      <w:proofErr w:type="spellEnd"/>
      <w:r w:rsidRPr="001430DE">
        <w:rPr>
          <w:highlight w:val="yellow"/>
        </w:rPr>
        <w:t xml:space="preserve">, </w:t>
      </w:r>
      <w:proofErr w:type="spellStart"/>
      <w:r w:rsidRPr="001430DE">
        <w:rPr>
          <w:highlight w:val="yellow"/>
        </w:rPr>
        <w:t>semaglutide</w:t>
      </w:r>
      <w:proofErr w:type="spellEnd"/>
    </w:p>
    <w:p w14:paraId="4B042478" w14:textId="77777777" w:rsidR="001430DE" w:rsidRPr="00840DE3" w:rsidRDefault="001430DE" w:rsidP="00590398"/>
    <w:p w14:paraId="1CA3ADF7" w14:textId="77777777" w:rsidR="00BD2D27" w:rsidRPr="00840DE3" w:rsidRDefault="000C6B40" w:rsidP="00BD2D27">
      <w:pPr>
        <w:pStyle w:val="Heading3"/>
      </w:pPr>
      <w:bookmarkStart w:id="166" w:name="_Ref491899718"/>
      <w:bookmarkStart w:id="167" w:name="_Toc3199986"/>
      <w:r w:rsidRPr="00840DE3">
        <w:t>Case E</w:t>
      </w:r>
      <w:bookmarkEnd w:id="166"/>
      <w:bookmarkEnd w:id="167"/>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0D94E62C" w:rsidR="003106F5" w:rsidRPr="00840DE3" w:rsidRDefault="003106F5" w:rsidP="00590398">
      <w:r w:rsidRPr="006976E0">
        <w:rPr>
          <w:highlight w:val="yellow"/>
        </w:rPr>
        <w:t>Recommendation is to stop metformin and add second line drug</w:t>
      </w:r>
      <w:r w:rsidR="009B1ACF" w:rsidRPr="006976E0">
        <w:rPr>
          <w:highlight w:val="yellow"/>
        </w:rPr>
        <w:t xml:space="preserve"> glipizide, pioglitazone.</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68" w:name="_Two_drug_Scenario"/>
      <w:bookmarkStart w:id="169" w:name="_Ref494706368"/>
      <w:bookmarkStart w:id="170" w:name="_Toc3199987"/>
      <w:bookmarkEnd w:id="168"/>
      <w:r w:rsidRPr="00840DE3">
        <w:t>Two drug Scenario</w:t>
      </w:r>
      <w:bookmarkEnd w:id="169"/>
      <w:bookmarkEnd w:id="170"/>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C92E3C">
      <w:pPr>
        <w:pStyle w:val="Heading3"/>
      </w:pPr>
      <w:bookmarkStart w:id="171" w:name="_Ref491901006"/>
      <w:bookmarkStart w:id="172" w:name="_Toc3199988"/>
      <w:r w:rsidRPr="00840DE3">
        <w:t>Case 1</w:t>
      </w:r>
      <w:bookmarkEnd w:id="171"/>
      <w:bookmarkEnd w:id="172"/>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6A1A946C" w:rsidR="005E0AD3" w:rsidRPr="00840DE3" w:rsidRDefault="00A969C3" w:rsidP="00333EEC">
      <w:r w:rsidRPr="006976E0">
        <w:rPr>
          <w:highlight w:val="yellow"/>
        </w:rPr>
        <w:t xml:space="preserve">Recommendation is to stop both drugs; add </w:t>
      </w:r>
      <w:r w:rsidR="007B6ABF" w:rsidRPr="006976E0">
        <w:rPr>
          <w:highlight w:val="yellow"/>
        </w:rPr>
        <w:t>glipizide.</w:t>
      </w:r>
    </w:p>
    <w:p w14:paraId="3EA376EF" w14:textId="77777777" w:rsidR="00333EEC" w:rsidRPr="00840DE3" w:rsidRDefault="005E0AD3" w:rsidP="00333EEC">
      <w:pPr>
        <w:pStyle w:val="Heading3"/>
      </w:pPr>
      <w:bookmarkStart w:id="173" w:name="_Ref491901016"/>
      <w:bookmarkStart w:id="174" w:name="_Toc3199989"/>
      <w:r w:rsidRPr="00840DE3">
        <w:t>Case 2</w:t>
      </w:r>
      <w:bookmarkEnd w:id="173"/>
      <w:bookmarkEnd w:id="174"/>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75" w:name="_Ref491901104"/>
      <w:bookmarkStart w:id="176" w:name="_Toc3199990"/>
      <w:r w:rsidRPr="00840DE3">
        <w:t>Case 3</w:t>
      </w:r>
      <w:bookmarkEnd w:id="175"/>
      <w:bookmarkEnd w:id="176"/>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lastRenderedPageBreak/>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77" w:name="_Ref491901113"/>
      <w:bookmarkStart w:id="178" w:name="_Toc3199991"/>
      <w:r w:rsidRPr="00840DE3">
        <w:t>Case 4</w:t>
      </w:r>
      <w:bookmarkEnd w:id="177"/>
      <w:bookmarkEnd w:id="178"/>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79" w:name="_Ref491901127"/>
      <w:bookmarkStart w:id="180" w:name="_Toc3199992"/>
      <w:r w:rsidRPr="00840DE3">
        <w:t>Case 5</w:t>
      </w:r>
      <w:bookmarkEnd w:id="179"/>
      <w:bookmarkEnd w:id="180"/>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81" w:name="_Ref491901978"/>
      <w:bookmarkStart w:id="182" w:name="_Toc3199993"/>
      <w:r w:rsidRPr="00840DE3">
        <w:t>Case 6</w:t>
      </w:r>
      <w:bookmarkEnd w:id="181"/>
      <w:bookmarkEnd w:id="182"/>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lastRenderedPageBreak/>
        <w:t>Recommendation is to increase dose of metformin or glipizide</w:t>
      </w:r>
    </w:p>
    <w:p w14:paraId="19E5758F" w14:textId="77777777" w:rsidR="00E2554C" w:rsidRPr="00840DE3" w:rsidRDefault="00E2554C" w:rsidP="00E2554C">
      <w:pPr>
        <w:pStyle w:val="Heading3"/>
      </w:pPr>
      <w:bookmarkStart w:id="183" w:name="_Ref491901987"/>
      <w:bookmarkStart w:id="184" w:name="_Toc3199994"/>
      <w:r w:rsidRPr="00840DE3">
        <w:t>Case 7</w:t>
      </w:r>
      <w:bookmarkEnd w:id="183"/>
      <w:bookmarkEnd w:id="184"/>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0A675056"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4E3F09">
        <w:t xml:space="preserve"> and</w:t>
      </w:r>
      <w:r w:rsidR="003F3436" w:rsidRPr="00840DE3">
        <w:t xml:space="preserve">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85" w:name="_Ref491902001"/>
      <w:bookmarkStart w:id="186" w:name="_Toc3199995"/>
      <w:r w:rsidRPr="00840DE3">
        <w:t>Case 8</w:t>
      </w:r>
      <w:bookmarkEnd w:id="185"/>
      <w:bookmarkEnd w:id="186"/>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87" w:name="_Ref491902013"/>
      <w:bookmarkStart w:id="188" w:name="_Toc3199996"/>
      <w:r w:rsidRPr="00840DE3">
        <w:t>Case 9</w:t>
      </w:r>
      <w:bookmarkEnd w:id="187"/>
      <w:bookmarkEnd w:id="188"/>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89" w:name="_Ref491902023"/>
      <w:bookmarkStart w:id="190" w:name="_Toc3199997"/>
      <w:r w:rsidRPr="00840DE3">
        <w:lastRenderedPageBreak/>
        <w:t>Case 10</w:t>
      </w:r>
      <w:bookmarkEnd w:id="189"/>
      <w:bookmarkEnd w:id="190"/>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91" w:name="_Ref491902035"/>
      <w:bookmarkStart w:id="192" w:name="_Toc3199998"/>
      <w:r w:rsidRPr="00840DE3">
        <w:t>Case 11</w:t>
      </w:r>
      <w:bookmarkEnd w:id="191"/>
      <w:bookmarkEnd w:id="192"/>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93" w:name="_Ref491902049"/>
      <w:bookmarkStart w:id="194" w:name="_Toc3199999"/>
      <w:r w:rsidRPr="00840DE3">
        <w:t>Case 12</w:t>
      </w:r>
      <w:bookmarkEnd w:id="193"/>
      <w:bookmarkEnd w:id="194"/>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95" w:name="_Ref491902061"/>
      <w:bookmarkStart w:id="196" w:name="_Toc3200000"/>
      <w:r w:rsidRPr="00840DE3">
        <w:lastRenderedPageBreak/>
        <w:t>Case 13</w:t>
      </w:r>
      <w:bookmarkEnd w:id="195"/>
      <w:bookmarkEnd w:id="196"/>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97" w:name="_Ref491902071"/>
      <w:bookmarkStart w:id="198" w:name="_Toc3200001"/>
      <w:r w:rsidRPr="00840DE3">
        <w:t>Case 14</w:t>
      </w:r>
      <w:bookmarkEnd w:id="197"/>
      <w:bookmarkEnd w:id="198"/>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99" w:name="_Ref491902083"/>
      <w:bookmarkStart w:id="200" w:name="_Toc3200002"/>
      <w:r w:rsidRPr="00840DE3">
        <w:t>Case 15</w:t>
      </w:r>
      <w:bookmarkEnd w:id="199"/>
      <w:bookmarkEnd w:id="200"/>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201" w:name="_Toc3200003" w:displacedByCustomXml="next"/>
    <w:bookmarkStart w:id="202"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201"/>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End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CB5199"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CB5199"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203" w:name="_Toc3200004"/>
          <w:r w:rsidRPr="00840DE3">
            <w:lastRenderedPageBreak/>
            <w:t>Wish list/To do’s</w:t>
          </w:r>
        </w:p>
        <w:bookmarkEnd w:id="202" w:displacedByCustomXml="next"/>
      </w:sdtContent>
    </w:sdt>
    <w:bookmarkEnd w:id="203"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0A89033"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w:t>
      </w:r>
      <w:r w:rsidR="009F769A">
        <w:t>t encoding of bad drug partners, which, in turn impacts count of number of encoded drugs in same drug class.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lastRenderedPageBreak/>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roofErr w:type="spellStart"/>
            <w:r w:rsidRPr="00840DE3">
              <w:rPr>
                <w:rFonts w:ascii="Calibri" w:eastAsia="Times New Roman" w:hAnsi="Calibri" w:cs="Times New Roman"/>
                <w:color w:val="000000"/>
                <w:sz w:val="22"/>
              </w:rPr>
              <w:t>Saxagliptin</w:t>
            </w:r>
            <w:proofErr w:type="spellEnd"/>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proofErr w:type="spellStart"/>
            <w:r w:rsidRPr="00840DE3">
              <w:rPr>
                <w:rFonts w:ascii="Calibri" w:eastAsia="Times New Roman" w:hAnsi="Calibri" w:cs="Times New Roman"/>
                <w:color w:val="000000"/>
                <w:sz w:val="22"/>
              </w:rPr>
              <w:t>Alogliptin</w:t>
            </w:r>
            <w:proofErr w:type="spellEnd"/>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0AFD090A" w:rsidR="00550452" w:rsidRPr="00840DE3" w:rsidRDefault="00550452" w:rsidP="00550452">
      <w:pPr>
        <w:spacing w:before="0" w:after="0" w:line="276" w:lineRule="auto"/>
        <w:ind w:left="720"/>
      </w:pPr>
      <w:r w:rsidRPr="00840DE3">
        <w:t xml:space="preserve">Specific case:  presence of pioglitazone and gemfibrozil.  </w:t>
      </w:r>
      <w:r w:rsidR="006B55C1">
        <w:t xml:space="preserve">Susana request; </w:t>
      </w:r>
      <w:r w:rsidRPr="00840DE3">
        <w:t>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lastRenderedPageBreak/>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E3E2EA6" w:rsidR="00A03892" w:rsidRDefault="00A03892" w:rsidP="00A03892">
      <w:pPr>
        <w:ind w:left="1440"/>
      </w:pPr>
      <w:r>
        <w:t xml:space="preserve">Also, how to deal with metformin if eGFR&lt;45 in the past year and is not at max dose, but cannot increase dose.   How to integrate this situation with criterion above “at max dose”.  Similarly for </w:t>
      </w:r>
      <w:proofErr w:type="spellStart"/>
      <w:r>
        <w:t>saxigliptin</w:t>
      </w:r>
      <w:proofErr w:type="spellEnd"/>
      <w:r>
        <w:t>.</w:t>
      </w:r>
    </w:p>
    <w:p w14:paraId="6BE1E13F" w14:textId="77777777" w:rsidR="00F2571D" w:rsidRDefault="00A01F56" w:rsidP="00A03892">
      <w:pPr>
        <w:ind w:left="1440"/>
      </w:pPr>
      <w:r>
        <w:t xml:space="preserve">What if we have “decrease dose situation” when drug at max dose?  </w:t>
      </w:r>
    </w:p>
    <w:p w14:paraId="62907B9B" w14:textId="138B8E61" w:rsidR="00B654A9" w:rsidRDefault="00B654A9" w:rsidP="00A03892">
      <w:pPr>
        <w:ind w:left="1440"/>
      </w:pPr>
      <w:r>
        <w:t>Need to check about when to do referral/messages about referral: on 3 drugs not on 2?</w:t>
      </w:r>
    </w:p>
    <w:p w14:paraId="615FF5F7" w14:textId="7CDC80CF" w:rsidR="00B654A9" w:rsidRDefault="00B654A9" w:rsidP="00A03892">
      <w:pPr>
        <w:ind w:left="1440"/>
      </w:pPr>
      <w:r>
        <w:t>CO question:  why not make out of scope &gt;=4 drugs? What are issues?</w:t>
      </w:r>
    </w:p>
    <w:p w14:paraId="45F082DC" w14:textId="06940D7D" w:rsidR="00862038" w:rsidRDefault="00B654A9" w:rsidP="00862038">
      <w:r>
        <w:t xml:space="preserve">Put on </w:t>
      </w:r>
      <w:proofErr w:type="spellStart"/>
      <w:r>
        <w:t>wishlist</w:t>
      </w:r>
      <w:proofErr w:type="spellEnd"/>
      <w:r w:rsidR="00862038">
        <w:t xml:space="preserve"> </w:t>
      </w:r>
      <w:r w:rsidR="00C31CF6">
        <w:t xml:space="preserve">at 8/14/2018 </w:t>
      </w:r>
      <w:proofErr w:type="spellStart"/>
      <w:r w:rsidR="00C31CF6">
        <w:t>medsafe</w:t>
      </w:r>
      <w:proofErr w:type="spellEnd"/>
      <w:r w:rsidR="00C31CF6">
        <w:t xml:space="preserve"> meeting.</w:t>
      </w:r>
    </w:p>
    <w:p w14:paraId="4ECF54C2" w14:textId="2F556368" w:rsidR="00B654A9" w:rsidRDefault="00B654A9" w:rsidP="00862038"/>
    <w:p w14:paraId="5846C277" w14:textId="0F38336C" w:rsidR="00521967" w:rsidRPr="00840DE3" w:rsidRDefault="00521967" w:rsidP="00521967">
      <w:pPr>
        <w:pStyle w:val="ListParagraph"/>
        <w:numPr>
          <w:ilvl w:val="0"/>
          <w:numId w:val="24"/>
        </w:numPr>
      </w:pPr>
      <w:r w:rsidRPr="00840DE3">
        <w:t xml:space="preserve">Display order of drug recommendations (from 4/24/2018 </w:t>
      </w:r>
      <w:proofErr w:type="spellStart"/>
      <w:r w:rsidRPr="00840DE3">
        <w:t>medsafe</w:t>
      </w:r>
      <w:proofErr w:type="spellEnd"/>
      <w:r w:rsidRPr="00840DE3">
        <w:t xml:space="preserv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lastRenderedPageBreak/>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 xml:space="preserve">Dependency:  need </w:t>
      </w:r>
      <w:proofErr w:type="spellStart"/>
      <w:r w:rsidRPr="00A25FED">
        <w:rPr>
          <w:rFonts w:ascii="Calibri" w:eastAsia="Times New Roman" w:hAnsi="Calibri" w:cs="Times New Roman"/>
          <w:szCs w:val="24"/>
        </w:rPr>
        <w:t>Drug_Usage</w:t>
      </w:r>
      <w:proofErr w:type="spellEnd"/>
      <w:r w:rsidRPr="00A25FED">
        <w:rPr>
          <w:rFonts w:ascii="Calibri" w:eastAsia="Times New Roman" w:hAnsi="Calibri" w:cs="Times New Roman"/>
          <w:szCs w:val="24"/>
        </w:rPr>
        <w:t xml:space="preserv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xml:space="preserve">Patient on Sax, dose 5, GFR </w:t>
      </w:r>
      <w:proofErr w:type="spellStart"/>
      <w:r w:rsidRPr="00A25FED">
        <w:rPr>
          <w:rFonts w:asciiTheme="minorHAnsi" w:hAnsiTheme="minorHAnsi"/>
        </w:rPr>
        <w:t>OLDer</w:t>
      </w:r>
      <w:proofErr w:type="spellEnd"/>
      <w:r w:rsidRPr="00A25FED">
        <w:rPr>
          <w:rFonts w:asciiTheme="minorHAnsi" w:hAnsiTheme="minorHAnsi"/>
        </w:rPr>
        <w:t xml:space="preserve">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proofErr w:type="spellStart"/>
      <w:r w:rsidRPr="00A25FED">
        <w:rPr>
          <w:rFonts w:asciiTheme="minorHAnsi" w:hAnsiTheme="minorHAnsi"/>
        </w:rPr>
        <w:t>pt</w:t>
      </w:r>
      <w:proofErr w:type="spellEnd"/>
      <w:r w:rsidRPr="00A25FED">
        <w:rPr>
          <w:rFonts w:asciiTheme="minorHAnsi" w:hAnsiTheme="minorHAnsi"/>
        </w:rPr>
        <w:t xml:space="preserve">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proofErr w:type="spellStart"/>
      <w:r w:rsidRPr="00A25FED">
        <w:rPr>
          <w:rFonts w:asciiTheme="minorHAnsi" w:hAnsiTheme="minorHAnsi"/>
        </w:rPr>
        <w:t>pt</w:t>
      </w:r>
      <w:proofErr w:type="spellEnd"/>
      <w:r w:rsidRPr="00A25FED">
        <w:rPr>
          <w:rFonts w:asciiTheme="minorHAnsi" w:hAnsiTheme="minorHAnsi"/>
        </w:rPr>
        <w:t xml:space="preserve"> on </w:t>
      </w:r>
      <w:proofErr w:type="spellStart"/>
      <w:r w:rsidRPr="00A25FED">
        <w:rPr>
          <w:rFonts w:asciiTheme="minorHAnsi" w:hAnsiTheme="minorHAnsi"/>
        </w:rPr>
        <w:t>glip</w:t>
      </w:r>
      <w:proofErr w:type="spellEnd"/>
      <w:r w:rsidRPr="00A25FED">
        <w:rPr>
          <w:rFonts w:asciiTheme="minorHAnsi" w:hAnsiTheme="minorHAnsi"/>
        </w:rPr>
        <w:t xml:space="preserve">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proofErr w:type="spellStart"/>
      <w:r w:rsidRPr="00A25FED">
        <w:rPr>
          <w:rFonts w:asciiTheme="minorHAnsi" w:hAnsiTheme="minorHAnsi"/>
        </w:rPr>
        <w:t>pt</w:t>
      </w:r>
      <w:proofErr w:type="spellEnd"/>
      <w:r w:rsidRPr="00A25FED">
        <w:rPr>
          <w:rFonts w:asciiTheme="minorHAnsi" w:hAnsiTheme="minorHAnsi"/>
        </w:rPr>
        <w:t xml:space="preserve"> on </w:t>
      </w:r>
      <w:proofErr w:type="spellStart"/>
      <w:r w:rsidRPr="00A25FED">
        <w:rPr>
          <w:rFonts w:asciiTheme="minorHAnsi" w:hAnsiTheme="minorHAnsi"/>
        </w:rPr>
        <w:t>glip</w:t>
      </w:r>
      <w:proofErr w:type="spellEnd"/>
      <w:r w:rsidRPr="00A25FED">
        <w:rPr>
          <w:rFonts w:asciiTheme="minorHAnsi" w:hAnsiTheme="minorHAnsi"/>
        </w:rPr>
        <w:t xml:space="preserve">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xml:space="preserve">               rec </w:t>
      </w:r>
      <w:proofErr w:type="spellStart"/>
      <w:r w:rsidRPr="00A25FED">
        <w:rPr>
          <w:rFonts w:asciiTheme="minorHAnsi" w:hAnsiTheme="minorHAnsi"/>
        </w:rPr>
        <w:t>incr</w:t>
      </w:r>
      <w:proofErr w:type="spellEnd"/>
      <w:r w:rsidRPr="00A25FED">
        <w:rPr>
          <w:rFonts w:asciiTheme="minorHAnsi" w:hAnsiTheme="minorHAnsi"/>
        </w:rPr>
        <w:t xml:space="preserve"> dose </w:t>
      </w:r>
      <w:proofErr w:type="spellStart"/>
      <w:r w:rsidRPr="00A25FED">
        <w:rPr>
          <w:rFonts w:asciiTheme="minorHAnsi" w:hAnsiTheme="minorHAnsi"/>
        </w:rPr>
        <w:t>glip</w:t>
      </w:r>
      <w:proofErr w:type="spellEnd"/>
      <w:r w:rsidRPr="00A25FED">
        <w:rPr>
          <w:rFonts w:asciiTheme="minorHAnsi" w:hAnsiTheme="minorHAnsi"/>
        </w:rPr>
        <w:t>  YES</w:t>
      </w:r>
    </w:p>
    <w:p w14:paraId="6A5AFA19" w14:textId="1CAFEE88" w:rsidR="00521967" w:rsidRPr="00A25FED" w:rsidRDefault="00521967" w:rsidP="00144079">
      <w:pPr>
        <w:rPr>
          <w:szCs w:val="24"/>
        </w:rPr>
      </w:pPr>
    </w:p>
    <w:p w14:paraId="245EAB1A" w14:textId="59081704" w:rsidR="00144079" w:rsidRPr="00834A5E"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r w:rsidR="00C06CB7">
        <w:rPr>
          <w:rFonts w:ascii="Calibri" w:eastAsia="Times New Roman" w:hAnsi="Calibri" w:cs="Times New Roman"/>
          <w:szCs w:val="24"/>
        </w:rPr>
        <w:t xml:space="preserve">  Questions similar to sax.</w:t>
      </w:r>
    </w:p>
    <w:p w14:paraId="379F73C7" w14:textId="4A963AD7" w:rsidR="00834A5E" w:rsidRPr="007209BD" w:rsidRDefault="00281B93" w:rsidP="00144079">
      <w:pPr>
        <w:pStyle w:val="ListParagraph"/>
        <w:numPr>
          <w:ilvl w:val="0"/>
          <w:numId w:val="24"/>
        </w:numPr>
        <w:rPr>
          <w:szCs w:val="24"/>
        </w:rPr>
      </w:pPr>
      <w:r>
        <w:rPr>
          <w:rFonts w:ascii="Calibri" w:eastAsia="Times New Roman" w:hAnsi="Calibri" w:cs="Times New Roman"/>
          <w:szCs w:val="24"/>
        </w:rPr>
        <w:t xml:space="preserve">From clinical and </w:t>
      </w:r>
      <w:proofErr w:type="spellStart"/>
      <w:r>
        <w:rPr>
          <w:rFonts w:ascii="Calibri" w:eastAsia="Times New Roman" w:hAnsi="Calibri" w:cs="Times New Roman"/>
          <w:szCs w:val="24"/>
        </w:rPr>
        <w:t>medsafe</w:t>
      </w:r>
      <w:proofErr w:type="spellEnd"/>
      <w:r>
        <w:rPr>
          <w:rFonts w:ascii="Calibri" w:eastAsia="Times New Roman" w:hAnsi="Calibri" w:cs="Times New Roman"/>
          <w:szCs w:val="24"/>
        </w:rPr>
        <w:t xml:space="preserve"> meeting 6/26/2028)  </w:t>
      </w:r>
      <w:r w:rsidR="00834A5E">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Pr>
          <w:rFonts w:ascii="Calibri" w:eastAsia="Times New Roman" w:hAnsi="Calibri" w:cs="Times New Roman"/>
          <w:szCs w:val="24"/>
        </w:rPr>
        <w:t xml:space="preserve">  Need to consider:</w:t>
      </w:r>
    </w:p>
    <w:p w14:paraId="072A0C21" w14:textId="3788E359"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lastRenderedPageBreak/>
        <w:t>What date should be used as date of med?  Date of prescription?  Date patient received his/her med?</w:t>
      </w:r>
    </w:p>
    <w:p w14:paraId="794AF3E2" w14:textId="29B1056E"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14:paraId="2667DD34" w14:textId="060D3B63" w:rsidR="00C06CB7" w:rsidRDefault="00C06CB7" w:rsidP="00C06CB7">
      <w:pPr>
        <w:pStyle w:val="ListParagraph"/>
        <w:numPr>
          <w:ilvl w:val="0"/>
          <w:numId w:val="24"/>
        </w:numPr>
        <w:rPr>
          <w:szCs w:val="24"/>
        </w:rPr>
      </w:pPr>
      <w:r>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Default="00AB1627" w:rsidP="00C06CB7">
      <w:pPr>
        <w:pStyle w:val="ListParagraph"/>
        <w:numPr>
          <w:ilvl w:val="0"/>
          <w:numId w:val="24"/>
        </w:numPr>
        <w:rPr>
          <w:szCs w:val="24"/>
        </w:rPr>
      </w:pPr>
      <w:r>
        <w:rPr>
          <w:szCs w:val="24"/>
        </w:rPr>
        <w:t>From offline testing 7/10/2018.  Display low MPR message for encoded drugs if patient doesn’t receive rec’s and has old HbA1c</w:t>
      </w:r>
    </w:p>
    <w:p w14:paraId="5CD54BFA" w14:textId="70BA8573" w:rsidR="00AB1627" w:rsidRDefault="00AB1627" w:rsidP="00C06CB7">
      <w:pPr>
        <w:pStyle w:val="ListParagraph"/>
        <w:numPr>
          <w:ilvl w:val="0"/>
          <w:numId w:val="24"/>
        </w:numPr>
        <w:rPr>
          <w:szCs w:val="24"/>
        </w:rPr>
      </w:pPr>
      <w:r>
        <w:rPr>
          <w:szCs w:val="24"/>
        </w:rPr>
        <w:t xml:space="preserve"> From offline testing 7/10/2018.  Display low MPR message for encoded drugs if patient doesn’t receive rec’s and has active prescriptions of 3+ encoded meds.</w:t>
      </w:r>
    </w:p>
    <w:p w14:paraId="3E9E8E67" w14:textId="169014C1" w:rsidR="00B654A9" w:rsidRDefault="00B654A9" w:rsidP="00C06CB7">
      <w:pPr>
        <w:pStyle w:val="ListParagraph"/>
        <w:numPr>
          <w:ilvl w:val="0"/>
          <w:numId w:val="24"/>
        </w:numPr>
        <w:rPr>
          <w:szCs w:val="24"/>
        </w:rPr>
      </w:pPr>
      <w:r>
        <w:rPr>
          <w:szCs w:val="24"/>
        </w:rPr>
        <w:t xml:space="preserve"> Currently, if patient on DM meds but not metformin, then we rec metformin as well as second line drugs.  Mike request that we only recommend metformin; if metformin has absolute contra, then rec second line drugs.</w:t>
      </w:r>
    </w:p>
    <w:p w14:paraId="52FE33D4" w14:textId="5A3D99FE" w:rsidR="000F1788" w:rsidRDefault="00EF5DD6" w:rsidP="00C06CB7">
      <w:pPr>
        <w:pStyle w:val="ListParagraph"/>
        <w:numPr>
          <w:ilvl w:val="0"/>
          <w:numId w:val="24"/>
        </w:numPr>
        <w:rPr>
          <w:szCs w:val="24"/>
        </w:rPr>
      </w:pPr>
      <w:bookmarkStart w:id="204" w:name="_Hlk529272924"/>
      <w:r>
        <w:rPr>
          <w:szCs w:val="24"/>
        </w:rPr>
        <w:t xml:space="preserve">11/6/2018 </w:t>
      </w:r>
      <w:r w:rsidR="000F1788">
        <w:rPr>
          <w:szCs w:val="24"/>
        </w:rPr>
        <w:t xml:space="preserve">Update </w:t>
      </w:r>
      <w:proofErr w:type="spellStart"/>
      <w:r w:rsidR="000F1788">
        <w:rPr>
          <w:szCs w:val="24"/>
        </w:rPr>
        <w:t>loinc</w:t>
      </w:r>
      <w:proofErr w:type="spellEnd"/>
      <w:r w:rsidR="000F1788">
        <w:rPr>
          <w:szCs w:val="24"/>
        </w:rPr>
        <w:t xml:space="preserve"> codes for B12, then create message, if patient has Rx for metformin or metformin XL and B12 is older than 1 year, then issue message to order b12, order b12.</w:t>
      </w:r>
    </w:p>
    <w:p w14:paraId="08498C3B" w14:textId="075E1B6C" w:rsidR="00D9693C" w:rsidRDefault="00D9693C" w:rsidP="00C06CB7">
      <w:pPr>
        <w:pStyle w:val="ListParagraph"/>
        <w:numPr>
          <w:ilvl w:val="0"/>
          <w:numId w:val="24"/>
        </w:numPr>
        <w:rPr>
          <w:szCs w:val="24"/>
        </w:rPr>
      </w:pPr>
      <w:r>
        <w:rPr>
          <w:szCs w:val="24"/>
        </w:rPr>
        <w:t>Clean up Bad Drug Partner for glipizide; Samson added slot “should prescribe at most one=true” for SU;  that -should- mean we don’t have to include other SU as bad drug partners for glipizide.  Need to unit test.</w:t>
      </w:r>
    </w:p>
    <w:bookmarkEnd w:id="204"/>
    <w:p w14:paraId="2C70D3C3" w14:textId="0F71FC8C" w:rsidR="006E0198" w:rsidRDefault="009C3B56" w:rsidP="006E0198">
      <w:pPr>
        <w:pStyle w:val="ListParagraph"/>
        <w:numPr>
          <w:ilvl w:val="0"/>
          <w:numId w:val="24"/>
        </w:numPr>
        <w:rPr>
          <w:highlight w:val="yellow"/>
        </w:rPr>
      </w:pPr>
      <w:r>
        <w:rPr>
          <w:highlight w:val="yellow"/>
        </w:rPr>
        <w:t xml:space="preserve">3/11/2019 </w:t>
      </w:r>
      <w:r w:rsidR="006E0198">
        <w:rPr>
          <w:highlight w:val="yellow"/>
        </w:rPr>
        <w:t>Add Dosing info for injectables and oral meds.</w:t>
      </w:r>
    </w:p>
    <w:p w14:paraId="4285E3D2" w14:textId="76EF1720" w:rsidR="006E0198" w:rsidRPr="006E0198" w:rsidRDefault="006E0198" w:rsidP="006E0198">
      <w:pPr>
        <w:pStyle w:val="ListParagraph"/>
        <w:ind w:left="720"/>
        <w:rPr>
          <w:highlight w:val="yellow"/>
        </w:rPr>
      </w:pPr>
      <w:proofErr w:type="spellStart"/>
      <w:r>
        <w:rPr>
          <w:highlight w:val="yellow"/>
        </w:rPr>
        <w:t>Semaglutide</w:t>
      </w:r>
      <w:proofErr w:type="spellEnd"/>
      <w:r>
        <w:rPr>
          <w:highlight w:val="yellow"/>
        </w:rPr>
        <w:t xml:space="preserve"> </w:t>
      </w:r>
      <w:r w:rsidRPr="006E0198">
        <w:rPr>
          <w:highlight w:val="yellow"/>
        </w:rPr>
        <w:t xml:space="preserve">Doses are 0.25 mg/.5/1mg   syringe single use </w:t>
      </w:r>
    </w:p>
    <w:p w14:paraId="2581BB58" w14:textId="77777777" w:rsidR="006E0198" w:rsidRPr="006E0198" w:rsidRDefault="006E0198" w:rsidP="006E0198">
      <w:pPr>
        <w:pStyle w:val="ListParagraph"/>
        <w:ind w:left="720"/>
        <w:rPr>
          <w:highlight w:val="yellow"/>
        </w:rPr>
      </w:pPr>
      <w:r w:rsidRPr="006E0198">
        <w:rPr>
          <w:highlight w:val="yellow"/>
        </w:rPr>
        <w:t xml:space="preserve">Start .25 mg once </w:t>
      </w:r>
      <w:proofErr w:type="spellStart"/>
      <w:r w:rsidRPr="006E0198">
        <w:rPr>
          <w:highlight w:val="yellow"/>
        </w:rPr>
        <w:t>wk</w:t>
      </w:r>
      <w:proofErr w:type="spellEnd"/>
      <w:r w:rsidRPr="006E0198">
        <w:rPr>
          <w:highlight w:val="yellow"/>
        </w:rPr>
        <w:t xml:space="preserve"> for 4 </w:t>
      </w:r>
      <w:proofErr w:type="spellStart"/>
      <w:r w:rsidRPr="006E0198">
        <w:rPr>
          <w:highlight w:val="yellow"/>
        </w:rPr>
        <w:t>wks</w:t>
      </w:r>
      <w:proofErr w:type="spellEnd"/>
      <w:r w:rsidRPr="006E0198">
        <w:rPr>
          <w:highlight w:val="yellow"/>
        </w:rPr>
        <w:t xml:space="preserve">; increase to 0.5 for 4 weeks; then increase to 1 mg </w:t>
      </w:r>
    </w:p>
    <w:p w14:paraId="7CFCE074" w14:textId="77777777" w:rsidR="006E0198" w:rsidRDefault="006E0198" w:rsidP="006E0198">
      <w:pPr>
        <w:pStyle w:val="ListParagraph"/>
        <w:ind w:left="720"/>
      </w:pPr>
      <w:r w:rsidRPr="006E0198">
        <w:rPr>
          <w:highlight w:val="yellow"/>
        </w:rPr>
        <w:t>All once per week</w:t>
      </w:r>
    </w:p>
    <w:p w14:paraId="6BB081F7" w14:textId="59F86857" w:rsidR="0090238C" w:rsidRDefault="0090238C" w:rsidP="0090238C">
      <w:pPr>
        <w:pStyle w:val="ListParagraph"/>
        <w:numPr>
          <w:ilvl w:val="0"/>
          <w:numId w:val="24"/>
        </w:numPr>
      </w:pPr>
      <w:r>
        <w:t xml:space="preserve">3/14/2019  </w:t>
      </w:r>
      <w:proofErr w:type="spellStart"/>
      <w:r>
        <w:t>Semaglutide</w:t>
      </w:r>
      <w:proofErr w:type="spellEnd"/>
      <w:r>
        <w:t xml:space="preserve"> has max dose =0.0; increase dose ceiling=0.0, otherwise there will be an error thrown.  Check for drugs with dose&gt;max dose excludes </w:t>
      </w:r>
      <w:proofErr w:type="spellStart"/>
      <w:r>
        <w:t>semaglutide</w:t>
      </w:r>
      <w:proofErr w:type="spellEnd"/>
      <w:r>
        <w:t xml:space="preserve">.  When dose info added for </w:t>
      </w:r>
      <w:proofErr w:type="spellStart"/>
      <w:r>
        <w:t>semaglutide</w:t>
      </w:r>
      <w:proofErr w:type="spellEnd"/>
      <w:r>
        <w:t xml:space="preserve"> in </w:t>
      </w:r>
      <w:proofErr w:type="spellStart"/>
      <w:r>
        <w:t>db</w:t>
      </w:r>
      <w:proofErr w:type="spellEnd"/>
      <w:r>
        <w:t xml:space="preserve"> as well as KB, then this exclusion should be removed.  Have kept original </w:t>
      </w:r>
      <w:proofErr w:type="spellStart"/>
      <w:r>
        <w:t>StrucQuery,QueryResultCriterion,VariableValueSet</w:t>
      </w:r>
      <w:proofErr w:type="spellEnd"/>
      <w:r>
        <w:t xml:space="preserve"> in KB.</w:t>
      </w:r>
    </w:p>
    <w:p w14:paraId="2CEA58BD" w14:textId="1DC5A634" w:rsidR="000F1788" w:rsidRPr="00C06CB7" w:rsidRDefault="000F1788" w:rsidP="006E0198">
      <w:pPr>
        <w:pStyle w:val="ListParagraph"/>
        <w:ind w:left="720"/>
        <w:rPr>
          <w:szCs w:val="24"/>
        </w:rPr>
      </w:pP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B736B" w14:textId="77777777" w:rsidR="0072493C" w:rsidRDefault="0072493C" w:rsidP="00FF463F">
      <w:pPr>
        <w:spacing w:line="240" w:lineRule="auto"/>
      </w:pPr>
      <w:r>
        <w:separator/>
      </w:r>
    </w:p>
  </w:endnote>
  <w:endnote w:type="continuationSeparator" w:id="0">
    <w:p w14:paraId="6C790BCA" w14:textId="77777777" w:rsidR="0072493C" w:rsidRDefault="0072493C"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6B000" w14:textId="77777777" w:rsidR="0072493C" w:rsidRDefault="0072493C" w:rsidP="00FF463F">
      <w:pPr>
        <w:spacing w:line="240" w:lineRule="auto"/>
      </w:pPr>
      <w:r>
        <w:separator/>
      </w:r>
    </w:p>
  </w:footnote>
  <w:footnote w:type="continuationSeparator" w:id="0">
    <w:p w14:paraId="4D101B40" w14:textId="77777777" w:rsidR="0072493C" w:rsidRDefault="0072493C" w:rsidP="00FF463F">
      <w:pPr>
        <w:spacing w:line="240" w:lineRule="auto"/>
      </w:pPr>
      <w:r>
        <w:continuationSeparator/>
      </w:r>
    </w:p>
  </w:footnote>
  <w:footnote w:id="1">
    <w:p w14:paraId="36943A82" w14:textId="22A0B8E0" w:rsidR="00C92E3C" w:rsidRPr="00E8640C" w:rsidRDefault="00C92E3C"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C92E3C" w:rsidRPr="00E8640C" w:rsidRDefault="00C92E3C"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3B5347F1" w14:textId="00D3C6AC" w:rsidR="00C92E3C" w:rsidRDefault="00C92E3C">
      <w:pPr>
        <w:pStyle w:val="FootnoteText"/>
      </w:pPr>
      <w:r>
        <w:rPr>
          <w:rStyle w:val="FootnoteReference"/>
        </w:rPr>
        <w:footnoteRef/>
      </w:r>
      <w:r>
        <w:t xml:space="preserve"> These additional reactions are not encoded in the KB but handled by mapping table. </w:t>
      </w:r>
    </w:p>
  </w:footnote>
  <w:footnote w:id="4">
    <w:p w14:paraId="15E04482" w14:textId="4F3427D5" w:rsidR="00C92E3C" w:rsidRDefault="00C92E3C">
      <w:pPr>
        <w:pStyle w:val="FootnoteText"/>
      </w:pPr>
      <w:r>
        <w:rPr>
          <w:rStyle w:val="FootnoteReference"/>
        </w:rPr>
        <w:footnoteRef/>
      </w:r>
      <w:r>
        <w:t xml:space="preserve"> There are some bicarbonate laboratory measurements that have a slightly lower limit of normal (22, 23).  For simplicity, we have used the highest (and most </w:t>
      </w:r>
      <w:r>
        <w:t>conserative) cut off.</w:t>
      </w:r>
    </w:p>
  </w:footnote>
  <w:footnote w:id="5">
    <w:p w14:paraId="3FF6A0BE" w14:textId="4DB25B96" w:rsidR="00C92E3C" w:rsidRPr="00E8640C" w:rsidRDefault="00C92E3C" w:rsidP="00E8640C">
      <w:pPr>
        <w:pStyle w:val="FootnoteText"/>
      </w:pPr>
      <w:r w:rsidRPr="00F714EC">
        <w:rPr>
          <w:rStyle w:val="FootnoteReference"/>
        </w:rPr>
        <w:footnoteRef/>
      </w:r>
      <w:r w:rsidRPr="00E8640C">
        <w:t xml:space="preserve"> ULN = Upper Limit of Normal</w:t>
      </w:r>
    </w:p>
  </w:footnote>
  <w:footnote w:id="6">
    <w:p w14:paraId="7C34F0A0" w14:textId="1C4061CD" w:rsidR="00C92E3C" w:rsidRPr="00F136B2" w:rsidRDefault="00C92E3C">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C92E3C" w:rsidRDefault="00C92E3C">
      <w:pPr>
        <w:pStyle w:val="FootnoteText"/>
      </w:pPr>
    </w:p>
  </w:footnote>
  <w:footnote w:id="7">
    <w:p w14:paraId="074C6471" w14:textId="1D36B9F9" w:rsidR="00C92E3C" w:rsidRPr="00F136B2" w:rsidRDefault="00C92E3C"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w:t>
      </w:r>
      <w:r w:rsidRPr="00F136B2">
        <w:t xml:space="preserve">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C92E3C" w:rsidRPr="00566AAF" w:rsidRDefault="00C92E3C"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C92E3C" w:rsidRDefault="00C92E3C">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C92E3C" w:rsidRDefault="00C92E3C">
    <w:pPr>
      <w:pStyle w:val="Header"/>
    </w:pPr>
    <w:r>
      <w:tab/>
    </w:r>
    <w:r>
      <w:tab/>
    </w:r>
    <w:r>
      <w:fldChar w:fldCharType="begin"/>
    </w:r>
    <w:r>
      <w:instrText xml:space="preserve"> PAGE  \* Arabic  \* MERGEFORMAT </w:instrText>
    </w:r>
    <w:r>
      <w:fldChar w:fldCharType="separate"/>
    </w:r>
    <w:r w:rsidR="000A598E">
      <w:rPr>
        <w:noProof/>
      </w:rPr>
      <w:t>164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1"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8"/>
  </w:num>
  <w:num w:numId="3">
    <w:abstractNumId w:val="30"/>
  </w:num>
  <w:num w:numId="4">
    <w:abstractNumId w:val="17"/>
  </w:num>
  <w:num w:numId="5">
    <w:abstractNumId w:val="34"/>
  </w:num>
  <w:num w:numId="6">
    <w:abstractNumId w:val="18"/>
  </w:num>
  <w:num w:numId="7">
    <w:abstractNumId w:val="9"/>
  </w:num>
  <w:num w:numId="8">
    <w:abstractNumId w:val="36"/>
  </w:num>
  <w:num w:numId="9">
    <w:abstractNumId w:val="0"/>
  </w:num>
  <w:num w:numId="10">
    <w:abstractNumId w:val="20"/>
  </w:num>
  <w:num w:numId="11">
    <w:abstractNumId w:val="25"/>
  </w:num>
  <w:num w:numId="12">
    <w:abstractNumId w:val="26"/>
  </w:num>
  <w:num w:numId="13">
    <w:abstractNumId w:val="15"/>
  </w:num>
  <w:num w:numId="14">
    <w:abstractNumId w:val="7"/>
  </w:num>
  <w:num w:numId="15">
    <w:abstractNumId w:val="32"/>
  </w:num>
  <w:num w:numId="16">
    <w:abstractNumId w:val="1"/>
  </w:num>
  <w:num w:numId="17">
    <w:abstractNumId w:val="22"/>
  </w:num>
  <w:num w:numId="18">
    <w:abstractNumId w:val="28"/>
  </w:num>
  <w:num w:numId="19">
    <w:abstractNumId w:val="28"/>
  </w:num>
  <w:num w:numId="20">
    <w:abstractNumId w:val="28"/>
  </w:num>
  <w:num w:numId="21">
    <w:abstractNumId w:val="33"/>
  </w:num>
  <w:num w:numId="22">
    <w:abstractNumId w:val="11"/>
  </w:num>
  <w:num w:numId="23">
    <w:abstractNumId w:val="27"/>
  </w:num>
  <w:num w:numId="24">
    <w:abstractNumId w:val="21"/>
  </w:num>
  <w:num w:numId="25">
    <w:abstractNumId w:val="37"/>
  </w:num>
  <w:num w:numId="26">
    <w:abstractNumId w:val="39"/>
  </w:num>
  <w:num w:numId="27">
    <w:abstractNumId w:val="13"/>
  </w:num>
  <w:num w:numId="28">
    <w:abstractNumId w:val="5"/>
  </w:num>
  <w:num w:numId="29">
    <w:abstractNumId w:val="38"/>
  </w:num>
  <w:num w:numId="30">
    <w:abstractNumId w:val="10"/>
  </w:num>
  <w:num w:numId="31">
    <w:abstractNumId w:val="12"/>
  </w:num>
  <w:num w:numId="32">
    <w:abstractNumId w:val="23"/>
  </w:num>
  <w:num w:numId="33">
    <w:abstractNumId w:val="3"/>
  </w:num>
  <w:num w:numId="34">
    <w:abstractNumId w:val="2"/>
  </w:num>
  <w:num w:numId="35">
    <w:abstractNumId w:val="14"/>
  </w:num>
  <w:num w:numId="36">
    <w:abstractNumId w:val="31"/>
  </w:num>
  <w:num w:numId="37">
    <w:abstractNumId w:val="4"/>
  </w:num>
  <w:num w:numId="38">
    <w:abstractNumId w:val="35"/>
  </w:num>
  <w:num w:numId="39">
    <w:abstractNumId w:val="24"/>
  </w:num>
  <w:num w:numId="40">
    <w:abstractNumId w:val="6"/>
  </w:num>
  <w:num w:numId="41">
    <w:abstractNumId w:val="8"/>
  </w:num>
  <w:num w:numId="42">
    <w:abstractNumId w:val="29"/>
  </w:num>
  <w:num w:numId="43">
    <w:abstractNumId w:val="26"/>
  </w:num>
  <w:num w:numId="44">
    <w:abstractNumId w:val="0"/>
  </w:num>
  <w:num w:numId="45">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693"/>
    <w:rsid w:val="000054CC"/>
    <w:rsid w:val="00010043"/>
    <w:rsid w:val="00012E18"/>
    <w:rsid w:val="00021A5A"/>
    <w:rsid w:val="00021C12"/>
    <w:rsid w:val="000223C9"/>
    <w:rsid w:val="0002642E"/>
    <w:rsid w:val="00027A51"/>
    <w:rsid w:val="0003140D"/>
    <w:rsid w:val="000341B5"/>
    <w:rsid w:val="00036401"/>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77603"/>
    <w:rsid w:val="00081016"/>
    <w:rsid w:val="00081AA1"/>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4FBE"/>
    <w:rsid w:val="000B5F97"/>
    <w:rsid w:val="000B7316"/>
    <w:rsid w:val="000B7F35"/>
    <w:rsid w:val="000C1282"/>
    <w:rsid w:val="000C6972"/>
    <w:rsid w:val="000C6B40"/>
    <w:rsid w:val="000D18B8"/>
    <w:rsid w:val="000D1BF7"/>
    <w:rsid w:val="000D1D70"/>
    <w:rsid w:val="000D6CDD"/>
    <w:rsid w:val="000E0CC9"/>
    <w:rsid w:val="000E4A8E"/>
    <w:rsid w:val="000E542B"/>
    <w:rsid w:val="000F1788"/>
    <w:rsid w:val="000F3520"/>
    <w:rsid w:val="000F4478"/>
    <w:rsid w:val="000F57E0"/>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7830"/>
    <w:rsid w:val="001601E0"/>
    <w:rsid w:val="001617ED"/>
    <w:rsid w:val="001617F6"/>
    <w:rsid w:val="00163FEF"/>
    <w:rsid w:val="001649EA"/>
    <w:rsid w:val="001651D6"/>
    <w:rsid w:val="00167A74"/>
    <w:rsid w:val="00171031"/>
    <w:rsid w:val="00171E20"/>
    <w:rsid w:val="00172592"/>
    <w:rsid w:val="0017323A"/>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F049D"/>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74BF"/>
    <w:rsid w:val="002A77EA"/>
    <w:rsid w:val="002B1A16"/>
    <w:rsid w:val="002B33A2"/>
    <w:rsid w:val="002B51C7"/>
    <w:rsid w:val="002B66F1"/>
    <w:rsid w:val="002B6817"/>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16B0"/>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3A4A"/>
    <w:rsid w:val="0044493E"/>
    <w:rsid w:val="00444DF3"/>
    <w:rsid w:val="00445E57"/>
    <w:rsid w:val="00447846"/>
    <w:rsid w:val="004509F6"/>
    <w:rsid w:val="00453038"/>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0D3"/>
    <w:rsid w:val="00490CA0"/>
    <w:rsid w:val="004911DF"/>
    <w:rsid w:val="00492622"/>
    <w:rsid w:val="00493336"/>
    <w:rsid w:val="004964A5"/>
    <w:rsid w:val="00497290"/>
    <w:rsid w:val="004976B3"/>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12"/>
    <w:rsid w:val="005B492B"/>
    <w:rsid w:val="005B7A65"/>
    <w:rsid w:val="005C1F5F"/>
    <w:rsid w:val="005C28AF"/>
    <w:rsid w:val="005C3ADF"/>
    <w:rsid w:val="005C4D62"/>
    <w:rsid w:val="005D3A21"/>
    <w:rsid w:val="005D628A"/>
    <w:rsid w:val="005E0AD3"/>
    <w:rsid w:val="005E0D51"/>
    <w:rsid w:val="005E0DDF"/>
    <w:rsid w:val="005E37F0"/>
    <w:rsid w:val="005E4E1C"/>
    <w:rsid w:val="005E5533"/>
    <w:rsid w:val="005F0D0F"/>
    <w:rsid w:val="005F1385"/>
    <w:rsid w:val="005F182F"/>
    <w:rsid w:val="006018B0"/>
    <w:rsid w:val="00601CE9"/>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963"/>
    <w:rsid w:val="0069724B"/>
    <w:rsid w:val="006976E0"/>
    <w:rsid w:val="006A15D4"/>
    <w:rsid w:val="006A3AD7"/>
    <w:rsid w:val="006A3CBF"/>
    <w:rsid w:val="006A443B"/>
    <w:rsid w:val="006A507E"/>
    <w:rsid w:val="006A6C77"/>
    <w:rsid w:val="006B0815"/>
    <w:rsid w:val="006B23C9"/>
    <w:rsid w:val="006B4629"/>
    <w:rsid w:val="006B55C1"/>
    <w:rsid w:val="006B6971"/>
    <w:rsid w:val="006C42FA"/>
    <w:rsid w:val="006D0839"/>
    <w:rsid w:val="006D305F"/>
    <w:rsid w:val="006D473D"/>
    <w:rsid w:val="006D60E8"/>
    <w:rsid w:val="006D7647"/>
    <w:rsid w:val="006E001B"/>
    <w:rsid w:val="006E0198"/>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6D5D"/>
    <w:rsid w:val="007207D0"/>
    <w:rsid w:val="007209BD"/>
    <w:rsid w:val="00720F62"/>
    <w:rsid w:val="00721D20"/>
    <w:rsid w:val="00722276"/>
    <w:rsid w:val="0072493C"/>
    <w:rsid w:val="0072622D"/>
    <w:rsid w:val="00731231"/>
    <w:rsid w:val="00731B59"/>
    <w:rsid w:val="00736318"/>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0B79"/>
    <w:rsid w:val="007B1638"/>
    <w:rsid w:val="007B1B1B"/>
    <w:rsid w:val="007B4BB5"/>
    <w:rsid w:val="007B5215"/>
    <w:rsid w:val="007B6ABF"/>
    <w:rsid w:val="007C0C61"/>
    <w:rsid w:val="007C3137"/>
    <w:rsid w:val="007C5068"/>
    <w:rsid w:val="007C50F8"/>
    <w:rsid w:val="007C556D"/>
    <w:rsid w:val="007C631B"/>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1FC4"/>
    <w:rsid w:val="00822033"/>
    <w:rsid w:val="00825FDB"/>
    <w:rsid w:val="0083108E"/>
    <w:rsid w:val="008313C5"/>
    <w:rsid w:val="00832665"/>
    <w:rsid w:val="00833A6F"/>
    <w:rsid w:val="00834152"/>
    <w:rsid w:val="00834317"/>
    <w:rsid w:val="00834A5E"/>
    <w:rsid w:val="00835D0A"/>
    <w:rsid w:val="008372B0"/>
    <w:rsid w:val="008375FA"/>
    <w:rsid w:val="008401B7"/>
    <w:rsid w:val="00840DE3"/>
    <w:rsid w:val="00842552"/>
    <w:rsid w:val="00844A58"/>
    <w:rsid w:val="00847670"/>
    <w:rsid w:val="008506E3"/>
    <w:rsid w:val="00850BF6"/>
    <w:rsid w:val="008528DE"/>
    <w:rsid w:val="00853F76"/>
    <w:rsid w:val="008559C1"/>
    <w:rsid w:val="00860253"/>
    <w:rsid w:val="00862038"/>
    <w:rsid w:val="00863A5B"/>
    <w:rsid w:val="00865F38"/>
    <w:rsid w:val="00866106"/>
    <w:rsid w:val="00871A41"/>
    <w:rsid w:val="008727E9"/>
    <w:rsid w:val="00873025"/>
    <w:rsid w:val="00877101"/>
    <w:rsid w:val="00877925"/>
    <w:rsid w:val="0088176E"/>
    <w:rsid w:val="0088197D"/>
    <w:rsid w:val="00886B9F"/>
    <w:rsid w:val="008876A2"/>
    <w:rsid w:val="008903EC"/>
    <w:rsid w:val="00890BF2"/>
    <w:rsid w:val="00893248"/>
    <w:rsid w:val="00893C75"/>
    <w:rsid w:val="00894C5B"/>
    <w:rsid w:val="00894F92"/>
    <w:rsid w:val="00896022"/>
    <w:rsid w:val="00896237"/>
    <w:rsid w:val="008967A7"/>
    <w:rsid w:val="008976DC"/>
    <w:rsid w:val="008A0EB6"/>
    <w:rsid w:val="008A3CBA"/>
    <w:rsid w:val="008A5335"/>
    <w:rsid w:val="008B33B3"/>
    <w:rsid w:val="008B581B"/>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2DAD"/>
    <w:rsid w:val="00914C4C"/>
    <w:rsid w:val="009170FE"/>
    <w:rsid w:val="0092345C"/>
    <w:rsid w:val="00924B5D"/>
    <w:rsid w:val="0093126D"/>
    <w:rsid w:val="00933EBE"/>
    <w:rsid w:val="00934C51"/>
    <w:rsid w:val="00937559"/>
    <w:rsid w:val="009420BF"/>
    <w:rsid w:val="00945CDD"/>
    <w:rsid w:val="00947C4D"/>
    <w:rsid w:val="00951536"/>
    <w:rsid w:val="00952D7F"/>
    <w:rsid w:val="0095315E"/>
    <w:rsid w:val="00955BAD"/>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79B"/>
    <w:rsid w:val="0098560A"/>
    <w:rsid w:val="009906A4"/>
    <w:rsid w:val="00994CE4"/>
    <w:rsid w:val="00995164"/>
    <w:rsid w:val="00995329"/>
    <w:rsid w:val="00995394"/>
    <w:rsid w:val="009965EB"/>
    <w:rsid w:val="009A2E94"/>
    <w:rsid w:val="009A3129"/>
    <w:rsid w:val="009A40C2"/>
    <w:rsid w:val="009A7DCB"/>
    <w:rsid w:val="009B0405"/>
    <w:rsid w:val="009B062C"/>
    <w:rsid w:val="009B0AE4"/>
    <w:rsid w:val="009B1ACF"/>
    <w:rsid w:val="009B4FE6"/>
    <w:rsid w:val="009B60C9"/>
    <w:rsid w:val="009C01F5"/>
    <w:rsid w:val="009C11C1"/>
    <w:rsid w:val="009C168E"/>
    <w:rsid w:val="009C3B56"/>
    <w:rsid w:val="009C4427"/>
    <w:rsid w:val="009C5192"/>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72E8"/>
    <w:rsid w:val="009E78E2"/>
    <w:rsid w:val="009F0BC0"/>
    <w:rsid w:val="009F119F"/>
    <w:rsid w:val="009F33DB"/>
    <w:rsid w:val="009F4372"/>
    <w:rsid w:val="009F7041"/>
    <w:rsid w:val="009F769A"/>
    <w:rsid w:val="00A01537"/>
    <w:rsid w:val="00A01F56"/>
    <w:rsid w:val="00A02826"/>
    <w:rsid w:val="00A031EF"/>
    <w:rsid w:val="00A03892"/>
    <w:rsid w:val="00A050F8"/>
    <w:rsid w:val="00A06113"/>
    <w:rsid w:val="00A072CB"/>
    <w:rsid w:val="00A10362"/>
    <w:rsid w:val="00A1118A"/>
    <w:rsid w:val="00A117A5"/>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569BA"/>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C00A2"/>
    <w:rsid w:val="00AC012E"/>
    <w:rsid w:val="00AC17A3"/>
    <w:rsid w:val="00AC1DF5"/>
    <w:rsid w:val="00AC33C6"/>
    <w:rsid w:val="00AC5893"/>
    <w:rsid w:val="00AD11ED"/>
    <w:rsid w:val="00AD3C14"/>
    <w:rsid w:val="00AD7C2C"/>
    <w:rsid w:val="00AE018D"/>
    <w:rsid w:val="00AE07F6"/>
    <w:rsid w:val="00AE41E2"/>
    <w:rsid w:val="00AE5118"/>
    <w:rsid w:val="00AF1B1F"/>
    <w:rsid w:val="00AF3FA2"/>
    <w:rsid w:val="00AF43B1"/>
    <w:rsid w:val="00AF4990"/>
    <w:rsid w:val="00AF4F78"/>
    <w:rsid w:val="00AF522F"/>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A42"/>
    <w:rsid w:val="00C67E80"/>
    <w:rsid w:val="00C71484"/>
    <w:rsid w:val="00C720B8"/>
    <w:rsid w:val="00C72D2F"/>
    <w:rsid w:val="00C777B1"/>
    <w:rsid w:val="00C8032A"/>
    <w:rsid w:val="00C812B8"/>
    <w:rsid w:val="00C8181B"/>
    <w:rsid w:val="00C827E7"/>
    <w:rsid w:val="00C828A2"/>
    <w:rsid w:val="00C841D3"/>
    <w:rsid w:val="00C84200"/>
    <w:rsid w:val="00C86967"/>
    <w:rsid w:val="00C87ABD"/>
    <w:rsid w:val="00C92403"/>
    <w:rsid w:val="00C92E3C"/>
    <w:rsid w:val="00C94375"/>
    <w:rsid w:val="00C9487F"/>
    <w:rsid w:val="00C957D5"/>
    <w:rsid w:val="00C97499"/>
    <w:rsid w:val="00CA05AD"/>
    <w:rsid w:val="00CA0881"/>
    <w:rsid w:val="00CA4CB3"/>
    <w:rsid w:val="00CA58DA"/>
    <w:rsid w:val="00CA5A4E"/>
    <w:rsid w:val="00CB0778"/>
    <w:rsid w:val="00CB2E8C"/>
    <w:rsid w:val="00CB3A87"/>
    <w:rsid w:val="00CB514E"/>
    <w:rsid w:val="00CB5199"/>
    <w:rsid w:val="00CB5620"/>
    <w:rsid w:val="00CB6406"/>
    <w:rsid w:val="00CB668F"/>
    <w:rsid w:val="00CB6D16"/>
    <w:rsid w:val="00CB7233"/>
    <w:rsid w:val="00CB7910"/>
    <w:rsid w:val="00CB7E14"/>
    <w:rsid w:val="00CC2438"/>
    <w:rsid w:val="00CC338B"/>
    <w:rsid w:val="00CC3557"/>
    <w:rsid w:val="00CC445C"/>
    <w:rsid w:val="00CC45E5"/>
    <w:rsid w:val="00CC4C29"/>
    <w:rsid w:val="00CC5CAF"/>
    <w:rsid w:val="00CC5CF4"/>
    <w:rsid w:val="00CD0298"/>
    <w:rsid w:val="00CD1155"/>
    <w:rsid w:val="00CD13CD"/>
    <w:rsid w:val="00CD4A78"/>
    <w:rsid w:val="00CD4A83"/>
    <w:rsid w:val="00CD66E7"/>
    <w:rsid w:val="00CD7F76"/>
    <w:rsid w:val="00CE11C1"/>
    <w:rsid w:val="00CE1B69"/>
    <w:rsid w:val="00CE1C1D"/>
    <w:rsid w:val="00CE2292"/>
    <w:rsid w:val="00CE3671"/>
    <w:rsid w:val="00CE3675"/>
    <w:rsid w:val="00CE3CCA"/>
    <w:rsid w:val="00CE71BA"/>
    <w:rsid w:val="00CE78E8"/>
    <w:rsid w:val="00CF1D07"/>
    <w:rsid w:val="00CF2EA3"/>
    <w:rsid w:val="00CF3E6B"/>
    <w:rsid w:val="00CF5C5D"/>
    <w:rsid w:val="00CF6F31"/>
    <w:rsid w:val="00D00670"/>
    <w:rsid w:val="00D007F9"/>
    <w:rsid w:val="00D010DE"/>
    <w:rsid w:val="00D022A9"/>
    <w:rsid w:val="00D023E0"/>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73D4"/>
    <w:rsid w:val="00DA75A4"/>
    <w:rsid w:val="00DB07FF"/>
    <w:rsid w:val="00DB0C62"/>
    <w:rsid w:val="00DB0CC1"/>
    <w:rsid w:val="00DB15A5"/>
    <w:rsid w:val="00DB63A7"/>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357C"/>
    <w:rsid w:val="00E8373E"/>
    <w:rsid w:val="00E83E19"/>
    <w:rsid w:val="00E84B31"/>
    <w:rsid w:val="00E8640C"/>
    <w:rsid w:val="00E8684F"/>
    <w:rsid w:val="00E91AFB"/>
    <w:rsid w:val="00E943DE"/>
    <w:rsid w:val="00E96886"/>
    <w:rsid w:val="00E97325"/>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9E9"/>
    <w:rsid w:val="00F2571D"/>
    <w:rsid w:val="00F278EC"/>
    <w:rsid w:val="00F31776"/>
    <w:rsid w:val="00F36E85"/>
    <w:rsid w:val="00F410AD"/>
    <w:rsid w:val="00F42A79"/>
    <w:rsid w:val="00F457D8"/>
    <w:rsid w:val="00F475E5"/>
    <w:rsid w:val="00F47D77"/>
    <w:rsid w:val="00F5007A"/>
    <w:rsid w:val="00F533BA"/>
    <w:rsid w:val="00F534A9"/>
    <w:rsid w:val="00F55313"/>
    <w:rsid w:val="00F60FF5"/>
    <w:rsid w:val="00F6104F"/>
    <w:rsid w:val="00F63D18"/>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B2379"/>
    <w:rsid w:val="00FB30E6"/>
    <w:rsid w:val="00FB3B43"/>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5F43F0AB-6679-4506-B7D0-1BB8A561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180</Pages>
  <Words>31833</Words>
  <Characters>181454</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2019-02-11T18:44:00Z</dcterms:created>
  <dcterms:modified xsi:type="dcterms:W3CDTF">2019-03-18T16:42:00Z</dcterms:modified>
</cp:coreProperties>
</file>