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8" w:type="dxa"/>
        <w:tblLook w:val="04A0"/>
      </w:tblPr>
      <w:tblGrid>
        <w:gridCol w:w="4878"/>
        <w:gridCol w:w="1542"/>
        <w:gridCol w:w="3228"/>
      </w:tblGrid>
      <w:tr w:rsidR="00062477" w:rsidRPr="00062477" w:rsidTr="003B038D">
        <w:trPr>
          <w:gridAfter w:val="1"/>
          <w:wAfter w:w="3228" w:type="dxa"/>
          <w:trHeight w:val="480"/>
        </w:trPr>
        <w:tc>
          <w:tcPr>
            <w:tcW w:w="6420" w:type="dxa"/>
            <w:gridSpan w:val="2"/>
            <w:noWrap/>
            <w:hideMark/>
          </w:tcPr>
          <w:p w:rsidR="00062477" w:rsidRPr="00062477" w:rsidRDefault="00062477" w:rsidP="000624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06247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Appendix A </w:t>
            </w:r>
          </w:p>
        </w:tc>
      </w:tr>
      <w:tr w:rsidR="00062477" w:rsidRPr="00062477" w:rsidTr="003B038D">
        <w:trPr>
          <w:trHeight w:val="465"/>
        </w:trPr>
        <w:tc>
          <w:tcPr>
            <w:tcW w:w="4878" w:type="dxa"/>
            <w:noWrap/>
            <w:hideMark/>
          </w:tcPr>
          <w:p w:rsidR="00062477" w:rsidRPr="00062477" w:rsidRDefault="003B038D" w:rsidP="000624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The following devices are considered central catheters – DO ANNOTATE</w:t>
            </w:r>
          </w:p>
        </w:tc>
        <w:tc>
          <w:tcPr>
            <w:tcW w:w="4770" w:type="dxa"/>
            <w:gridSpan w:val="2"/>
          </w:tcPr>
          <w:p w:rsidR="00062477" w:rsidRPr="00062477" w:rsidRDefault="003B038D" w:rsidP="000624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The following devices are not considered central catheters – DO NOT ANNOTATE</w:t>
            </w:r>
          </w:p>
        </w:tc>
      </w:tr>
      <w:tr w:rsidR="0076080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760802" w:rsidRPr="00062477" w:rsidRDefault="0076080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Central line</w:t>
            </w:r>
          </w:p>
        </w:tc>
        <w:tc>
          <w:tcPr>
            <w:tcW w:w="4770" w:type="dxa"/>
            <w:gridSpan w:val="2"/>
          </w:tcPr>
          <w:p w:rsidR="00760802" w:rsidRPr="001A6A64" w:rsidRDefault="0076080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(left or right) ventricular assist device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CVAD</w:t>
            </w:r>
          </w:p>
        </w:tc>
        <w:tc>
          <w:tcPr>
            <w:tcW w:w="4770" w:type="dxa"/>
            <w:gridSpan w:val="2"/>
          </w:tcPr>
          <w:p w:rsidR="00170312" w:rsidRPr="001A6A64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AICD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Central venous access device</w:t>
            </w:r>
          </w:p>
        </w:tc>
        <w:tc>
          <w:tcPr>
            <w:tcW w:w="4770" w:type="dxa"/>
            <w:gridSpan w:val="2"/>
          </w:tcPr>
          <w:p w:rsidR="00170312" w:rsidRPr="001A6A64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Automated implantable cardiac defibrillator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CVC</w:t>
            </w:r>
          </w:p>
        </w:tc>
        <w:tc>
          <w:tcPr>
            <w:tcW w:w="4770" w:type="dxa"/>
            <w:gridSpan w:val="2"/>
          </w:tcPr>
          <w:p w:rsidR="00170312" w:rsidRPr="001A6A64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Any artifact that is “overlying the chest”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Central venous catheter</w:t>
            </w:r>
          </w:p>
        </w:tc>
        <w:tc>
          <w:tcPr>
            <w:tcW w:w="4770" w:type="dxa"/>
            <w:gridSpan w:val="2"/>
          </w:tcPr>
          <w:p w:rsidR="00170312" w:rsidRPr="001A6A64" w:rsidRDefault="00170312" w:rsidP="001A683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Aortic balloon pump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Central venous line</w:t>
            </w:r>
          </w:p>
        </w:tc>
        <w:tc>
          <w:tcPr>
            <w:tcW w:w="4770" w:type="dxa"/>
            <w:gridSpan w:val="2"/>
          </w:tcPr>
          <w:p w:rsidR="00170312" w:rsidRPr="001A6A64" w:rsidRDefault="00170312" w:rsidP="001A683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Aortic valve 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Cordis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Arthoplasty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implant device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Cordis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sheath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balloon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cvp</w:t>
            </w:r>
            <w:proofErr w:type="spellEnd"/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Battery pack</w:t>
            </w:r>
          </w:p>
        </w:tc>
      </w:tr>
      <w:tr w:rsidR="00170312" w:rsidRPr="00062477" w:rsidTr="003B038D">
        <w:trPr>
          <w:trHeight w:val="330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Dialysis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Bipolar pacemaker</w:t>
            </w:r>
          </w:p>
        </w:tc>
      </w:tr>
      <w:tr w:rsidR="00170312" w:rsidRPr="00062477" w:rsidTr="003B038D">
        <w:trPr>
          <w:cantSplit/>
          <w:trHeight w:val="330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Double lumen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Bone stimulator device</w:t>
            </w:r>
          </w:p>
        </w:tc>
      </w:tr>
      <w:tr w:rsidR="00170312" w:rsidRPr="00062477" w:rsidTr="003B038D">
        <w:trPr>
          <w:cantSplit/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EJ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Cardiac defibrillator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External jugular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cardiac monitoring leads (overlying the chest)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HDC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6B7DA2">
              <w:rPr>
                <w:rFonts w:ascii="Arial" w:eastAsia="Times New Roman" w:hAnsi="Arial" w:cs="Arial"/>
                <w:color w:val="000000"/>
              </w:rPr>
              <w:t>cardiac prosthetic valve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Hemodialysis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6B7DA2">
              <w:rPr>
                <w:rFonts w:ascii="Arial" w:eastAsia="Times New Roman" w:hAnsi="Arial" w:cs="Arial"/>
                <w:color w:val="000000"/>
              </w:rPr>
              <w:t>CRT-D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HD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Cardiac resynchronization therapy device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IJ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Cardiac rhythm therapy device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IJ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Cordis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sheath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Chest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78137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IJ line 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Circothyroid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78137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IJ sheath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clamp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sheath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Cope loop catheter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venous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Curvilinear line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IJ venous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Dobbhoff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IVAD(s)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Drainage catheter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Implanted vascular access device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Drug delivery pump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Infusaport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(s)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Dual lead pulse generator</w:t>
            </w:r>
          </w:p>
        </w:tc>
      </w:tr>
      <w:tr w:rsidR="00170312" w:rsidRPr="00062477" w:rsidTr="003B038D">
        <w:trPr>
          <w:trHeight w:val="300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B7DA2">
              <w:rPr>
                <w:rFonts w:ascii="Arial" w:eastAsia="Times New Roman" w:hAnsi="Arial" w:cs="Arial"/>
                <w:color w:val="000000"/>
              </w:rPr>
              <w:t>electroleads</w:t>
            </w:r>
            <w:proofErr w:type="spellEnd"/>
            <w:r w:rsidRPr="006B7DA2">
              <w:rPr>
                <w:rFonts w:ascii="Arial" w:eastAsia="Times New Roman" w:hAnsi="Arial" w:cs="Arial"/>
                <w:color w:val="000000"/>
              </w:rPr>
              <w:t xml:space="preserve"> (overlying the chest)</w:t>
            </w:r>
          </w:p>
        </w:tc>
      </w:tr>
      <w:tr w:rsidR="00170312" w:rsidRPr="00062477" w:rsidTr="003B038D">
        <w:trPr>
          <w:trHeight w:val="300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central venous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 w:rsidRPr="006B7DA2">
              <w:rPr>
                <w:rFonts w:ascii="Arial" w:eastAsia="Times New Roman" w:hAnsi="Arial" w:cs="Arial"/>
                <w:color w:val="000000"/>
              </w:rPr>
              <w:t>EKG leads (overlying the chest)</w:t>
            </w:r>
          </w:p>
        </w:tc>
      </w:tr>
      <w:tr w:rsidR="00170312" w:rsidRPr="00062477" w:rsidTr="003B038D">
        <w:trPr>
          <w:trHeight w:val="300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Internal jugular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Cordis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6B7DA2">
              <w:rPr>
                <w:rFonts w:ascii="Arial" w:eastAsia="Times New Roman" w:hAnsi="Arial" w:cs="Arial"/>
                <w:color w:val="000000"/>
              </w:rPr>
              <w:t>EKG monitor leads (overlying the chest)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EKG pads (overlying the chest)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pulmonary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Electrical stimulator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Internal jugular sheath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electrodes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Intravenous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Electroleads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(overlying the chest)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Jugular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Endotracheal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Jugular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Enteric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Jugular sheath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Epicardiac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pacing leads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Jugular venous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ET tube, ETT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Lumen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external electrodes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 line(s)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External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Pulmonary artery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Extracorporeal membrane oxygenation (ECMO)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Pulmonary artery catheter(s)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Feeding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PICC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Femoral arterial catheter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PICC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Femoral line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Peripheral intravenous central catheter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Gastric tube</w:t>
            </w:r>
          </w:p>
        </w:tc>
      </w:tr>
      <w:tr w:rsidR="00170312" w:rsidRPr="00062477" w:rsidTr="003B038D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Peripheral intravenous central line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Gastrojejuenostomy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170312" w:rsidRPr="00062477" w:rsidTr="00760802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portocath</w:t>
            </w:r>
            <w:proofErr w:type="spellEnd"/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GJ tube</w:t>
            </w:r>
          </w:p>
        </w:tc>
      </w:tr>
      <w:tr w:rsidR="00170312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Power port(s)</w:t>
            </w:r>
          </w:p>
        </w:tc>
        <w:tc>
          <w:tcPr>
            <w:tcW w:w="4770" w:type="dxa"/>
            <w:gridSpan w:val="2"/>
          </w:tcPr>
          <w:p w:rsidR="00170312" w:rsidRPr="006B7DA2" w:rsidRDefault="00170312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G-tube</w:t>
            </w:r>
          </w:p>
        </w:tc>
      </w:tr>
      <w:tr w:rsidR="00170312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170312" w:rsidRPr="00062477" w:rsidRDefault="00170312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Quadruple catheter</w:t>
            </w:r>
          </w:p>
        </w:tc>
        <w:tc>
          <w:tcPr>
            <w:tcW w:w="4770" w:type="dxa"/>
            <w:gridSpan w:val="2"/>
          </w:tcPr>
          <w:p w:rsidR="00170312" w:rsidRPr="006B7DA2" w:rsidRDefault="002D2B15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Hemiarthroplasty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device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Quadruple lumen catheter</w:t>
            </w:r>
          </w:p>
        </w:tc>
        <w:tc>
          <w:tcPr>
            <w:tcW w:w="4770" w:type="dxa"/>
            <w:gridSpan w:val="2"/>
          </w:tcPr>
          <w:p w:rsidR="002D2B15" w:rsidRPr="006B7DA2" w:rsidRDefault="002D2B15" w:rsidP="001A6A6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IABP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Single lumen catheter</w:t>
            </w:r>
          </w:p>
        </w:tc>
        <w:tc>
          <w:tcPr>
            <w:tcW w:w="4770" w:type="dxa"/>
            <w:gridSpan w:val="2"/>
          </w:tcPr>
          <w:p w:rsidR="002D2B15" w:rsidRPr="006B7DA2" w:rsidRDefault="002D2B15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Intraaortic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balloon pump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Subclavian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catheter</w:t>
            </w:r>
          </w:p>
        </w:tc>
        <w:tc>
          <w:tcPr>
            <w:tcW w:w="4770" w:type="dxa"/>
            <w:gridSpan w:val="2"/>
          </w:tcPr>
          <w:p w:rsidR="002D2B15" w:rsidRPr="006B7DA2" w:rsidRDefault="002D2B15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intraaortic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device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Subclavian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central vascular line</w:t>
            </w:r>
          </w:p>
        </w:tc>
        <w:tc>
          <w:tcPr>
            <w:tcW w:w="4770" w:type="dxa"/>
            <w:gridSpan w:val="2"/>
          </w:tcPr>
          <w:p w:rsidR="002D2B15" w:rsidRPr="006B7DA2" w:rsidRDefault="002D2B15" w:rsidP="001A6A64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Kirschner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wire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Swan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Ganz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catheter</w:t>
            </w:r>
          </w:p>
        </w:tc>
        <w:tc>
          <w:tcPr>
            <w:tcW w:w="4770" w:type="dxa"/>
            <w:gridSpan w:val="2"/>
          </w:tcPr>
          <w:p w:rsidR="002D2B15" w:rsidRPr="006B7DA2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LVAD or RVAD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Swan introducer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Mediastinal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clips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Swan-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Ganz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catheter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Mediastinal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drain(s)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Swan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Ganz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line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1A683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mediastinal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tube(s)</w:t>
            </w:r>
          </w:p>
        </w:tc>
      </w:tr>
      <w:tr w:rsidR="002D2B15" w:rsidRPr="00062477" w:rsidTr="00DB67C2">
        <w:trPr>
          <w:trHeight w:val="300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TDC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monitoring devices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Tunneled dialysis catheter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monitoring electrodes (overlying the chest)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THDC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monitoring leads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Tunneled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hemodialysis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catheter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nail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TIVAS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nasoenteric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feeding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Totally implantable venous access system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nasogastric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Tunneled catheter</w:t>
            </w:r>
          </w:p>
        </w:tc>
        <w:tc>
          <w:tcPr>
            <w:tcW w:w="4770" w:type="dxa"/>
            <w:gridSpan w:val="2"/>
          </w:tcPr>
          <w:p w:rsidR="002D2B15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nasotreacheal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Tunneled dialysis catheter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 xml:space="preserve">NG tube, </w:t>
            </w: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nasogastric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section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Tunneled line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oral airway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Vascular catheter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orogastric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Vascular sheath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orotracheal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Pr="00062477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Venous sheath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pacemaker</w:t>
            </w:r>
          </w:p>
        </w:tc>
      </w:tr>
      <w:tr w:rsidR="002D2B15" w:rsidRPr="00062477" w:rsidTr="00DB67C2">
        <w:trPr>
          <w:trHeight w:val="315"/>
        </w:trPr>
        <w:tc>
          <w:tcPr>
            <w:tcW w:w="4878" w:type="dxa"/>
            <w:noWrap/>
            <w:hideMark/>
          </w:tcPr>
          <w:p w:rsidR="002D2B15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Vpa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catheter</w:t>
            </w:r>
          </w:p>
        </w:tc>
        <w:tc>
          <w:tcPr>
            <w:tcW w:w="4770" w:type="dxa"/>
            <w:gridSpan w:val="2"/>
          </w:tcPr>
          <w:p w:rsidR="002D2B15" w:rsidRPr="00F712FD" w:rsidRDefault="002D2B15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pacemaker electrodes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pacemaker leads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pacer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pacing device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pacing lead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paraspinal</w:t>
            </w:r>
            <w:proofErr w:type="spellEnd"/>
            <w:r w:rsidRPr="002D2B15">
              <w:rPr>
                <w:rFonts w:ascii="Arial" w:eastAsia="Times New Roman" w:hAnsi="Arial" w:cs="Arial"/>
                <w:color w:val="000000"/>
              </w:rPr>
              <w:t xml:space="preserve"> line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peripheral catheter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pigtail catheter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pleural drain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pleural drain tube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pleural tube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prosthetic aortic valve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D2B15">
              <w:rPr>
                <w:rFonts w:ascii="Arial" w:eastAsia="Times New Roman" w:hAnsi="Arial" w:cs="Arial"/>
                <w:color w:val="000000"/>
              </w:rPr>
              <w:t>sideport</w:t>
            </w:r>
            <w:proofErr w:type="spellEnd"/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skin staples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spine fixation rods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 w:rsidRPr="002D2B15">
              <w:rPr>
                <w:rFonts w:ascii="Arial" w:eastAsia="Times New Roman" w:hAnsi="Arial" w:cs="Arial"/>
                <w:color w:val="000000"/>
              </w:rPr>
              <w:t>staple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Steinmann pin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stent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Sternal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closure wires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Sternotomy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wires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Support devices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Support equipment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Supportive apparatus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Surgical clips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Surgical drain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Surgical drain(s)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Surgical wires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Synthetic material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Thoracostomy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Thoracotomy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Tracheostomy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appliance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Tracheostomy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cannula</w:t>
            </w:r>
            <w:proofErr w:type="spellEnd"/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Tracheostomy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Transcutaneous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eliectrical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neural stimulator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Tube(s)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Tympanostomy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tube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Unicompartmental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prosthesis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Vagus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nerve stimulator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Vascular clips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Wire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sternal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ligatures</w:t>
            </w:r>
          </w:p>
        </w:tc>
      </w:tr>
      <w:tr w:rsidR="00444B07" w:rsidRPr="00062477" w:rsidTr="00DB67C2">
        <w:trPr>
          <w:trHeight w:val="315"/>
        </w:trPr>
        <w:tc>
          <w:tcPr>
            <w:tcW w:w="4878" w:type="dxa"/>
            <w:noWrap/>
          </w:tcPr>
          <w:p w:rsidR="00444B07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70" w:type="dxa"/>
            <w:gridSpan w:val="2"/>
          </w:tcPr>
          <w:p w:rsidR="00444B07" w:rsidRPr="00F712FD" w:rsidRDefault="00444B07" w:rsidP="0006247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Wire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sternal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sutures</w:t>
            </w:r>
          </w:p>
        </w:tc>
      </w:tr>
    </w:tbl>
    <w:p w:rsidR="00062477" w:rsidRDefault="00062477"/>
    <w:p w:rsidR="00D851C1" w:rsidRDefault="00D851C1"/>
    <w:p w:rsidR="00D851C1" w:rsidRDefault="00D851C1">
      <w:pP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lastRenderedPageBreak/>
        <w:t>Ambiguous devices</w:t>
      </w:r>
    </w:p>
    <w:p w:rsidR="00D851C1" w:rsidRDefault="00D851C1">
      <w:pPr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D851C1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These are cases in which it is not certain whether the device is a central line or not. </w:t>
      </w:r>
      <w:r w:rsidR="00DB67C2">
        <w:rPr>
          <w:rFonts w:ascii="Calibri" w:eastAsia="Times New Roman" w:hAnsi="Calibri" w:cs="Times New Roman"/>
          <w:bCs/>
          <w:color w:val="000000"/>
          <w:sz w:val="24"/>
          <w:szCs w:val="24"/>
        </w:rPr>
        <w:t>Annotate the device as a central line if:</w:t>
      </w:r>
    </w:p>
    <w:p w:rsidR="00DB67C2" w:rsidRDefault="00DB67C2" w:rsidP="00DB67C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>You can infer from the language in the report that the line terminates at or close to the heart or in one of the great vessels (For example: “Catheter tip is located at the junction of the superior vena cava and right atrium”.</w:t>
      </w:r>
    </w:p>
    <w:p w:rsidR="00DB67C2" w:rsidRPr="00DB67C2" w:rsidRDefault="00DB67C2" w:rsidP="00DB67C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Preceding reports mention a central line in place and there is no explicit mention of removal of the central line. You can infer that the generalized term refers to the central line. (For example: “The remainder of the lines and tubes are unchanged in position”. This statement does not </w:t>
      </w:r>
      <w:r w:rsidR="008153B6">
        <w:rPr>
          <w:rFonts w:ascii="Calibri" w:eastAsia="Times New Roman" w:hAnsi="Calibri" w:cs="Times New Roman"/>
          <w:bCs/>
          <w:color w:val="000000"/>
          <w:sz w:val="24"/>
          <w:szCs w:val="24"/>
        </w:rPr>
        <w:t>specify a central line, but if preceding reports</w:t>
      </w:r>
      <w:r w:rsidR="00130B1B">
        <w:rPr>
          <w:rFonts w:ascii="Calibri" w:eastAsia="Times New Roman" w:hAnsi="Calibri" w:cs="Times New Roman"/>
          <w:bCs/>
          <w:color w:val="000000"/>
          <w:sz w:val="24"/>
          <w:szCs w:val="24"/>
        </w:rPr>
        <w:t>, or preceding text in the same report</w:t>
      </w:r>
      <w:r w:rsidR="008153B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mention</w:t>
      </w:r>
      <w:r w:rsidR="00130B1B">
        <w:rPr>
          <w:rFonts w:ascii="Calibri" w:eastAsia="Times New Roman" w:hAnsi="Calibri" w:cs="Times New Roman"/>
          <w:bCs/>
          <w:color w:val="000000"/>
          <w:sz w:val="24"/>
          <w:szCs w:val="24"/>
        </w:rPr>
        <w:t>s</w:t>
      </w:r>
      <w:r w:rsidR="008153B6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a central line, </w:t>
      </w:r>
      <w:r w:rsidR="00130B1B"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you </w:t>
      </w:r>
      <w:r w:rsidR="008153B6">
        <w:rPr>
          <w:rFonts w:ascii="Calibri" w:eastAsia="Times New Roman" w:hAnsi="Calibri" w:cs="Times New Roman"/>
          <w:bCs/>
          <w:color w:val="000000"/>
          <w:sz w:val="24"/>
          <w:szCs w:val="24"/>
        </w:rPr>
        <w:t>can infer that the ambiguous terms are referring to central lines.)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</w:rPr>
        <w:t xml:space="preserve"> </w:t>
      </w:r>
    </w:p>
    <w:tbl>
      <w:tblPr>
        <w:tblStyle w:val="TableGrid"/>
        <w:tblW w:w="4878" w:type="dxa"/>
        <w:tblLook w:val="04A0"/>
      </w:tblPr>
      <w:tblGrid>
        <w:gridCol w:w="4878"/>
      </w:tblGrid>
      <w:tr w:rsidR="00D851C1" w:rsidRPr="001A6A64" w:rsidTr="00D851C1">
        <w:trPr>
          <w:trHeight w:val="315"/>
        </w:trPr>
        <w:tc>
          <w:tcPr>
            <w:tcW w:w="4878" w:type="dxa"/>
            <w:noWrap/>
            <w:hideMark/>
          </w:tcPr>
          <w:p w:rsidR="00D851C1" w:rsidRPr="00062477" w:rsidRDefault="00D851C1" w:rsidP="00DB67C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Axillary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line</w:t>
            </w:r>
          </w:p>
        </w:tc>
      </w:tr>
      <w:tr w:rsidR="00D851C1" w:rsidRPr="001A6A64" w:rsidTr="00D851C1">
        <w:trPr>
          <w:trHeight w:val="315"/>
        </w:trPr>
        <w:tc>
          <w:tcPr>
            <w:tcW w:w="4878" w:type="dxa"/>
            <w:noWrap/>
            <w:hideMark/>
          </w:tcPr>
          <w:p w:rsidR="00D851C1" w:rsidRPr="00062477" w:rsidRDefault="00D851C1" w:rsidP="00DB67C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catheter</w:t>
            </w:r>
          </w:p>
        </w:tc>
      </w:tr>
      <w:tr w:rsidR="00D851C1" w:rsidRPr="001A6A64" w:rsidTr="00D851C1">
        <w:trPr>
          <w:trHeight w:val="315"/>
        </w:trPr>
        <w:tc>
          <w:tcPr>
            <w:tcW w:w="4878" w:type="dxa"/>
            <w:noWrap/>
            <w:hideMark/>
          </w:tcPr>
          <w:p w:rsidR="00D851C1" w:rsidRPr="00062477" w:rsidRDefault="00D851C1" w:rsidP="00DB67C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Large bore catheter</w:t>
            </w:r>
          </w:p>
        </w:tc>
      </w:tr>
      <w:tr w:rsidR="00D851C1" w:rsidRPr="001A6A64" w:rsidTr="00D851C1">
        <w:trPr>
          <w:trHeight w:val="315"/>
        </w:trPr>
        <w:tc>
          <w:tcPr>
            <w:tcW w:w="4878" w:type="dxa"/>
            <w:noWrap/>
            <w:hideMark/>
          </w:tcPr>
          <w:p w:rsidR="00D851C1" w:rsidRPr="00062477" w:rsidRDefault="00D851C1" w:rsidP="00DB67C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Line(s)</w:t>
            </w:r>
          </w:p>
        </w:tc>
      </w:tr>
      <w:tr w:rsidR="00D851C1" w:rsidRPr="001A6A64" w:rsidTr="00D851C1">
        <w:trPr>
          <w:trHeight w:val="315"/>
        </w:trPr>
        <w:tc>
          <w:tcPr>
            <w:tcW w:w="4878" w:type="dxa"/>
            <w:noWrap/>
            <w:hideMark/>
          </w:tcPr>
          <w:p w:rsidR="00D851C1" w:rsidRPr="00062477" w:rsidRDefault="00D851C1" w:rsidP="00DB67C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midline</w:t>
            </w:r>
          </w:p>
        </w:tc>
      </w:tr>
      <w:tr w:rsidR="00D851C1" w:rsidRPr="001A6A64" w:rsidTr="00D851C1">
        <w:trPr>
          <w:trHeight w:val="315"/>
        </w:trPr>
        <w:tc>
          <w:tcPr>
            <w:tcW w:w="4878" w:type="dxa"/>
            <w:noWrap/>
            <w:hideMark/>
          </w:tcPr>
          <w:p w:rsidR="00D851C1" w:rsidRDefault="00D851C1" w:rsidP="00DB67C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neckline</w:t>
            </w:r>
          </w:p>
        </w:tc>
      </w:tr>
    </w:tbl>
    <w:p w:rsidR="00D851C1" w:rsidRDefault="00D851C1">
      <w:pP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</w:p>
    <w:p w:rsidR="00D851C1" w:rsidRDefault="00D851C1">
      <w:pP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</w:p>
    <w:p w:rsidR="00D851C1" w:rsidRDefault="00D851C1"/>
    <w:sectPr w:rsidR="00D851C1" w:rsidSect="0053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C2" w:rsidRDefault="00DB67C2" w:rsidP="0006230C">
      <w:pPr>
        <w:spacing w:after="0" w:line="240" w:lineRule="auto"/>
      </w:pPr>
      <w:r>
        <w:separator/>
      </w:r>
    </w:p>
  </w:endnote>
  <w:endnote w:type="continuationSeparator" w:id="0">
    <w:p w:rsidR="00DB67C2" w:rsidRDefault="00DB67C2" w:rsidP="0006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C2" w:rsidRDefault="00DB67C2" w:rsidP="0006230C">
      <w:pPr>
        <w:spacing w:after="0" w:line="240" w:lineRule="auto"/>
      </w:pPr>
      <w:r>
        <w:separator/>
      </w:r>
    </w:p>
  </w:footnote>
  <w:footnote w:type="continuationSeparator" w:id="0">
    <w:p w:rsidR="00DB67C2" w:rsidRDefault="00DB67C2" w:rsidP="00062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27DC3"/>
    <w:multiLevelType w:val="hybridMultilevel"/>
    <w:tmpl w:val="BB145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62477"/>
    <w:rsid w:val="000548E6"/>
    <w:rsid w:val="0006230C"/>
    <w:rsid w:val="00062477"/>
    <w:rsid w:val="00081344"/>
    <w:rsid w:val="00130B1B"/>
    <w:rsid w:val="00170312"/>
    <w:rsid w:val="0017612B"/>
    <w:rsid w:val="001A6837"/>
    <w:rsid w:val="001A6A64"/>
    <w:rsid w:val="00250782"/>
    <w:rsid w:val="00267077"/>
    <w:rsid w:val="002D2B15"/>
    <w:rsid w:val="002F7433"/>
    <w:rsid w:val="003B038D"/>
    <w:rsid w:val="003D129F"/>
    <w:rsid w:val="00444B07"/>
    <w:rsid w:val="004D577C"/>
    <w:rsid w:val="004E17BB"/>
    <w:rsid w:val="005349F3"/>
    <w:rsid w:val="006B7DA2"/>
    <w:rsid w:val="00760802"/>
    <w:rsid w:val="00781375"/>
    <w:rsid w:val="00797187"/>
    <w:rsid w:val="008153B6"/>
    <w:rsid w:val="008D3C24"/>
    <w:rsid w:val="008E6DE6"/>
    <w:rsid w:val="008F7835"/>
    <w:rsid w:val="00904A58"/>
    <w:rsid w:val="009A5FAD"/>
    <w:rsid w:val="00A70F25"/>
    <w:rsid w:val="00B107A3"/>
    <w:rsid w:val="00BE5BFF"/>
    <w:rsid w:val="00C93F5F"/>
    <w:rsid w:val="00CA1984"/>
    <w:rsid w:val="00D16579"/>
    <w:rsid w:val="00D5480B"/>
    <w:rsid w:val="00D851C1"/>
    <w:rsid w:val="00D96AAA"/>
    <w:rsid w:val="00DB67C2"/>
    <w:rsid w:val="00DC7C46"/>
    <w:rsid w:val="00DD0D16"/>
    <w:rsid w:val="00E54E88"/>
    <w:rsid w:val="00E57383"/>
    <w:rsid w:val="00EC7548"/>
    <w:rsid w:val="00F712FD"/>
    <w:rsid w:val="00F8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2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30C"/>
  </w:style>
  <w:style w:type="paragraph" w:styleId="Footer">
    <w:name w:val="footer"/>
    <w:basedOn w:val="Normal"/>
    <w:link w:val="FooterChar"/>
    <w:uiPriority w:val="99"/>
    <w:semiHidden/>
    <w:unhideWhenUsed/>
    <w:rsid w:val="00062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30C"/>
  </w:style>
  <w:style w:type="paragraph" w:styleId="ListParagraph">
    <w:name w:val="List Paragraph"/>
    <w:basedOn w:val="Normal"/>
    <w:uiPriority w:val="34"/>
    <w:qFormat/>
    <w:rsid w:val="00DB6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D30C-B361-49AC-A71C-FA17183B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2011-03-04T17:02:00Z</dcterms:created>
  <dcterms:modified xsi:type="dcterms:W3CDTF">2011-10-05T23:24:00Z</dcterms:modified>
</cp:coreProperties>
</file>