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11A5B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>
        <w:rPr>
          <w:rFonts w:ascii="Calibri" w:hAnsi="Calibri"/>
          <w:sz w:val="34"/>
          <w:szCs w:val="34"/>
        </w:rPr>
        <w:t>2011.08.09 CHIR MRSA Ontology Meeting</w:t>
      </w:r>
    </w:p>
    <w:p w:rsidR="00000000" w:rsidRDefault="00711A5B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Monday, August 08, 2011</w:t>
      </w:r>
    </w:p>
    <w:p w:rsidR="00000000" w:rsidRDefault="00711A5B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10:54 AM</w:t>
      </w:r>
    </w:p>
    <w:p w:rsidR="00000000" w:rsidRDefault="00711A5B">
      <w:pPr>
        <w:pStyle w:val="NormalWeb"/>
        <w:spacing w:before="0" w:beforeAutospacing="0" w:after="0" w:afterAutospacing="0"/>
      </w:pPr>
      <w:r>
        <w:t> </w:t>
      </w:r>
    </w:p>
    <w:p w:rsidR="00000000" w:rsidRDefault="00711A5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u w:val="single"/>
        </w:rPr>
      </w:pPr>
      <w:r>
        <w:rPr>
          <w:rFonts w:ascii="Calibri" w:hAnsi="Calibri"/>
          <w:sz w:val="22"/>
          <w:szCs w:val="22"/>
          <w:u w:val="single"/>
        </w:rPr>
        <w:t>Summary</w:t>
      </w:r>
    </w:p>
    <w:p w:rsidR="00000000" w:rsidRDefault="00711A5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Attendees: Susana Martins, Samson Tu, Ted Hong</w:t>
      </w:r>
    </w:p>
    <w:p w:rsidR="00000000" w:rsidRDefault="00711A5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Date: August 9, 2011</w:t>
      </w:r>
    </w:p>
    <w:p w:rsidR="00000000" w:rsidRDefault="00711A5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Time: 3pm-4pm PDT</w:t>
      </w:r>
    </w:p>
    <w:p w:rsidR="00000000" w:rsidRDefault="00711A5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VANTS Line: 1-800-767-1750 Access Code: 46199</w:t>
      </w:r>
    </w:p>
    <w:p w:rsidR="00000000" w:rsidRDefault="00711A5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711A5B">
      <w:pPr>
        <w:pStyle w:val="NormalWeb"/>
        <w:spacing w:before="0" w:beforeAutospacing="0" w:after="0" w:afterAutospacing="0"/>
      </w:pPr>
      <w:r>
        <w:t> </w:t>
      </w:r>
    </w:p>
    <w:p w:rsidR="00000000" w:rsidRDefault="00711A5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u w:val="single"/>
        </w:rPr>
      </w:pPr>
      <w:r>
        <w:rPr>
          <w:rFonts w:ascii="Calibri" w:hAnsi="Calibri"/>
          <w:sz w:val="22"/>
          <w:szCs w:val="22"/>
          <w:u w:val="single"/>
        </w:rPr>
        <w:t>Legend</w:t>
      </w:r>
    </w:p>
    <w:p w:rsidR="00000000" w:rsidRDefault="00711A5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SWT - Samson W. Tu</w:t>
      </w:r>
    </w:p>
    <w:p w:rsidR="00000000" w:rsidRDefault="00711A5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TIH - Ted Inpyo Hong</w:t>
      </w:r>
    </w:p>
    <w:p w:rsidR="00000000" w:rsidRDefault="00711A5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SBM - Susana Bruno Martins</w:t>
      </w:r>
    </w:p>
    <w:p w:rsidR="00000000" w:rsidRDefault="00711A5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MKG - Mary Kane Goldstein</w:t>
      </w:r>
    </w:p>
    <w:p w:rsidR="00000000" w:rsidRDefault="00711A5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JG - Jennifer Garvin</w:t>
      </w:r>
    </w:p>
    <w:p w:rsidR="00000000" w:rsidRDefault="00711A5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KG - Katalina Gullans</w:t>
      </w:r>
    </w:p>
    <w:p w:rsidR="00000000" w:rsidRDefault="00711A5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MM - Mahesh Merchant</w:t>
      </w:r>
    </w:p>
    <w:p w:rsidR="00000000" w:rsidRDefault="00711A5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BS - Brett South</w:t>
      </w:r>
    </w:p>
    <w:p w:rsidR="00000000" w:rsidRDefault="00711A5B">
      <w:pPr>
        <w:pStyle w:val="NormalWeb"/>
        <w:spacing w:before="0" w:beforeAutospacing="0" w:after="0" w:afterAutospacing="0"/>
        <w:ind w:left="107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General</w:t>
      </w:r>
    </w:p>
    <w:p w:rsidR="00000000" w:rsidRDefault="00711A5B">
      <w:pPr>
        <w:pStyle w:val="NormalWeb"/>
        <w:spacing w:before="0" w:beforeAutospacing="0" w:after="0" w:afterAutospacing="0"/>
        <w:ind w:left="107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Ind w:w="107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/>
      </w:tblPr>
      <w:tblGrid>
        <w:gridCol w:w="1211"/>
        <w:gridCol w:w="1166"/>
        <w:gridCol w:w="3967"/>
        <w:gridCol w:w="1842"/>
        <w:gridCol w:w="1227"/>
      </w:tblGrid>
      <w:tr w:rsidR="00000000">
        <w:trPr>
          <w:divId w:val="461072572"/>
        </w:trPr>
        <w:tc>
          <w:tcPr>
            <w:tcW w:w="1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11A5B">
            <w:pPr>
              <w:pStyle w:val="NormalWeb"/>
              <w:spacing w:before="0" w:beforeAutospacing="0" w:after="0" w:afterAutospacing="0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Status</w:t>
            </w:r>
          </w:p>
        </w:tc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11A5B">
            <w:pPr>
              <w:pStyle w:val="NormalWeb"/>
              <w:spacing w:before="0" w:beforeAutospacing="0" w:after="0" w:afterAutospacing="0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Deadline</w:t>
            </w:r>
          </w:p>
        </w:tc>
        <w:tc>
          <w:tcPr>
            <w:tcW w:w="62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11A5B">
            <w:pPr>
              <w:pStyle w:val="NormalWeb"/>
              <w:spacing w:before="0" w:beforeAutospacing="0" w:after="0" w:afterAutospacing="0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Task</w:t>
            </w:r>
          </w:p>
        </w:tc>
        <w:tc>
          <w:tcPr>
            <w:tcW w:w="2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11A5B">
            <w:pPr>
              <w:pStyle w:val="NormalWeb"/>
              <w:spacing w:before="0" w:beforeAutospacing="0" w:after="0" w:afterAutospacing="0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Notes</w:t>
            </w:r>
          </w:p>
        </w:tc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11A5B">
            <w:pPr>
              <w:pStyle w:val="NormalWeb"/>
              <w:spacing w:before="0" w:beforeAutospacing="0" w:after="0" w:afterAutospacing="0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Owner</w:t>
            </w:r>
          </w:p>
        </w:tc>
      </w:tr>
      <w:tr w:rsidR="00000000">
        <w:trPr>
          <w:divId w:val="461072572"/>
        </w:trPr>
        <w:tc>
          <w:tcPr>
            <w:tcW w:w="1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11A5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 Progress</w:t>
            </w:r>
          </w:p>
        </w:tc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11A5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TBD</w:t>
            </w:r>
          </w:p>
        </w:tc>
        <w:tc>
          <w:tcPr>
            <w:tcW w:w="62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11A5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Create 2 </w:t>
            </w:r>
            <w:r>
              <w:rPr>
                <w:rFonts w:ascii="Calibri" w:hAnsi="Calibri"/>
                <w:sz w:val="22"/>
                <w:szCs w:val="22"/>
              </w:rPr>
              <w:t>configuration PPRJ files for MRSA ontology</w:t>
            </w:r>
          </w:p>
        </w:tc>
        <w:tc>
          <w:tcPr>
            <w:tcW w:w="2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11A5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(8/9/11) SWT and SBM agree that the public PPRJ file will not contain collaborative discussions</w:t>
            </w:r>
          </w:p>
        </w:tc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11A5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SWT</w:t>
            </w:r>
          </w:p>
        </w:tc>
      </w:tr>
      <w:tr w:rsidR="00000000">
        <w:trPr>
          <w:divId w:val="461072572"/>
        </w:trPr>
        <w:tc>
          <w:tcPr>
            <w:tcW w:w="1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11A5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Pending</w:t>
            </w:r>
          </w:p>
        </w:tc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11A5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8/15/11</w:t>
            </w:r>
          </w:p>
        </w:tc>
        <w:tc>
          <w:tcPr>
            <w:tcW w:w="62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11A5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Inform MKG of decision to not include collaborative discussions in the ontology to pos</w:t>
            </w:r>
            <w:r>
              <w:rPr>
                <w:rFonts w:ascii="Calibri" w:hAnsi="Calibri"/>
                <w:sz w:val="22"/>
                <w:szCs w:val="22"/>
              </w:rPr>
              <w:t>t</w:t>
            </w:r>
          </w:p>
        </w:tc>
        <w:tc>
          <w:tcPr>
            <w:tcW w:w="2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11A5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11A5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TIH</w:t>
            </w:r>
          </w:p>
        </w:tc>
      </w:tr>
      <w:tr w:rsidR="00000000">
        <w:trPr>
          <w:divId w:val="461072572"/>
        </w:trPr>
        <w:tc>
          <w:tcPr>
            <w:tcW w:w="1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11A5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 Progress</w:t>
            </w:r>
          </w:p>
        </w:tc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11A5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ASAP</w:t>
            </w:r>
          </w:p>
        </w:tc>
        <w:tc>
          <w:tcPr>
            <w:tcW w:w="62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11A5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Check dates of MRSA ontology on Sharepoint and see if it is outdated</w:t>
            </w:r>
          </w:p>
        </w:tc>
        <w:tc>
          <w:tcPr>
            <w:tcW w:w="2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11A5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11A5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TIH, SBM</w:t>
            </w:r>
          </w:p>
        </w:tc>
      </w:tr>
    </w:tbl>
    <w:p w:rsidR="00000000" w:rsidRDefault="00711A5B">
      <w:pPr>
        <w:pStyle w:val="NormalWeb"/>
        <w:spacing w:before="0" w:beforeAutospacing="0" w:after="0" w:afterAutospacing="0"/>
        <w:ind w:left="107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711A5B">
      <w:pPr>
        <w:pStyle w:val="NormalWeb"/>
        <w:spacing w:before="0" w:beforeAutospacing="0" w:after="0" w:afterAutospacing="0"/>
        <w:ind w:left="107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Additional Notes:</w:t>
      </w:r>
    </w:p>
    <w:p w:rsidR="00000000" w:rsidRDefault="00711A5B">
      <w:pPr>
        <w:pStyle w:val="NormalWeb"/>
        <w:spacing w:before="0" w:beforeAutospacing="0" w:after="0" w:afterAutospacing="0"/>
      </w:pPr>
      <w:r>
        <w:t> </w:t>
      </w:r>
    </w:p>
    <w:p w:rsidR="00000000" w:rsidRDefault="00711A5B">
      <w:pPr>
        <w:pStyle w:val="NormalWeb"/>
        <w:spacing w:before="0" w:beforeAutospacing="0" w:after="0" w:afterAutospacing="0"/>
        <w:ind w:left="107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MRSA Ontology ICD9 Codes</w:t>
      </w:r>
    </w:p>
    <w:p w:rsidR="00000000" w:rsidRDefault="00711A5B">
      <w:pPr>
        <w:pStyle w:val="NormalWeb"/>
        <w:spacing w:before="0" w:beforeAutospacing="0" w:after="0" w:afterAutospacing="0"/>
        <w:ind w:left="107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Ind w:w="107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/>
      </w:tblPr>
      <w:tblGrid>
        <w:gridCol w:w="1245"/>
        <w:gridCol w:w="1157"/>
        <w:gridCol w:w="3844"/>
        <w:gridCol w:w="1891"/>
        <w:gridCol w:w="1276"/>
      </w:tblGrid>
      <w:tr w:rsidR="00000000">
        <w:trPr>
          <w:divId w:val="1512989177"/>
        </w:trPr>
        <w:tc>
          <w:tcPr>
            <w:tcW w:w="1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11A5B">
            <w:pPr>
              <w:pStyle w:val="NormalWeb"/>
              <w:spacing w:before="0" w:beforeAutospacing="0" w:after="0" w:afterAutospacing="0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Status</w:t>
            </w:r>
          </w:p>
        </w:tc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11A5B">
            <w:pPr>
              <w:pStyle w:val="NormalWeb"/>
              <w:spacing w:before="0" w:beforeAutospacing="0" w:after="0" w:afterAutospacing="0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Deadline</w:t>
            </w:r>
          </w:p>
        </w:tc>
        <w:tc>
          <w:tcPr>
            <w:tcW w:w="62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11A5B">
            <w:pPr>
              <w:pStyle w:val="NormalWeb"/>
              <w:spacing w:before="0" w:beforeAutospacing="0" w:after="0" w:afterAutospacing="0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Task</w:t>
            </w:r>
          </w:p>
        </w:tc>
        <w:tc>
          <w:tcPr>
            <w:tcW w:w="2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11A5B">
            <w:pPr>
              <w:pStyle w:val="NormalWeb"/>
              <w:spacing w:before="0" w:beforeAutospacing="0" w:after="0" w:afterAutospacing="0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Notes</w:t>
            </w:r>
          </w:p>
        </w:tc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11A5B">
            <w:pPr>
              <w:pStyle w:val="NormalWeb"/>
              <w:spacing w:before="0" w:beforeAutospacing="0" w:after="0" w:afterAutospacing="0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Owner</w:t>
            </w:r>
          </w:p>
        </w:tc>
      </w:tr>
      <w:tr w:rsidR="00000000">
        <w:trPr>
          <w:divId w:val="1512989177"/>
        </w:trPr>
        <w:tc>
          <w:tcPr>
            <w:tcW w:w="1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11A5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 Progress</w:t>
            </w:r>
          </w:p>
        </w:tc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11A5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8/16/11</w:t>
            </w:r>
          </w:p>
        </w:tc>
        <w:tc>
          <w:tcPr>
            <w:tcW w:w="62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11A5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Send SWT outline</w:t>
            </w:r>
            <w:r>
              <w:rPr>
                <w:rFonts w:ascii="Calibri" w:hAnsi="Calibri"/>
                <w:sz w:val="22"/>
                <w:szCs w:val="22"/>
              </w:rPr>
              <w:t xml:space="preserve"> of MRSA paper</w:t>
            </w:r>
          </w:p>
        </w:tc>
        <w:tc>
          <w:tcPr>
            <w:tcW w:w="2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11A5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11A5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TIH,SBM</w:t>
            </w:r>
          </w:p>
        </w:tc>
      </w:tr>
      <w:tr w:rsidR="00000000">
        <w:trPr>
          <w:divId w:val="1512989177"/>
        </w:trPr>
        <w:tc>
          <w:tcPr>
            <w:tcW w:w="1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11A5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Complete</w:t>
            </w:r>
          </w:p>
        </w:tc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11A5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–</w:t>
            </w:r>
          </w:p>
        </w:tc>
        <w:tc>
          <w:tcPr>
            <w:tcW w:w="62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11A5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Determine next steps in incorporating ICD9 codes into the ontology</w:t>
            </w:r>
          </w:p>
        </w:tc>
        <w:tc>
          <w:tcPr>
            <w:tcW w:w="2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11A5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(8/9/11) SWT recommended we obtain ICD9 codes; then, review concepts of the codes to see how they will enhance the ontology</w:t>
            </w:r>
          </w:p>
        </w:tc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11A5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–</w:t>
            </w:r>
          </w:p>
        </w:tc>
      </w:tr>
      <w:tr w:rsidR="00000000">
        <w:trPr>
          <w:divId w:val="1512989177"/>
        </w:trPr>
        <w:tc>
          <w:tcPr>
            <w:tcW w:w="1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11A5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 Progress</w:t>
            </w:r>
          </w:p>
        </w:tc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11A5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8/15/11</w:t>
            </w:r>
          </w:p>
        </w:tc>
        <w:tc>
          <w:tcPr>
            <w:tcW w:w="62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11A5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Follow up with JG for ICD9 codes &amp; future meeting to discuss codes</w:t>
            </w:r>
          </w:p>
        </w:tc>
        <w:tc>
          <w:tcPr>
            <w:tcW w:w="2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11A5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CC SBM and SWT on email</w:t>
            </w:r>
          </w:p>
        </w:tc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11A5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TIH</w:t>
            </w:r>
          </w:p>
        </w:tc>
      </w:tr>
    </w:tbl>
    <w:p w:rsidR="00000000" w:rsidRDefault="00711A5B">
      <w:pPr>
        <w:pStyle w:val="NormalWeb"/>
        <w:spacing w:before="0" w:beforeAutospacing="0" w:after="0" w:afterAutospacing="0"/>
        <w:ind w:left="107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711A5B">
      <w:pPr>
        <w:pStyle w:val="NormalWeb"/>
        <w:spacing w:before="0" w:beforeAutospacing="0" w:after="0" w:afterAutospacing="0"/>
        <w:ind w:left="107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Additional  Notes:</w:t>
      </w:r>
    </w:p>
    <w:p w:rsidR="00000000" w:rsidRDefault="00711A5B">
      <w:pPr>
        <w:numPr>
          <w:ilvl w:val="1"/>
          <w:numId w:val="2"/>
        </w:numPr>
        <w:ind w:left="647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>JG offered assistance to incorporate ICD9 codes into the ontology and help write the paper</w:t>
      </w:r>
    </w:p>
    <w:p w:rsidR="00000000" w:rsidRDefault="00711A5B">
      <w:pPr>
        <w:pStyle w:val="NormalWeb"/>
        <w:spacing w:before="0" w:beforeAutospacing="0" w:after="0" w:afterAutospacing="0"/>
      </w:pPr>
      <w:r>
        <w:t> </w:t>
      </w:r>
    </w:p>
    <w:p w:rsidR="00000000" w:rsidRDefault="00711A5B">
      <w:pPr>
        <w:pStyle w:val="NormalWeb"/>
        <w:spacing w:before="0" w:beforeAutospacing="0" w:after="0" w:afterAutospacing="0"/>
        <w:ind w:left="107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Interviews with Infection Preventionists</w:t>
      </w:r>
    </w:p>
    <w:p w:rsidR="00000000" w:rsidRDefault="00711A5B">
      <w:pPr>
        <w:pStyle w:val="NormalWeb"/>
        <w:spacing w:before="0" w:beforeAutospacing="0" w:after="0" w:afterAutospacing="0"/>
        <w:ind w:left="107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 </w:t>
      </w:r>
    </w:p>
    <w:tbl>
      <w:tblPr>
        <w:tblW w:w="0" w:type="auto"/>
        <w:tblInd w:w="107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/>
      </w:tblPr>
      <w:tblGrid>
        <w:gridCol w:w="1309"/>
        <w:gridCol w:w="1164"/>
        <w:gridCol w:w="3811"/>
        <w:gridCol w:w="1907"/>
        <w:gridCol w:w="1222"/>
      </w:tblGrid>
      <w:tr w:rsidR="00000000">
        <w:trPr>
          <w:divId w:val="1159612280"/>
        </w:trPr>
        <w:tc>
          <w:tcPr>
            <w:tcW w:w="1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11A5B">
            <w:pPr>
              <w:pStyle w:val="NormalWeb"/>
              <w:spacing w:before="0" w:beforeAutospacing="0" w:after="0" w:afterAutospacing="0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Status</w:t>
            </w:r>
          </w:p>
        </w:tc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11A5B">
            <w:pPr>
              <w:pStyle w:val="NormalWeb"/>
              <w:spacing w:before="0" w:beforeAutospacing="0" w:after="0" w:afterAutospacing="0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Deadline</w:t>
            </w:r>
          </w:p>
        </w:tc>
        <w:tc>
          <w:tcPr>
            <w:tcW w:w="62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11A5B">
            <w:pPr>
              <w:pStyle w:val="NormalWeb"/>
              <w:spacing w:before="0" w:beforeAutospacing="0" w:after="0" w:afterAutospacing="0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Task</w:t>
            </w:r>
          </w:p>
        </w:tc>
        <w:tc>
          <w:tcPr>
            <w:tcW w:w="2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11A5B">
            <w:pPr>
              <w:pStyle w:val="NormalWeb"/>
              <w:spacing w:before="0" w:beforeAutospacing="0" w:after="0" w:afterAutospacing="0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Notes</w:t>
            </w:r>
          </w:p>
        </w:tc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11A5B">
            <w:pPr>
              <w:pStyle w:val="NormalWeb"/>
              <w:spacing w:before="0" w:beforeAutospacing="0" w:after="0" w:afterAutospacing="0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Owner</w:t>
            </w:r>
          </w:p>
        </w:tc>
      </w:tr>
      <w:tr w:rsidR="00000000">
        <w:trPr>
          <w:divId w:val="1159612280"/>
        </w:trPr>
        <w:tc>
          <w:tcPr>
            <w:tcW w:w="1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11A5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Completed</w:t>
            </w:r>
          </w:p>
        </w:tc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11A5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–</w:t>
            </w:r>
          </w:p>
        </w:tc>
        <w:tc>
          <w:tcPr>
            <w:tcW w:w="62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11A5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Discuss current status of obtaining synonyms from these interviews</w:t>
            </w:r>
          </w:p>
        </w:tc>
        <w:tc>
          <w:tcPr>
            <w:tcW w:w="2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11A5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SBM believes KG and MM know details of the interviews </w:t>
            </w:r>
          </w:p>
        </w:tc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11A5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–</w:t>
            </w:r>
          </w:p>
        </w:tc>
      </w:tr>
      <w:tr w:rsidR="00000000">
        <w:trPr>
          <w:divId w:val="1159612280"/>
        </w:trPr>
        <w:tc>
          <w:tcPr>
            <w:tcW w:w="1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11A5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 Progress</w:t>
            </w:r>
          </w:p>
        </w:tc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11A5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8/16/11</w:t>
            </w:r>
          </w:p>
        </w:tc>
        <w:tc>
          <w:tcPr>
            <w:tcW w:w="62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11A5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Email KG and MM about interview status*</w:t>
            </w:r>
          </w:p>
        </w:tc>
        <w:tc>
          <w:tcPr>
            <w:tcW w:w="2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11A5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(8/9/11) SBM recommended asking for *interview timeline, methodology, and interview questions and answers</w:t>
            </w:r>
          </w:p>
        </w:tc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11A5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TIH</w:t>
            </w:r>
          </w:p>
        </w:tc>
      </w:tr>
    </w:tbl>
    <w:p w:rsidR="00000000" w:rsidRDefault="00711A5B">
      <w:pPr>
        <w:pStyle w:val="NormalWeb"/>
        <w:spacing w:before="0" w:beforeAutospacing="0" w:after="0" w:afterAutospacing="0"/>
        <w:ind w:left="107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711A5B">
      <w:pPr>
        <w:pStyle w:val="NormalWeb"/>
        <w:spacing w:before="0" w:beforeAutospacing="0" w:after="0" w:afterAutospacing="0"/>
        <w:ind w:left="107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Additional Notes:</w:t>
      </w:r>
    </w:p>
    <w:p w:rsidR="00000000" w:rsidRDefault="00711A5B">
      <w:pPr>
        <w:pStyle w:val="NormalWeb"/>
        <w:spacing w:before="0" w:beforeAutospacing="0" w:after="0" w:afterAutospacing="0"/>
      </w:pPr>
      <w:r>
        <w:t> </w:t>
      </w:r>
    </w:p>
    <w:p w:rsidR="00000000" w:rsidRDefault="00711A5B">
      <w:pPr>
        <w:pStyle w:val="NormalWeb"/>
        <w:spacing w:before="0" w:beforeAutospacing="0" w:after="0" w:afterAutospacing="0"/>
        <w:ind w:left="107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Inferencing</w:t>
      </w:r>
    </w:p>
    <w:p w:rsidR="00000000" w:rsidRDefault="00711A5B">
      <w:pPr>
        <w:pStyle w:val="NormalWeb"/>
        <w:spacing w:before="0" w:beforeAutospacing="0" w:after="0" w:afterAutospacing="0"/>
        <w:ind w:left="107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Ind w:w="107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/>
      </w:tblPr>
      <w:tblGrid>
        <w:gridCol w:w="1313"/>
        <w:gridCol w:w="1167"/>
        <w:gridCol w:w="3912"/>
        <w:gridCol w:w="1792"/>
        <w:gridCol w:w="1229"/>
      </w:tblGrid>
      <w:tr w:rsidR="00000000">
        <w:trPr>
          <w:divId w:val="1170293017"/>
        </w:trPr>
        <w:tc>
          <w:tcPr>
            <w:tcW w:w="1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11A5B">
            <w:pPr>
              <w:pStyle w:val="NormalWeb"/>
              <w:spacing w:before="0" w:beforeAutospacing="0" w:after="0" w:afterAutospacing="0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Status</w:t>
            </w:r>
          </w:p>
        </w:tc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11A5B">
            <w:pPr>
              <w:pStyle w:val="NormalWeb"/>
              <w:spacing w:before="0" w:beforeAutospacing="0" w:after="0" w:afterAutospacing="0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Deadline</w:t>
            </w:r>
          </w:p>
        </w:tc>
        <w:tc>
          <w:tcPr>
            <w:tcW w:w="62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11A5B">
            <w:pPr>
              <w:pStyle w:val="NormalWeb"/>
              <w:spacing w:before="0" w:beforeAutospacing="0" w:after="0" w:afterAutospacing="0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Task</w:t>
            </w:r>
          </w:p>
        </w:tc>
        <w:tc>
          <w:tcPr>
            <w:tcW w:w="2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11A5B">
            <w:pPr>
              <w:pStyle w:val="NormalWeb"/>
              <w:spacing w:before="0" w:beforeAutospacing="0" w:after="0" w:afterAutospacing="0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Notes</w:t>
            </w:r>
          </w:p>
        </w:tc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11A5B">
            <w:pPr>
              <w:pStyle w:val="NormalWeb"/>
              <w:spacing w:before="0" w:beforeAutospacing="0" w:after="0" w:afterAutospacing="0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Owner</w:t>
            </w:r>
          </w:p>
        </w:tc>
      </w:tr>
      <w:tr w:rsidR="00000000">
        <w:trPr>
          <w:divId w:val="1170293017"/>
        </w:trPr>
        <w:tc>
          <w:tcPr>
            <w:tcW w:w="1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11A5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Completed</w:t>
            </w:r>
          </w:p>
        </w:tc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11A5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–</w:t>
            </w:r>
          </w:p>
        </w:tc>
        <w:tc>
          <w:tcPr>
            <w:tcW w:w="62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11A5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Who will be doing the inferencing for MRSA project once NLP extracts the concepts?</w:t>
            </w:r>
          </w:p>
        </w:tc>
        <w:tc>
          <w:tcPr>
            <w:tcW w:w="2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11A5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(8/9/11) SWT believes Steve Luther will be in charge of inferencing</w:t>
            </w:r>
          </w:p>
        </w:tc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11A5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–</w:t>
            </w:r>
          </w:p>
        </w:tc>
      </w:tr>
      <w:tr w:rsidR="00000000">
        <w:trPr>
          <w:divId w:val="1170293017"/>
        </w:trPr>
        <w:tc>
          <w:tcPr>
            <w:tcW w:w="1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11A5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Completed</w:t>
            </w:r>
          </w:p>
        </w:tc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11A5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–</w:t>
            </w:r>
          </w:p>
        </w:tc>
        <w:tc>
          <w:tcPr>
            <w:tcW w:w="62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11A5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Determine next step in working with inferencing POC to incorporate</w:t>
            </w:r>
            <w:r>
              <w:rPr>
                <w:rFonts w:ascii="Calibri" w:hAnsi="Calibri"/>
                <w:sz w:val="22"/>
                <w:szCs w:val="22"/>
              </w:rPr>
              <w:t xml:space="preserve"> ontology into inferencing</w:t>
            </w:r>
          </w:p>
        </w:tc>
        <w:tc>
          <w:tcPr>
            <w:tcW w:w="2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11A5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(8/9/11) SWT and SBM  believe that a project to incorporate the ontology into inferencing will require resources that we may not have</w:t>
            </w:r>
          </w:p>
        </w:tc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11A5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–</w:t>
            </w:r>
          </w:p>
        </w:tc>
      </w:tr>
      <w:tr w:rsidR="00000000">
        <w:trPr>
          <w:divId w:val="1170293017"/>
        </w:trPr>
        <w:tc>
          <w:tcPr>
            <w:tcW w:w="1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11A5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 Progress</w:t>
            </w:r>
          </w:p>
        </w:tc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11A5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8/19/11</w:t>
            </w:r>
          </w:p>
        </w:tc>
        <w:tc>
          <w:tcPr>
            <w:tcW w:w="62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11A5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Discuss with MKG how to proceed with inferencing</w:t>
            </w:r>
          </w:p>
        </w:tc>
        <w:tc>
          <w:tcPr>
            <w:tcW w:w="2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11A5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(8/9/11) SWT and SBM state that we would only create rules if we had access to data and access to another set of rule to compare ours</w:t>
            </w:r>
          </w:p>
        </w:tc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11A5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TIH</w:t>
            </w:r>
          </w:p>
        </w:tc>
      </w:tr>
    </w:tbl>
    <w:p w:rsidR="00000000" w:rsidRDefault="00711A5B">
      <w:pPr>
        <w:pStyle w:val="NormalWeb"/>
        <w:spacing w:before="0" w:beforeAutospacing="0" w:after="0" w:afterAutospacing="0"/>
        <w:ind w:left="107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711A5B">
      <w:pPr>
        <w:pStyle w:val="NormalWeb"/>
        <w:spacing w:before="0" w:beforeAutospacing="0" w:after="0" w:afterAutospacing="0"/>
        <w:ind w:left="107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Additional Notes:</w:t>
      </w:r>
    </w:p>
    <w:p w:rsidR="00000000" w:rsidRDefault="00711A5B">
      <w:pPr>
        <w:pStyle w:val="NormalWeb"/>
        <w:spacing w:before="0" w:beforeAutospacing="0" w:after="0" w:afterAutospacing="0"/>
      </w:pPr>
      <w:r>
        <w:t> </w:t>
      </w:r>
    </w:p>
    <w:p w:rsidR="00000000" w:rsidRDefault="00711A5B">
      <w:pPr>
        <w:pStyle w:val="NormalWeb"/>
        <w:spacing w:before="0" w:beforeAutospacing="0" w:after="0" w:afterAutospacing="0"/>
        <w:ind w:left="107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eHOST Annotation</w:t>
      </w:r>
    </w:p>
    <w:p w:rsidR="00000000" w:rsidRDefault="00711A5B">
      <w:pPr>
        <w:pStyle w:val="NormalWeb"/>
        <w:spacing w:before="0" w:beforeAutospacing="0" w:after="0" w:afterAutospacing="0"/>
        <w:ind w:left="107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Ind w:w="107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/>
      </w:tblPr>
      <w:tblGrid>
        <w:gridCol w:w="1306"/>
        <w:gridCol w:w="1160"/>
        <w:gridCol w:w="3988"/>
        <w:gridCol w:w="1747"/>
        <w:gridCol w:w="1212"/>
      </w:tblGrid>
      <w:tr w:rsidR="00000000">
        <w:trPr>
          <w:divId w:val="1336417532"/>
        </w:trPr>
        <w:tc>
          <w:tcPr>
            <w:tcW w:w="1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11A5B">
            <w:pPr>
              <w:pStyle w:val="NormalWeb"/>
              <w:spacing w:before="0" w:beforeAutospacing="0" w:after="0" w:afterAutospacing="0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Status</w:t>
            </w:r>
          </w:p>
        </w:tc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11A5B">
            <w:pPr>
              <w:pStyle w:val="NormalWeb"/>
              <w:spacing w:before="0" w:beforeAutospacing="0" w:after="0" w:afterAutospacing="0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Deadline</w:t>
            </w:r>
          </w:p>
        </w:tc>
        <w:tc>
          <w:tcPr>
            <w:tcW w:w="62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11A5B">
            <w:pPr>
              <w:pStyle w:val="NormalWeb"/>
              <w:spacing w:before="0" w:beforeAutospacing="0" w:after="0" w:afterAutospacing="0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Task</w:t>
            </w:r>
          </w:p>
        </w:tc>
        <w:tc>
          <w:tcPr>
            <w:tcW w:w="2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11A5B">
            <w:pPr>
              <w:pStyle w:val="NormalWeb"/>
              <w:spacing w:before="0" w:beforeAutospacing="0" w:after="0" w:afterAutospacing="0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Notes</w:t>
            </w:r>
          </w:p>
        </w:tc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11A5B">
            <w:pPr>
              <w:pStyle w:val="NormalWeb"/>
              <w:spacing w:before="0" w:beforeAutospacing="0" w:after="0" w:afterAutospacing="0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Owner</w:t>
            </w:r>
          </w:p>
        </w:tc>
      </w:tr>
      <w:tr w:rsidR="00000000">
        <w:trPr>
          <w:divId w:val="1336417532"/>
        </w:trPr>
        <w:tc>
          <w:tcPr>
            <w:tcW w:w="1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11A5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Completed</w:t>
            </w:r>
          </w:p>
        </w:tc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11A5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–</w:t>
            </w:r>
          </w:p>
        </w:tc>
        <w:tc>
          <w:tcPr>
            <w:tcW w:w="62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11A5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Determine next step in working with Brett on how eHOST annotation will capture terms</w:t>
            </w:r>
          </w:p>
        </w:tc>
        <w:tc>
          <w:tcPr>
            <w:tcW w:w="2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11A5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Brett South offered to have the annotators identify terms in eHOST when they annotate the documents and to produce a dictionary of terms found in the MRSA notes</w:t>
            </w:r>
          </w:p>
        </w:tc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11A5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TBD</w:t>
            </w:r>
          </w:p>
        </w:tc>
      </w:tr>
      <w:tr w:rsidR="00000000">
        <w:trPr>
          <w:divId w:val="1336417532"/>
        </w:trPr>
        <w:tc>
          <w:tcPr>
            <w:tcW w:w="1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11A5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 Progress</w:t>
            </w:r>
          </w:p>
        </w:tc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11A5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8/17/11</w:t>
            </w:r>
          </w:p>
        </w:tc>
        <w:tc>
          <w:tcPr>
            <w:tcW w:w="62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11A5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Email BS and ask about the output of eHOST i.e. how are the synonyms formatted and exported? Inquire about more information on eHOST and any future eHOST demonstrations</w:t>
            </w:r>
          </w:p>
        </w:tc>
        <w:tc>
          <w:tcPr>
            <w:tcW w:w="2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11A5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11A5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TIH</w:t>
            </w:r>
          </w:p>
        </w:tc>
      </w:tr>
      <w:tr w:rsidR="00000000">
        <w:trPr>
          <w:divId w:val="1336417532"/>
        </w:trPr>
        <w:tc>
          <w:tcPr>
            <w:tcW w:w="1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11A5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Pending</w:t>
            </w:r>
          </w:p>
        </w:tc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11A5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–</w:t>
            </w:r>
          </w:p>
        </w:tc>
        <w:tc>
          <w:tcPr>
            <w:tcW w:w="62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11A5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Who will link </w:t>
            </w:r>
            <w:r>
              <w:rPr>
                <w:rFonts w:ascii="Calibri" w:hAnsi="Calibri"/>
                <w:sz w:val="22"/>
                <w:szCs w:val="22"/>
              </w:rPr>
              <w:t>these terms to the ontology?</w:t>
            </w:r>
          </w:p>
        </w:tc>
        <w:tc>
          <w:tcPr>
            <w:tcW w:w="2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11A5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11A5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TBD</w:t>
            </w:r>
          </w:p>
        </w:tc>
      </w:tr>
    </w:tbl>
    <w:p w:rsidR="00000000" w:rsidRDefault="00711A5B">
      <w:pPr>
        <w:pStyle w:val="NormalWeb"/>
        <w:spacing w:before="0" w:beforeAutospacing="0" w:after="0" w:afterAutospacing="0"/>
        <w:ind w:left="107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711A5B">
      <w:pPr>
        <w:pStyle w:val="NormalWeb"/>
        <w:spacing w:before="0" w:beforeAutospacing="0" w:after="0" w:afterAutospacing="0"/>
        <w:ind w:left="107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Additional Notes:</w:t>
      </w:r>
    </w:p>
    <w:p w:rsidR="00000000" w:rsidRDefault="00711A5B">
      <w:pPr>
        <w:pStyle w:val="NormalWeb"/>
        <w:spacing w:before="0" w:beforeAutospacing="0" w:after="0" w:afterAutospacing="0"/>
      </w:pPr>
      <w:r>
        <w:t> </w:t>
      </w:r>
    </w:p>
    <w:p w:rsidR="00000000" w:rsidRDefault="00711A5B">
      <w:pPr>
        <w:pStyle w:val="NormalWeb"/>
        <w:spacing w:before="0" w:beforeAutospacing="0" w:after="0" w:afterAutospacing="0"/>
        <w:ind w:left="107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NLP</w:t>
      </w:r>
    </w:p>
    <w:p w:rsidR="00000000" w:rsidRDefault="00711A5B">
      <w:pPr>
        <w:pStyle w:val="NormalWeb"/>
        <w:spacing w:before="0" w:beforeAutospacing="0" w:after="0" w:afterAutospacing="0"/>
        <w:ind w:left="107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Ind w:w="107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/>
      </w:tblPr>
      <w:tblGrid>
        <w:gridCol w:w="1224"/>
        <w:gridCol w:w="1176"/>
        <w:gridCol w:w="4006"/>
        <w:gridCol w:w="1759"/>
        <w:gridCol w:w="1248"/>
      </w:tblGrid>
      <w:tr w:rsidR="00000000">
        <w:trPr>
          <w:divId w:val="1621298048"/>
        </w:trPr>
        <w:tc>
          <w:tcPr>
            <w:tcW w:w="1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11A5B">
            <w:pPr>
              <w:pStyle w:val="NormalWeb"/>
              <w:spacing w:before="0" w:beforeAutospacing="0" w:after="0" w:afterAutospacing="0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Status</w:t>
            </w:r>
          </w:p>
        </w:tc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11A5B">
            <w:pPr>
              <w:pStyle w:val="NormalWeb"/>
              <w:spacing w:before="0" w:beforeAutospacing="0" w:after="0" w:afterAutospacing="0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Deadline</w:t>
            </w:r>
          </w:p>
        </w:tc>
        <w:tc>
          <w:tcPr>
            <w:tcW w:w="62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11A5B">
            <w:pPr>
              <w:pStyle w:val="NormalWeb"/>
              <w:spacing w:before="0" w:beforeAutospacing="0" w:after="0" w:afterAutospacing="0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Task</w:t>
            </w:r>
          </w:p>
        </w:tc>
        <w:tc>
          <w:tcPr>
            <w:tcW w:w="2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11A5B">
            <w:pPr>
              <w:pStyle w:val="NormalWeb"/>
              <w:spacing w:before="0" w:beforeAutospacing="0" w:after="0" w:afterAutospacing="0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Notes</w:t>
            </w:r>
          </w:p>
        </w:tc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11A5B">
            <w:pPr>
              <w:pStyle w:val="NormalWeb"/>
              <w:spacing w:before="0" w:beforeAutospacing="0" w:after="0" w:afterAutospacing="0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Owner</w:t>
            </w:r>
          </w:p>
        </w:tc>
      </w:tr>
      <w:tr w:rsidR="00000000">
        <w:trPr>
          <w:divId w:val="1621298048"/>
        </w:trPr>
        <w:tc>
          <w:tcPr>
            <w:tcW w:w="1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11A5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 Progress</w:t>
            </w:r>
          </w:p>
        </w:tc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11A5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8/17/11</w:t>
            </w:r>
          </w:p>
        </w:tc>
        <w:tc>
          <w:tcPr>
            <w:tcW w:w="62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11A5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Email Pradeep to find out exactly what he is looking for and offer a brief description of </w:t>
            </w:r>
            <w:r>
              <w:rPr>
                <w:rFonts w:ascii="Calibri" w:hAnsi="Calibri"/>
                <w:sz w:val="22"/>
                <w:szCs w:val="22"/>
              </w:rPr>
              <w:t>what the ontology can provide</w:t>
            </w:r>
          </w:p>
        </w:tc>
        <w:tc>
          <w:tcPr>
            <w:tcW w:w="2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11A5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(8/9/11) SBM wondered what the barriers are to using the MRSA ontology (even as a list) in the NLP process</w:t>
            </w:r>
          </w:p>
        </w:tc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11A5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TIH</w:t>
            </w:r>
          </w:p>
        </w:tc>
      </w:tr>
    </w:tbl>
    <w:p w:rsidR="00000000" w:rsidRDefault="00711A5B">
      <w:pPr>
        <w:pStyle w:val="NormalWeb"/>
        <w:spacing w:before="0" w:beforeAutospacing="0" w:after="0" w:afterAutospacing="0"/>
        <w:ind w:left="107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711A5B">
      <w:pPr>
        <w:pStyle w:val="NormalWeb"/>
        <w:spacing w:before="0" w:beforeAutospacing="0" w:after="0" w:afterAutospacing="0"/>
        <w:ind w:left="107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Additional Notes:</w:t>
      </w:r>
    </w:p>
    <w:p w:rsidR="00000000" w:rsidRDefault="00711A5B">
      <w:pPr>
        <w:numPr>
          <w:ilvl w:val="1"/>
          <w:numId w:val="6"/>
        </w:numPr>
        <w:ind w:left="647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>Pradeep is using UMLS, which may not have enough terms; thus, he wants more synonyms from the</w:t>
      </w:r>
      <w:r>
        <w:rPr>
          <w:rFonts w:ascii="Calibri" w:eastAsia="Times New Roman" w:hAnsi="Calibri"/>
          <w:sz w:val="22"/>
          <w:szCs w:val="22"/>
        </w:rPr>
        <w:t xml:space="preserve"> ontology to augment his vocabulary 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2138E"/>
    <w:multiLevelType w:val="multilevel"/>
    <w:tmpl w:val="0D5CF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7A39E9"/>
    <w:multiLevelType w:val="multilevel"/>
    <w:tmpl w:val="E1983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0052A8"/>
    <w:multiLevelType w:val="multilevel"/>
    <w:tmpl w:val="6320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8C146B"/>
    <w:multiLevelType w:val="multilevel"/>
    <w:tmpl w:val="1C2C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2716BF"/>
    <w:multiLevelType w:val="multilevel"/>
    <w:tmpl w:val="A1081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110710"/>
    <w:multiLevelType w:val="multilevel"/>
    <w:tmpl w:val="625E3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noPunctuationKerning/>
  <w:characterSpacingControl w:val="doNotCompress"/>
  <w:compat/>
  <w:rsids>
    <w:rsidRoot w:val="00711A5B"/>
    <w:rsid w:val="00711A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072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2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3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7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9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8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526</Words>
  <Characters>3003</Characters>
  <Application>Microsoft Office Word</Application>
  <DocSecurity>0</DocSecurity>
  <Lines>25</Lines>
  <Paragraphs>7</Paragraphs>
  <ScaleCrop>false</ScaleCrop>
  <Company/>
  <LinksUpToDate>false</LinksUpToDate>
  <CharactersWithSpaces>3522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vhapalhongt</dc:creator>
  <cp:keywords/>
  <dc:description/>
  <cp:lastModifiedBy>vhapalhongt</cp:lastModifiedBy>
  <cp:revision>2</cp:revision>
  <dcterms:created xsi:type="dcterms:W3CDTF">2011-08-12T15:17:00Z</dcterms:created>
  <dcterms:modified xsi:type="dcterms:W3CDTF">2011-08-12T15:17:00Z</dcterms:modified>
</cp:coreProperties>
</file>